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D45" w:rsidRDefault="001F6D45">
      <w:pPr>
        <w:pStyle w:val="a3"/>
      </w:pPr>
    </w:p>
    <w:p w:rsidR="001F6D45" w:rsidRDefault="001F6D45">
      <w:pPr>
        <w:pStyle w:val="a3"/>
      </w:pPr>
    </w:p>
    <w:p w:rsidR="001F6D45" w:rsidRDefault="001F6D45">
      <w:pPr>
        <w:pStyle w:val="a3"/>
        <w:spacing w:before="10"/>
      </w:pPr>
    </w:p>
    <w:p w:rsidR="001F6D45" w:rsidRDefault="00B964B3">
      <w:pPr>
        <w:spacing w:before="37"/>
        <w:ind w:firstLineChars="500" w:firstLine="2610"/>
        <w:rPr>
          <w:b/>
          <w:sz w:val="52"/>
          <w:szCs w:val="52"/>
          <w:lang w:val="en-US"/>
        </w:rPr>
      </w:pPr>
      <w:r>
        <w:rPr>
          <w:rFonts w:hint="eastAsia"/>
          <w:b/>
          <w:sz w:val="52"/>
          <w:szCs w:val="52"/>
          <w:lang w:val="en-US"/>
        </w:rPr>
        <w:t>郑州报业集团印刷厂</w:t>
      </w:r>
    </w:p>
    <w:p w:rsidR="001F6D45" w:rsidRDefault="00400F1D" w:rsidP="00400F1D">
      <w:pPr>
        <w:spacing w:before="37"/>
        <w:jc w:val="center"/>
        <w:rPr>
          <w:b/>
          <w:sz w:val="52"/>
          <w:szCs w:val="52"/>
        </w:rPr>
      </w:pPr>
      <w:r w:rsidRPr="00400F1D">
        <w:rPr>
          <w:rFonts w:hint="eastAsia"/>
          <w:b/>
          <w:bCs/>
          <w:sz w:val="52"/>
          <w:szCs w:val="52"/>
          <w:lang w:val="en-US"/>
        </w:rPr>
        <w:t>计算机直接</w:t>
      </w:r>
      <w:r w:rsidR="00B964B3">
        <w:rPr>
          <w:rFonts w:hint="eastAsia"/>
          <w:b/>
          <w:sz w:val="52"/>
          <w:szCs w:val="52"/>
        </w:rPr>
        <w:t>制版机及附属设备采购项目</w:t>
      </w:r>
    </w:p>
    <w:p w:rsidR="001F6D45" w:rsidRDefault="00B964B3">
      <w:pPr>
        <w:pStyle w:val="1"/>
        <w:jc w:val="center"/>
        <w:rPr>
          <w:sz w:val="52"/>
          <w:szCs w:val="52"/>
        </w:rPr>
      </w:pPr>
      <w:r>
        <w:rPr>
          <w:rFonts w:hint="eastAsia"/>
          <w:sz w:val="52"/>
          <w:szCs w:val="52"/>
        </w:rPr>
        <w:t xml:space="preserve">   </w:t>
      </w:r>
      <w:r w:rsidR="00400F1D">
        <w:rPr>
          <w:rFonts w:hint="eastAsia"/>
          <w:sz w:val="52"/>
          <w:szCs w:val="52"/>
        </w:rPr>
        <w:t>招标文件</w:t>
      </w:r>
    </w:p>
    <w:p w:rsidR="001F6D45" w:rsidRDefault="001F6D45">
      <w:pPr>
        <w:pStyle w:val="a3"/>
        <w:spacing w:before="3"/>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400F1D" w:rsidRPr="00400F1D" w:rsidRDefault="00B964B3" w:rsidP="00400F1D">
      <w:pPr>
        <w:rPr>
          <w:sz w:val="30"/>
          <w:szCs w:val="30"/>
        </w:rPr>
      </w:pPr>
      <w:r w:rsidRPr="00400F1D">
        <w:rPr>
          <w:rFonts w:hint="eastAsia"/>
          <w:sz w:val="30"/>
          <w:szCs w:val="30"/>
        </w:rPr>
        <w:t>项目名称：郑州报业集团印刷厂</w:t>
      </w:r>
      <w:r w:rsidR="00400F1D" w:rsidRPr="00400F1D">
        <w:rPr>
          <w:rFonts w:hint="eastAsia"/>
          <w:sz w:val="30"/>
          <w:szCs w:val="30"/>
        </w:rPr>
        <w:t>计算机直接</w:t>
      </w:r>
      <w:r w:rsidRPr="00400F1D">
        <w:rPr>
          <w:rFonts w:hint="eastAsia"/>
          <w:sz w:val="30"/>
          <w:szCs w:val="30"/>
        </w:rPr>
        <w:t>制版机及附属设备采购</w:t>
      </w:r>
      <w:r w:rsidR="00400F1D">
        <w:rPr>
          <w:rFonts w:hint="eastAsia"/>
          <w:sz w:val="30"/>
          <w:szCs w:val="30"/>
        </w:rPr>
        <w:t>项目</w:t>
      </w:r>
    </w:p>
    <w:p w:rsidR="001F6D45" w:rsidRPr="00400F1D" w:rsidRDefault="00B964B3" w:rsidP="00400F1D">
      <w:pPr>
        <w:rPr>
          <w:sz w:val="30"/>
          <w:szCs w:val="30"/>
        </w:rPr>
      </w:pPr>
      <w:r w:rsidRPr="00400F1D">
        <w:rPr>
          <w:rFonts w:hint="eastAsia"/>
          <w:sz w:val="30"/>
          <w:szCs w:val="30"/>
        </w:rPr>
        <w:t>项目采购人：郑州报业集团</w:t>
      </w: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rPr>
          <w:sz w:val="28"/>
          <w:szCs w:val="28"/>
        </w:rPr>
      </w:pPr>
    </w:p>
    <w:p w:rsidR="001F6D45" w:rsidRDefault="001F6D45">
      <w:pPr>
        <w:pStyle w:val="a3"/>
        <w:spacing w:before="7"/>
      </w:pPr>
    </w:p>
    <w:p w:rsidR="001F6D45" w:rsidRDefault="00B964B3">
      <w:pPr>
        <w:pStyle w:val="10"/>
        <w:tabs>
          <w:tab w:val="left" w:pos="1324"/>
        </w:tabs>
        <w:spacing w:before="38"/>
        <w:ind w:right="177"/>
        <w:rPr>
          <w:b w:val="0"/>
          <w:sz w:val="21"/>
          <w:szCs w:val="21"/>
        </w:rPr>
      </w:pPr>
      <w:bookmarkStart w:id="0" w:name="目____录"/>
      <w:bookmarkStart w:id="1" w:name="_bookmark1"/>
      <w:bookmarkStart w:id="2" w:name="_bookmark0"/>
      <w:bookmarkEnd w:id="0"/>
      <w:bookmarkEnd w:id="1"/>
      <w:bookmarkEnd w:id="2"/>
      <w:r>
        <w:rPr>
          <w:rFonts w:hint="eastAsia"/>
          <w:b w:val="0"/>
          <w:sz w:val="21"/>
          <w:szCs w:val="21"/>
        </w:rPr>
        <w:t>目</w:t>
      </w:r>
      <w:r>
        <w:rPr>
          <w:rFonts w:hint="eastAsia"/>
          <w:b w:val="0"/>
          <w:sz w:val="21"/>
          <w:szCs w:val="21"/>
        </w:rPr>
        <w:tab/>
        <w:t>录</w:t>
      </w:r>
    </w:p>
    <w:sdt>
      <w:sdtPr>
        <w:rPr>
          <w:rFonts w:hint="eastAsia"/>
          <w:b w:val="0"/>
        </w:rPr>
        <w:id w:val="1"/>
        <w:docPartObj>
          <w:docPartGallery w:val="Table of Contents"/>
          <w:docPartUnique/>
        </w:docPartObj>
      </w:sdtPr>
      <w:sdtEndPr/>
      <w:sdtContent>
        <w:p w:rsidR="001F6D45" w:rsidRDefault="004003C0">
          <w:pPr>
            <w:pStyle w:val="1"/>
            <w:tabs>
              <w:tab w:val="left" w:pos="631"/>
              <w:tab w:val="right" w:leader="dot" w:pos="9060"/>
            </w:tabs>
            <w:spacing w:before="398"/>
            <w:ind w:right="405"/>
            <w:rPr>
              <w:b w:val="0"/>
            </w:rPr>
          </w:pPr>
          <w:hyperlink w:anchor="_bookmark0" w:history="1">
            <w:r w:rsidR="00B964B3">
              <w:rPr>
                <w:rFonts w:hint="eastAsia"/>
                <w:b w:val="0"/>
              </w:rPr>
              <w:t>目</w:t>
            </w:r>
            <w:r w:rsidR="00B964B3">
              <w:rPr>
                <w:rFonts w:hint="eastAsia"/>
                <w:b w:val="0"/>
              </w:rPr>
              <w:tab/>
              <w:t>录</w:t>
            </w:r>
            <w:r w:rsidR="00B964B3">
              <w:rPr>
                <w:rFonts w:hint="eastAsia"/>
                <w:b w:val="0"/>
              </w:rPr>
              <w:tab/>
              <w:t>1</w:t>
            </w:r>
          </w:hyperlink>
        </w:p>
        <w:p w:rsidR="001F6D45" w:rsidRDefault="004003C0">
          <w:pPr>
            <w:pStyle w:val="1"/>
            <w:tabs>
              <w:tab w:val="left" w:pos="842"/>
              <w:tab w:val="right" w:leader="dot" w:pos="9057"/>
            </w:tabs>
            <w:rPr>
              <w:b w:val="0"/>
            </w:rPr>
          </w:pPr>
          <w:hyperlink w:anchor="_bookmark1" w:history="1">
            <w:r w:rsidR="00B964B3">
              <w:rPr>
                <w:rFonts w:hint="eastAsia"/>
                <w:b w:val="0"/>
              </w:rPr>
              <w:t>第一章</w:t>
            </w:r>
            <w:r w:rsidR="00B964B3">
              <w:rPr>
                <w:rFonts w:hint="eastAsia"/>
                <w:b w:val="0"/>
              </w:rPr>
              <w:tab/>
              <w:t>采购公告</w:t>
            </w:r>
            <w:r w:rsidR="00B964B3">
              <w:rPr>
                <w:rFonts w:hint="eastAsia"/>
                <w:b w:val="0"/>
              </w:rPr>
              <w:tab/>
              <w:t>2</w:t>
            </w:r>
          </w:hyperlink>
        </w:p>
        <w:p w:rsidR="001F6D45" w:rsidRDefault="004003C0">
          <w:pPr>
            <w:pStyle w:val="1"/>
            <w:tabs>
              <w:tab w:val="left" w:pos="1115"/>
              <w:tab w:val="right" w:leader="dot" w:pos="9057"/>
            </w:tabs>
            <w:spacing w:before="125"/>
            <w:rPr>
              <w:b w:val="0"/>
            </w:rPr>
          </w:pPr>
          <w:hyperlink w:anchor="_bookmark2" w:history="1">
            <w:r w:rsidR="00B964B3">
              <w:rPr>
                <w:rFonts w:hint="eastAsia"/>
                <w:b w:val="0"/>
                <w:spacing w:val="31"/>
              </w:rPr>
              <w:t>第</w:t>
            </w:r>
            <w:r w:rsidR="00B964B3">
              <w:rPr>
                <w:rFonts w:hint="eastAsia"/>
                <w:b w:val="0"/>
                <w:spacing w:val="28"/>
              </w:rPr>
              <w:t>二</w:t>
            </w:r>
            <w:r w:rsidR="00B964B3">
              <w:rPr>
                <w:rFonts w:hint="eastAsia"/>
                <w:b w:val="0"/>
              </w:rPr>
              <w:t>章</w:t>
            </w:r>
            <w:r w:rsidR="00B964B3">
              <w:rPr>
                <w:rFonts w:hint="eastAsia"/>
                <w:b w:val="0"/>
              </w:rPr>
              <w:tab/>
            </w:r>
            <w:r w:rsidR="00B964B3">
              <w:rPr>
                <w:rFonts w:hint="eastAsia"/>
                <w:b w:val="0"/>
                <w:spacing w:val="31"/>
              </w:rPr>
              <w:t>供</w:t>
            </w:r>
            <w:r w:rsidR="00B964B3">
              <w:rPr>
                <w:rFonts w:hint="eastAsia"/>
                <w:b w:val="0"/>
                <w:spacing w:val="28"/>
              </w:rPr>
              <w:t>应</w:t>
            </w:r>
            <w:r w:rsidR="00B964B3">
              <w:rPr>
                <w:rFonts w:hint="eastAsia"/>
                <w:b w:val="0"/>
                <w:spacing w:val="31"/>
              </w:rPr>
              <w:t>商</w:t>
            </w:r>
            <w:r w:rsidR="00B964B3">
              <w:rPr>
                <w:rFonts w:hint="eastAsia"/>
                <w:b w:val="0"/>
                <w:spacing w:val="28"/>
              </w:rPr>
              <w:t>须</w:t>
            </w:r>
            <w:r w:rsidR="00B964B3">
              <w:rPr>
                <w:rFonts w:hint="eastAsia"/>
                <w:b w:val="0"/>
              </w:rPr>
              <w:t>知</w:t>
            </w:r>
            <w:r w:rsidR="00B964B3">
              <w:rPr>
                <w:rFonts w:hint="eastAsia"/>
                <w:b w:val="0"/>
              </w:rPr>
              <w:tab/>
              <w:t>3</w:t>
            </w:r>
          </w:hyperlink>
        </w:p>
        <w:p w:rsidR="001F6D45" w:rsidRDefault="004003C0">
          <w:pPr>
            <w:pStyle w:val="20"/>
            <w:tabs>
              <w:tab w:val="right" w:leader="dot" w:pos="8661"/>
            </w:tabs>
            <w:spacing w:before="122"/>
            <w:ind w:right="405"/>
          </w:pPr>
          <w:hyperlink w:anchor="_bookmark3" w:history="1">
            <w:r w:rsidR="00B964B3">
              <w:rPr>
                <w:rFonts w:hint="eastAsia"/>
              </w:rPr>
              <w:t>1、总则</w:t>
            </w:r>
            <w:r w:rsidR="00B964B3">
              <w:rPr>
                <w:rFonts w:hint="eastAsia"/>
              </w:rPr>
              <w:tab/>
              <w:t>7</w:t>
            </w:r>
          </w:hyperlink>
        </w:p>
        <w:p w:rsidR="001F6D45" w:rsidRDefault="004003C0">
          <w:pPr>
            <w:pStyle w:val="20"/>
            <w:tabs>
              <w:tab w:val="right" w:leader="dot" w:pos="8661"/>
            </w:tabs>
            <w:spacing w:before="4"/>
            <w:ind w:right="405"/>
          </w:pPr>
          <w:hyperlink w:anchor="_bookmark4" w:history="1">
            <w:r w:rsidR="00B964B3">
              <w:rPr>
                <w:rFonts w:hint="eastAsia"/>
              </w:rPr>
              <w:t>2、招标通知书</w:t>
            </w:r>
            <w:r w:rsidR="00B964B3">
              <w:rPr>
                <w:rFonts w:hint="eastAsia"/>
              </w:rPr>
              <w:tab/>
              <w:t>8</w:t>
            </w:r>
          </w:hyperlink>
        </w:p>
        <w:p w:rsidR="001F6D45" w:rsidRDefault="004003C0">
          <w:pPr>
            <w:pStyle w:val="20"/>
            <w:tabs>
              <w:tab w:val="right" w:leader="dot" w:pos="8661"/>
            </w:tabs>
            <w:ind w:right="405"/>
          </w:pPr>
          <w:hyperlink w:anchor="_bookmark5" w:history="1">
            <w:r w:rsidR="00B964B3">
              <w:rPr>
                <w:rFonts w:hint="eastAsia"/>
              </w:rPr>
              <w:t>3、投标文件</w:t>
            </w:r>
            <w:r w:rsidR="00B964B3">
              <w:rPr>
                <w:rFonts w:hint="eastAsia"/>
              </w:rPr>
              <w:tab/>
              <w:t>9</w:t>
            </w:r>
          </w:hyperlink>
        </w:p>
        <w:p w:rsidR="001F6D45" w:rsidRDefault="004003C0">
          <w:pPr>
            <w:pStyle w:val="20"/>
            <w:tabs>
              <w:tab w:val="right" w:leader="dot" w:pos="8659"/>
            </w:tabs>
            <w:spacing w:before="5"/>
          </w:pPr>
          <w:hyperlink w:anchor="_bookmark6" w:history="1">
            <w:r w:rsidR="00B964B3">
              <w:rPr>
                <w:rFonts w:hint="eastAsia"/>
              </w:rPr>
              <w:t>4、投标文件提交</w:t>
            </w:r>
            <w:r w:rsidR="00B964B3">
              <w:rPr>
                <w:rFonts w:hint="eastAsia"/>
              </w:rPr>
              <w:tab/>
              <w:t>10</w:t>
            </w:r>
          </w:hyperlink>
        </w:p>
        <w:p w:rsidR="001F6D45" w:rsidRDefault="004003C0">
          <w:pPr>
            <w:pStyle w:val="20"/>
            <w:tabs>
              <w:tab w:val="right" w:leader="dot" w:pos="8659"/>
            </w:tabs>
          </w:pPr>
          <w:hyperlink w:anchor="_bookmark7" w:history="1">
            <w:r w:rsidR="00B964B3">
              <w:rPr>
                <w:rFonts w:hint="eastAsia"/>
              </w:rPr>
              <w:t>5、招标开启</w:t>
            </w:r>
            <w:r w:rsidR="00B964B3">
              <w:rPr>
                <w:rFonts w:hint="eastAsia"/>
              </w:rPr>
              <w:tab/>
              <w:t>10</w:t>
            </w:r>
          </w:hyperlink>
        </w:p>
        <w:p w:rsidR="001F6D45" w:rsidRDefault="004003C0">
          <w:pPr>
            <w:pStyle w:val="20"/>
            <w:tabs>
              <w:tab w:val="right" w:leader="dot" w:pos="8659"/>
            </w:tabs>
            <w:spacing w:before="5"/>
          </w:pPr>
          <w:hyperlink w:anchor="_bookmark8" w:history="1">
            <w:r w:rsidR="00B964B3">
              <w:rPr>
                <w:rFonts w:hint="eastAsia"/>
              </w:rPr>
              <w:t>6、招标</w:t>
            </w:r>
            <w:r w:rsidR="00B964B3">
              <w:rPr>
                <w:rFonts w:hint="eastAsia"/>
              </w:rPr>
              <w:tab/>
              <w:t>10</w:t>
            </w:r>
          </w:hyperlink>
        </w:p>
        <w:p w:rsidR="001F6D45" w:rsidRDefault="004003C0">
          <w:pPr>
            <w:pStyle w:val="20"/>
            <w:tabs>
              <w:tab w:val="right" w:leader="dot" w:pos="8659"/>
            </w:tabs>
          </w:pPr>
          <w:hyperlink w:anchor="_bookmark9" w:history="1">
            <w:r w:rsidR="00B964B3">
              <w:rPr>
                <w:rFonts w:hint="eastAsia"/>
              </w:rPr>
              <w:t>7、确定成交及合同授予</w:t>
            </w:r>
            <w:r w:rsidR="00B964B3">
              <w:rPr>
                <w:rFonts w:hint="eastAsia"/>
              </w:rPr>
              <w:tab/>
              <w:t>11</w:t>
            </w:r>
          </w:hyperlink>
        </w:p>
        <w:p w:rsidR="001F6D45" w:rsidRDefault="004003C0">
          <w:pPr>
            <w:pStyle w:val="20"/>
            <w:tabs>
              <w:tab w:val="right" w:leader="dot" w:pos="8659"/>
            </w:tabs>
          </w:pPr>
          <w:hyperlink w:anchor="_bookmark10" w:history="1">
            <w:r w:rsidR="00B964B3">
              <w:rPr>
                <w:rFonts w:hint="eastAsia"/>
              </w:rPr>
              <w:t>8、纪律和监督</w:t>
            </w:r>
            <w:r w:rsidR="00B964B3">
              <w:rPr>
                <w:rFonts w:hint="eastAsia"/>
              </w:rPr>
              <w:tab/>
              <w:t>11</w:t>
            </w:r>
          </w:hyperlink>
        </w:p>
        <w:p w:rsidR="001F6D45" w:rsidRDefault="004003C0">
          <w:pPr>
            <w:pStyle w:val="20"/>
            <w:tabs>
              <w:tab w:val="right" w:leader="dot" w:pos="8659"/>
            </w:tabs>
            <w:spacing w:before="4"/>
          </w:pPr>
          <w:hyperlink w:anchor="_bookmark11" w:history="1">
            <w:r w:rsidR="00B964B3">
              <w:rPr>
                <w:rFonts w:hint="eastAsia"/>
              </w:rPr>
              <w:t>9、样品</w:t>
            </w:r>
            <w:r w:rsidR="00B964B3">
              <w:rPr>
                <w:rFonts w:hint="eastAsia"/>
              </w:rPr>
              <w:tab/>
              <w:t>12</w:t>
            </w:r>
          </w:hyperlink>
        </w:p>
        <w:p w:rsidR="001F6D45" w:rsidRDefault="004003C0">
          <w:pPr>
            <w:pStyle w:val="20"/>
            <w:tabs>
              <w:tab w:val="right" w:leader="dot" w:pos="8659"/>
            </w:tabs>
            <w:spacing w:before="3"/>
          </w:pPr>
          <w:hyperlink w:anchor="_bookmark12" w:history="1">
            <w:r w:rsidR="00B964B3">
              <w:rPr>
                <w:rFonts w:hint="eastAsia"/>
              </w:rPr>
              <w:t>10、相同品牌产品的处理</w:t>
            </w:r>
            <w:r w:rsidR="00B964B3">
              <w:rPr>
                <w:rFonts w:hint="eastAsia"/>
              </w:rPr>
              <w:tab/>
              <w:t>13</w:t>
            </w:r>
          </w:hyperlink>
        </w:p>
        <w:p w:rsidR="001F6D45" w:rsidRDefault="004003C0">
          <w:pPr>
            <w:pStyle w:val="20"/>
            <w:tabs>
              <w:tab w:val="right" w:leader="dot" w:pos="8659"/>
            </w:tabs>
            <w:spacing w:before="4"/>
          </w:pPr>
          <w:hyperlink w:anchor="_bookmark13" w:history="1">
            <w:r w:rsidR="00B964B3">
              <w:rPr>
                <w:rFonts w:hint="eastAsia"/>
              </w:rPr>
              <w:t>11、需要补充的其他内容</w:t>
            </w:r>
            <w:r w:rsidR="00B964B3">
              <w:rPr>
                <w:rFonts w:hint="eastAsia"/>
              </w:rPr>
              <w:tab/>
              <w:t>13</w:t>
            </w:r>
          </w:hyperlink>
        </w:p>
        <w:p w:rsidR="001F6D45" w:rsidRDefault="004003C0">
          <w:pPr>
            <w:pStyle w:val="20"/>
            <w:tabs>
              <w:tab w:val="right" w:leader="dot" w:pos="8659"/>
            </w:tabs>
            <w:spacing w:before="5"/>
          </w:pPr>
          <w:hyperlink w:anchor="_bookmark14" w:history="1">
            <w:r w:rsidR="00B964B3">
              <w:rPr>
                <w:rFonts w:hint="eastAsia"/>
              </w:rPr>
              <w:t>附件：质疑函范本</w:t>
            </w:r>
            <w:r w:rsidR="00B964B3">
              <w:rPr>
                <w:rFonts w:hint="eastAsia"/>
              </w:rPr>
              <w:tab/>
              <w:t>14</w:t>
            </w:r>
          </w:hyperlink>
        </w:p>
        <w:p w:rsidR="001F6D45" w:rsidRDefault="004003C0">
          <w:pPr>
            <w:pStyle w:val="1"/>
            <w:tabs>
              <w:tab w:val="left" w:pos="842"/>
              <w:tab w:val="right" w:leader="dot" w:pos="9057"/>
            </w:tabs>
            <w:rPr>
              <w:b w:val="0"/>
            </w:rPr>
          </w:pPr>
          <w:hyperlink w:anchor="_bookmark16" w:history="1">
            <w:r w:rsidR="00B964B3">
              <w:rPr>
                <w:rFonts w:hint="eastAsia"/>
                <w:b w:val="0"/>
              </w:rPr>
              <w:t>第三章</w:t>
            </w:r>
            <w:r w:rsidR="00B964B3">
              <w:rPr>
                <w:rFonts w:hint="eastAsia"/>
                <w:b w:val="0"/>
              </w:rPr>
              <w:tab/>
              <w:t>采购需求</w:t>
            </w:r>
            <w:r w:rsidR="00B964B3">
              <w:rPr>
                <w:rFonts w:hint="eastAsia"/>
                <w:b w:val="0"/>
              </w:rPr>
              <w:tab/>
              <w:t>15</w:t>
            </w:r>
          </w:hyperlink>
        </w:p>
        <w:p w:rsidR="001F6D45" w:rsidRDefault="004003C0">
          <w:pPr>
            <w:pStyle w:val="20"/>
            <w:tabs>
              <w:tab w:val="right" w:leader="dot" w:pos="8659"/>
            </w:tabs>
            <w:spacing w:before="122"/>
          </w:pPr>
          <w:hyperlink w:anchor="_bookmark15" w:history="1">
            <w:r w:rsidR="00B964B3">
              <w:rPr>
                <w:rFonts w:hint="eastAsia"/>
              </w:rPr>
              <w:t>一、项目概况</w:t>
            </w:r>
            <w:r w:rsidR="00B964B3">
              <w:rPr>
                <w:rFonts w:hint="eastAsia"/>
              </w:rPr>
              <w:tab/>
              <w:t>15</w:t>
            </w:r>
          </w:hyperlink>
        </w:p>
        <w:p w:rsidR="001F6D45" w:rsidRDefault="004003C0">
          <w:pPr>
            <w:pStyle w:val="20"/>
            <w:tabs>
              <w:tab w:val="right" w:leader="dot" w:pos="8659"/>
            </w:tabs>
            <w:spacing w:before="4"/>
          </w:pPr>
          <w:hyperlink w:anchor="_bookmark17" w:history="1">
            <w:r w:rsidR="00B964B3">
              <w:rPr>
                <w:rFonts w:hint="eastAsia"/>
              </w:rPr>
              <w:t>二、采购货物清单及技术要求</w:t>
            </w:r>
            <w:r w:rsidR="00B964B3">
              <w:rPr>
                <w:rFonts w:hint="eastAsia"/>
              </w:rPr>
              <w:tab/>
              <w:t>15</w:t>
            </w:r>
          </w:hyperlink>
        </w:p>
        <w:p w:rsidR="001F6D45" w:rsidRDefault="004003C0">
          <w:pPr>
            <w:pStyle w:val="20"/>
            <w:tabs>
              <w:tab w:val="right" w:leader="dot" w:pos="8659"/>
            </w:tabs>
            <w:spacing w:before="3"/>
          </w:pPr>
          <w:hyperlink w:anchor="_bookmark18" w:history="1">
            <w:r w:rsidR="00B964B3">
              <w:rPr>
                <w:rFonts w:hint="eastAsia"/>
              </w:rPr>
              <w:t>三、供货要求</w:t>
            </w:r>
            <w:r w:rsidR="00B964B3">
              <w:rPr>
                <w:rFonts w:hint="eastAsia"/>
              </w:rPr>
              <w:tab/>
              <w:t>16</w:t>
            </w:r>
          </w:hyperlink>
        </w:p>
        <w:p w:rsidR="001F6D45" w:rsidRDefault="004003C0">
          <w:pPr>
            <w:pStyle w:val="1"/>
            <w:tabs>
              <w:tab w:val="left" w:pos="947"/>
              <w:tab w:val="right" w:leader="dot" w:pos="9057"/>
            </w:tabs>
            <w:spacing w:before="124"/>
            <w:rPr>
              <w:b w:val="0"/>
            </w:rPr>
          </w:pPr>
          <w:hyperlink w:anchor="_bookmark19" w:history="1">
            <w:r w:rsidR="00B964B3">
              <w:rPr>
                <w:rFonts w:hint="eastAsia"/>
                <w:b w:val="0"/>
              </w:rPr>
              <w:t>第四章</w:t>
            </w:r>
            <w:r w:rsidR="00B964B3">
              <w:rPr>
                <w:rFonts w:hint="eastAsia"/>
                <w:b w:val="0"/>
              </w:rPr>
              <w:tab/>
              <w:t>合</w:t>
            </w:r>
            <w:r w:rsidR="00B964B3">
              <w:rPr>
                <w:rFonts w:hint="eastAsia"/>
                <w:b w:val="0"/>
                <w:spacing w:val="-2"/>
              </w:rPr>
              <w:t xml:space="preserve"> </w:t>
            </w:r>
            <w:r w:rsidR="00B964B3">
              <w:rPr>
                <w:rFonts w:hint="eastAsia"/>
                <w:b w:val="0"/>
              </w:rPr>
              <w:t>同</w:t>
            </w:r>
            <w:r w:rsidR="00B964B3">
              <w:rPr>
                <w:rFonts w:hint="eastAsia"/>
                <w:b w:val="0"/>
                <w:spacing w:val="3"/>
              </w:rPr>
              <w:t>(</w:t>
            </w:r>
            <w:r w:rsidR="00B964B3">
              <w:rPr>
                <w:rFonts w:hint="eastAsia"/>
                <w:b w:val="0"/>
              </w:rPr>
              <w:t>样本仅供参考)</w:t>
            </w:r>
            <w:r w:rsidR="00B964B3">
              <w:rPr>
                <w:rFonts w:hint="eastAsia"/>
                <w:b w:val="0"/>
              </w:rPr>
              <w:tab/>
              <w:t>17</w:t>
            </w:r>
          </w:hyperlink>
        </w:p>
        <w:p w:rsidR="001F6D45" w:rsidRDefault="004003C0">
          <w:pPr>
            <w:pStyle w:val="1"/>
            <w:tabs>
              <w:tab w:val="left" w:pos="947"/>
              <w:tab w:val="right" w:leader="dot" w:pos="9057"/>
            </w:tabs>
            <w:rPr>
              <w:b w:val="0"/>
            </w:rPr>
          </w:pPr>
          <w:hyperlink w:anchor="_bookmark20" w:history="1">
            <w:r w:rsidR="00B964B3">
              <w:rPr>
                <w:rFonts w:hint="eastAsia"/>
                <w:b w:val="0"/>
              </w:rPr>
              <w:t>第五章</w:t>
            </w:r>
            <w:r w:rsidR="00B964B3">
              <w:rPr>
                <w:rFonts w:hint="eastAsia"/>
                <w:b w:val="0"/>
              </w:rPr>
              <w:tab/>
              <w:t>资格审查与评审办法</w:t>
            </w:r>
            <w:r w:rsidR="00B964B3">
              <w:rPr>
                <w:rFonts w:hint="eastAsia"/>
                <w:b w:val="0"/>
              </w:rPr>
              <w:tab/>
              <w:t>24</w:t>
            </w:r>
          </w:hyperlink>
        </w:p>
        <w:p w:rsidR="001F6D45" w:rsidRDefault="004003C0">
          <w:pPr>
            <w:pStyle w:val="20"/>
            <w:tabs>
              <w:tab w:val="right" w:leader="dot" w:pos="8659"/>
            </w:tabs>
            <w:spacing w:before="125"/>
          </w:pPr>
          <w:hyperlink w:anchor="_bookmark21" w:history="1">
            <w:r w:rsidR="00B964B3">
              <w:rPr>
                <w:rFonts w:hint="eastAsia"/>
              </w:rPr>
              <w:t>1、评审方法及标准</w:t>
            </w:r>
            <w:r w:rsidR="00B964B3">
              <w:rPr>
                <w:rFonts w:hint="eastAsia"/>
              </w:rPr>
              <w:tab/>
              <w:t>24</w:t>
            </w:r>
          </w:hyperlink>
        </w:p>
        <w:p w:rsidR="001F6D45" w:rsidRDefault="004003C0">
          <w:pPr>
            <w:pStyle w:val="20"/>
            <w:tabs>
              <w:tab w:val="right" w:leader="dot" w:pos="8659"/>
            </w:tabs>
          </w:pPr>
          <w:hyperlink w:anchor="_bookmark22" w:history="1">
            <w:r w:rsidR="00B964B3">
              <w:rPr>
                <w:rFonts w:hint="eastAsia"/>
              </w:rPr>
              <w:t>2、评审程序</w:t>
            </w:r>
            <w:r w:rsidR="00B964B3">
              <w:rPr>
                <w:rFonts w:hint="eastAsia"/>
              </w:rPr>
              <w:tab/>
              <w:t>24</w:t>
            </w:r>
          </w:hyperlink>
        </w:p>
        <w:p w:rsidR="001F6D45" w:rsidRDefault="004003C0">
          <w:pPr>
            <w:pStyle w:val="1"/>
            <w:tabs>
              <w:tab w:val="left" w:pos="947"/>
              <w:tab w:val="right" w:leader="dot" w:pos="9057"/>
            </w:tabs>
            <w:spacing w:before="124"/>
            <w:rPr>
              <w:b w:val="0"/>
            </w:rPr>
          </w:pPr>
          <w:hyperlink w:anchor="_bookmark23" w:history="1">
            <w:r w:rsidR="00B964B3">
              <w:rPr>
                <w:rFonts w:hint="eastAsia"/>
                <w:b w:val="0"/>
              </w:rPr>
              <w:t>第六章</w:t>
            </w:r>
            <w:r w:rsidR="00B964B3">
              <w:rPr>
                <w:rFonts w:hint="eastAsia"/>
                <w:b w:val="0"/>
              </w:rPr>
              <w:tab/>
              <w:t>资格审查与评审标准</w:t>
            </w:r>
            <w:r w:rsidR="00B964B3">
              <w:rPr>
                <w:rFonts w:hint="eastAsia"/>
                <w:b w:val="0"/>
              </w:rPr>
              <w:tab/>
              <w:t>26</w:t>
            </w:r>
          </w:hyperlink>
        </w:p>
        <w:p w:rsidR="001F6D45" w:rsidRDefault="004003C0">
          <w:pPr>
            <w:pStyle w:val="1"/>
            <w:tabs>
              <w:tab w:val="left" w:pos="947"/>
              <w:tab w:val="right" w:leader="dot" w:pos="9057"/>
            </w:tabs>
            <w:spacing w:before="123"/>
            <w:rPr>
              <w:b w:val="0"/>
            </w:rPr>
          </w:pPr>
          <w:hyperlink w:anchor="_bookmark24" w:history="1">
            <w:r w:rsidR="00B964B3">
              <w:rPr>
                <w:rFonts w:hint="eastAsia"/>
                <w:b w:val="0"/>
              </w:rPr>
              <w:t>第七章</w:t>
            </w:r>
            <w:r w:rsidR="00B964B3">
              <w:rPr>
                <w:rFonts w:hint="eastAsia"/>
                <w:b w:val="0"/>
              </w:rPr>
              <w:tab/>
            </w:r>
            <w:r w:rsidR="00552FC2">
              <w:rPr>
                <w:rFonts w:hint="eastAsia"/>
                <w:b w:val="0"/>
              </w:rPr>
              <w:t>投标</w:t>
            </w:r>
            <w:r w:rsidR="00B964B3">
              <w:rPr>
                <w:rFonts w:hint="eastAsia"/>
                <w:b w:val="0"/>
              </w:rPr>
              <w:t>文件格式</w:t>
            </w:r>
            <w:r w:rsidR="00B964B3">
              <w:rPr>
                <w:rFonts w:hint="eastAsia"/>
                <w:b w:val="0"/>
              </w:rPr>
              <w:tab/>
              <w:t>27</w:t>
            </w:r>
          </w:hyperlink>
        </w:p>
      </w:sdtContent>
    </w:sdt>
    <w:p w:rsidR="001F6D45" w:rsidRDefault="001F6D45">
      <w:pPr>
        <w:rPr>
          <w:sz w:val="21"/>
          <w:szCs w:val="21"/>
        </w:rPr>
        <w:sectPr w:rsidR="001F6D45">
          <w:headerReference w:type="default" r:id="rId10"/>
          <w:footerReference w:type="default" r:id="rId11"/>
          <w:pgSz w:w="11910" w:h="16840"/>
          <w:pgMar w:top="1340" w:right="1020" w:bottom="1100" w:left="1200" w:header="957" w:footer="920" w:gutter="0"/>
          <w:pgNumType w:start="1"/>
          <w:cols w:space="720"/>
        </w:sectPr>
      </w:pPr>
    </w:p>
    <w:p w:rsidR="001F6D45" w:rsidRDefault="00B964B3">
      <w:pPr>
        <w:tabs>
          <w:tab w:val="left" w:pos="1766"/>
        </w:tabs>
        <w:spacing w:before="62"/>
        <w:ind w:right="177"/>
        <w:jc w:val="center"/>
        <w:rPr>
          <w:b/>
          <w:bCs/>
          <w:sz w:val="28"/>
          <w:szCs w:val="28"/>
        </w:rPr>
      </w:pPr>
      <w:bookmarkStart w:id="3" w:name="第一章__采购公告"/>
      <w:bookmarkEnd w:id="3"/>
      <w:r>
        <w:rPr>
          <w:rFonts w:hint="eastAsia"/>
          <w:b/>
          <w:bCs/>
          <w:sz w:val="28"/>
          <w:szCs w:val="28"/>
        </w:rPr>
        <w:lastRenderedPageBreak/>
        <w:t>第一章</w:t>
      </w:r>
      <w:r>
        <w:rPr>
          <w:rFonts w:hint="eastAsia"/>
          <w:b/>
          <w:bCs/>
          <w:sz w:val="28"/>
          <w:szCs w:val="28"/>
        </w:rPr>
        <w:tab/>
        <w:t>采购公告</w:t>
      </w:r>
    </w:p>
    <w:p w:rsidR="001F6D45" w:rsidRDefault="00B964B3" w:rsidP="00B964B3">
      <w:pPr>
        <w:tabs>
          <w:tab w:val="left" w:pos="1660"/>
          <w:tab w:val="left" w:pos="2464"/>
        </w:tabs>
        <w:spacing w:before="1" w:line="364" w:lineRule="auto"/>
        <w:ind w:right="797" w:firstLineChars="400" w:firstLine="1144"/>
        <w:rPr>
          <w:b/>
          <w:bCs/>
          <w:spacing w:val="-10"/>
          <w:sz w:val="28"/>
          <w:szCs w:val="28"/>
        </w:rPr>
      </w:pPr>
      <w:r>
        <w:rPr>
          <w:rFonts w:hint="eastAsia"/>
          <w:b/>
          <w:bCs/>
          <w:spacing w:val="5"/>
          <w:sz w:val="28"/>
          <w:szCs w:val="28"/>
          <w:lang w:val="en-US"/>
        </w:rPr>
        <w:t>郑州报业集团印刷厂</w:t>
      </w:r>
      <w:r w:rsidR="00400F1D" w:rsidRPr="00400F1D">
        <w:rPr>
          <w:rFonts w:hint="eastAsia"/>
          <w:b/>
          <w:bCs/>
          <w:sz w:val="28"/>
          <w:szCs w:val="28"/>
          <w:lang w:val="en-US"/>
        </w:rPr>
        <w:t>计算机直接</w:t>
      </w:r>
      <w:r>
        <w:rPr>
          <w:rFonts w:hint="eastAsia"/>
          <w:b/>
          <w:bCs/>
          <w:spacing w:val="-10"/>
          <w:sz w:val="28"/>
          <w:szCs w:val="28"/>
        </w:rPr>
        <w:t>制版机及附属设备采购项目</w:t>
      </w:r>
    </w:p>
    <w:p w:rsidR="001F6D45" w:rsidRDefault="001F6D45">
      <w:pPr>
        <w:tabs>
          <w:tab w:val="left" w:pos="1660"/>
          <w:tab w:val="left" w:pos="2464"/>
        </w:tabs>
        <w:spacing w:before="1" w:line="364" w:lineRule="auto"/>
        <w:ind w:right="797" w:firstLineChars="1100" w:firstLine="3092"/>
        <w:rPr>
          <w:b/>
          <w:bCs/>
          <w:sz w:val="28"/>
          <w:szCs w:val="28"/>
        </w:rPr>
      </w:pPr>
    </w:p>
    <w:p w:rsidR="001F6D45" w:rsidRDefault="00B964B3">
      <w:pPr>
        <w:pStyle w:val="a6"/>
        <w:numPr>
          <w:ilvl w:val="0"/>
          <w:numId w:val="1"/>
        </w:numPr>
        <w:tabs>
          <w:tab w:val="left" w:pos="447"/>
        </w:tabs>
        <w:spacing w:before="89"/>
        <w:ind w:hanging="229"/>
        <w:rPr>
          <w:sz w:val="21"/>
          <w:szCs w:val="21"/>
        </w:rPr>
      </w:pPr>
      <w:r>
        <w:rPr>
          <w:rFonts w:hint="eastAsia"/>
          <w:spacing w:val="21"/>
          <w:sz w:val="21"/>
          <w:szCs w:val="21"/>
        </w:rPr>
        <w:t>、采购项目名称:</w:t>
      </w:r>
      <w:r>
        <w:rPr>
          <w:rFonts w:hint="eastAsia"/>
          <w:spacing w:val="19"/>
          <w:sz w:val="21"/>
          <w:szCs w:val="21"/>
          <w:lang w:val="en-US"/>
        </w:rPr>
        <w:t>郑州报业集团印刷厂</w:t>
      </w:r>
      <w:r>
        <w:rPr>
          <w:rFonts w:hint="eastAsia"/>
          <w:spacing w:val="7"/>
          <w:sz w:val="21"/>
          <w:szCs w:val="21"/>
        </w:rPr>
        <w:t>CTP</w:t>
      </w:r>
      <w:r>
        <w:rPr>
          <w:rFonts w:hint="eastAsia"/>
          <w:spacing w:val="19"/>
          <w:sz w:val="21"/>
          <w:szCs w:val="21"/>
        </w:rPr>
        <w:t>制版机及附属设备采购项目</w:t>
      </w:r>
    </w:p>
    <w:p w:rsidR="001F6D45" w:rsidRDefault="00B964B3">
      <w:pPr>
        <w:spacing w:before="94"/>
        <w:ind w:left="218"/>
        <w:rPr>
          <w:sz w:val="21"/>
          <w:szCs w:val="21"/>
        </w:rPr>
      </w:pPr>
      <w:r>
        <w:rPr>
          <w:rFonts w:hint="eastAsia"/>
          <w:sz w:val="21"/>
          <w:szCs w:val="21"/>
        </w:rPr>
        <w:t xml:space="preserve">二、采购项目编号: </w:t>
      </w:r>
    </w:p>
    <w:p w:rsidR="001F6D45" w:rsidRDefault="00B964B3">
      <w:pPr>
        <w:pStyle w:val="a3"/>
        <w:spacing w:before="90"/>
        <w:ind w:left="218"/>
      </w:pPr>
      <w:r>
        <w:rPr>
          <w:rFonts w:hint="eastAsia"/>
        </w:rPr>
        <w:t>三、项目预算金额:  120万元</w:t>
      </w:r>
    </w:p>
    <w:p w:rsidR="001F6D45" w:rsidRDefault="00B964B3">
      <w:pPr>
        <w:pStyle w:val="a3"/>
        <w:spacing w:before="91" w:line="321" w:lineRule="auto"/>
        <w:ind w:left="218" w:right="422"/>
      </w:pPr>
      <w:r>
        <w:rPr>
          <w:rFonts w:hint="eastAsia"/>
          <w:spacing w:val="12"/>
        </w:rPr>
        <w:t>四、采购项目需要落实的政府采购政策</w:t>
      </w:r>
      <w:r w:rsidR="00552FC2">
        <w:rPr>
          <w:rFonts w:hint="eastAsia"/>
          <w:spacing w:val="12"/>
        </w:rPr>
        <w:t>:</w:t>
      </w:r>
      <w:r>
        <w:rPr>
          <w:rFonts w:hint="eastAsia"/>
          <w:spacing w:val="12"/>
        </w:rPr>
        <w:t>节能环保产品优先或强制采购、支持中小微</w:t>
      </w:r>
      <w:r>
        <w:rPr>
          <w:rFonts w:hint="eastAsia"/>
        </w:rPr>
        <w:t>（</w:t>
      </w:r>
      <w:r>
        <w:rPr>
          <w:rFonts w:hint="eastAsia"/>
          <w:spacing w:val="-40"/>
        </w:rPr>
        <w:t xml:space="preserve"> 监</w:t>
      </w:r>
      <w:r>
        <w:rPr>
          <w:rFonts w:hint="eastAsia"/>
          <w:spacing w:val="28"/>
        </w:rPr>
        <w:t>狱、残疾人福利性单位</w:t>
      </w:r>
      <w:r>
        <w:rPr>
          <w:rFonts w:hint="eastAsia"/>
        </w:rPr>
        <w:t>）</w:t>
      </w:r>
      <w:r>
        <w:rPr>
          <w:rFonts w:hint="eastAsia"/>
          <w:spacing w:val="-6"/>
        </w:rPr>
        <w:t>企业。</w:t>
      </w:r>
    </w:p>
    <w:p w:rsidR="001F6D45" w:rsidRDefault="00B964B3">
      <w:pPr>
        <w:spacing w:before="9" w:line="336" w:lineRule="auto"/>
        <w:ind w:left="218" w:right="427"/>
        <w:rPr>
          <w:sz w:val="21"/>
          <w:szCs w:val="21"/>
        </w:rPr>
      </w:pPr>
      <w:r>
        <w:rPr>
          <w:rFonts w:hint="eastAsia"/>
          <w:sz w:val="21"/>
          <w:szCs w:val="21"/>
        </w:rPr>
        <w:t>五、项目基本情况: ① 采购内容包括：CTP 制版机及附属设备采购项目</w:t>
      </w:r>
      <w:r w:rsidR="00552FC2">
        <w:rPr>
          <w:rFonts w:hint="eastAsia"/>
          <w:sz w:val="21"/>
          <w:szCs w:val="21"/>
        </w:rPr>
        <w:t>；</w:t>
      </w:r>
      <w:r>
        <w:rPr>
          <w:rFonts w:hint="eastAsia"/>
          <w:sz w:val="21"/>
          <w:szCs w:val="21"/>
        </w:rPr>
        <w:t>② 供货期：签订合同后</w:t>
      </w:r>
      <w:r w:rsidR="00552FC2">
        <w:rPr>
          <w:rFonts w:hint="eastAsia"/>
          <w:sz w:val="21"/>
          <w:szCs w:val="21"/>
        </w:rPr>
        <w:t xml:space="preserve"> </w:t>
      </w:r>
      <w:r>
        <w:rPr>
          <w:rFonts w:hint="eastAsia"/>
          <w:sz w:val="21"/>
          <w:szCs w:val="21"/>
        </w:rPr>
        <w:t xml:space="preserve">  日历天。</w:t>
      </w:r>
    </w:p>
    <w:p w:rsidR="001F6D45" w:rsidRDefault="00B964B3">
      <w:pPr>
        <w:pStyle w:val="a3"/>
        <w:spacing w:line="262" w:lineRule="exact"/>
        <w:ind w:left="218"/>
      </w:pPr>
      <w:r>
        <w:rPr>
          <w:rFonts w:hint="eastAsia"/>
        </w:rPr>
        <w:t>六、供应商资格条件:</w:t>
      </w:r>
    </w:p>
    <w:p w:rsidR="001F6D45" w:rsidRDefault="00B964B3">
      <w:pPr>
        <w:pStyle w:val="a6"/>
        <w:numPr>
          <w:ilvl w:val="1"/>
          <w:numId w:val="1"/>
        </w:numPr>
        <w:tabs>
          <w:tab w:val="left" w:pos="939"/>
        </w:tabs>
        <w:spacing w:before="91"/>
        <w:ind w:hanging="239"/>
        <w:rPr>
          <w:sz w:val="21"/>
          <w:szCs w:val="21"/>
        </w:rPr>
      </w:pPr>
      <w:r>
        <w:rPr>
          <w:rFonts w:hint="eastAsia"/>
          <w:spacing w:val="19"/>
          <w:sz w:val="21"/>
          <w:szCs w:val="21"/>
        </w:rPr>
        <w:t>具有独立承担民事责任的能力；</w:t>
      </w:r>
      <w:r>
        <w:rPr>
          <w:rFonts w:hint="eastAsia"/>
          <w:sz w:val="21"/>
          <w:szCs w:val="21"/>
        </w:rPr>
        <w:t>（</w:t>
      </w:r>
      <w:r>
        <w:rPr>
          <w:rFonts w:hint="eastAsia"/>
          <w:spacing w:val="15"/>
          <w:sz w:val="21"/>
          <w:szCs w:val="21"/>
        </w:rPr>
        <w:t>具有有效的营业执照</w:t>
      </w:r>
      <w:r>
        <w:rPr>
          <w:rFonts w:hint="eastAsia"/>
          <w:sz w:val="21"/>
          <w:szCs w:val="21"/>
        </w:rPr>
        <w:t>）</w:t>
      </w:r>
    </w:p>
    <w:p w:rsidR="001F6D45" w:rsidRDefault="00B964B3">
      <w:pPr>
        <w:pStyle w:val="a6"/>
        <w:numPr>
          <w:ilvl w:val="1"/>
          <w:numId w:val="1"/>
        </w:numPr>
        <w:tabs>
          <w:tab w:val="left" w:pos="932"/>
        </w:tabs>
        <w:spacing w:before="91" w:line="321" w:lineRule="auto"/>
        <w:ind w:left="218" w:right="427" w:firstLine="475"/>
        <w:rPr>
          <w:sz w:val="21"/>
          <w:szCs w:val="21"/>
        </w:rPr>
      </w:pPr>
      <w:r>
        <w:rPr>
          <w:rFonts w:hint="eastAsia"/>
          <w:spacing w:val="25"/>
          <w:sz w:val="21"/>
          <w:szCs w:val="21"/>
        </w:rPr>
        <w:t>具有良好的商业信誉和健全的财务会计制度；</w:t>
      </w:r>
      <w:r>
        <w:rPr>
          <w:rFonts w:hint="eastAsia"/>
          <w:spacing w:val="-32"/>
          <w:sz w:val="21"/>
          <w:szCs w:val="21"/>
        </w:rPr>
        <w:t>（</w:t>
      </w:r>
      <w:r>
        <w:rPr>
          <w:rFonts w:hint="eastAsia"/>
          <w:spacing w:val="-21"/>
          <w:sz w:val="21"/>
          <w:szCs w:val="21"/>
        </w:rPr>
        <w:t xml:space="preserve"> 提供 </w:t>
      </w:r>
      <w:r>
        <w:rPr>
          <w:rFonts w:hint="eastAsia"/>
          <w:spacing w:val="9"/>
          <w:sz w:val="21"/>
          <w:szCs w:val="21"/>
        </w:rPr>
        <w:t>202</w:t>
      </w:r>
      <w:r>
        <w:rPr>
          <w:rFonts w:hint="eastAsia"/>
          <w:spacing w:val="9"/>
          <w:sz w:val="21"/>
          <w:szCs w:val="21"/>
          <w:lang w:val="en-US"/>
        </w:rPr>
        <w:t>1</w:t>
      </w:r>
      <w:r>
        <w:rPr>
          <w:rFonts w:hint="eastAsia"/>
          <w:spacing w:val="17"/>
          <w:sz w:val="21"/>
          <w:szCs w:val="21"/>
        </w:rPr>
        <w:t xml:space="preserve"> 年度财务审计报告或最</w:t>
      </w:r>
      <w:r>
        <w:rPr>
          <w:rFonts w:hint="eastAsia"/>
          <w:spacing w:val="28"/>
          <w:sz w:val="21"/>
          <w:szCs w:val="21"/>
        </w:rPr>
        <w:t>近三个月内任意一个月的财务报表</w:t>
      </w:r>
      <w:r>
        <w:rPr>
          <w:rFonts w:hint="eastAsia"/>
          <w:sz w:val="21"/>
          <w:szCs w:val="21"/>
        </w:rPr>
        <w:t>）</w:t>
      </w:r>
    </w:p>
    <w:p w:rsidR="001F6D45" w:rsidRDefault="00B964B3">
      <w:pPr>
        <w:pStyle w:val="a6"/>
        <w:numPr>
          <w:ilvl w:val="1"/>
          <w:numId w:val="1"/>
        </w:numPr>
        <w:tabs>
          <w:tab w:val="left" w:pos="939"/>
        </w:tabs>
        <w:spacing w:line="268" w:lineRule="exact"/>
        <w:ind w:hanging="239"/>
        <w:rPr>
          <w:sz w:val="21"/>
          <w:szCs w:val="21"/>
        </w:rPr>
      </w:pPr>
      <w:r>
        <w:rPr>
          <w:rFonts w:hint="eastAsia"/>
          <w:spacing w:val="21"/>
          <w:sz w:val="21"/>
          <w:szCs w:val="21"/>
        </w:rPr>
        <w:t>具有履行合同所必需的设备和专业技术能力；</w:t>
      </w:r>
      <w:r>
        <w:rPr>
          <w:rFonts w:hint="eastAsia"/>
          <w:sz w:val="21"/>
          <w:szCs w:val="21"/>
        </w:rPr>
        <w:t>（</w:t>
      </w:r>
      <w:r>
        <w:rPr>
          <w:rFonts w:hint="eastAsia"/>
          <w:spacing w:val="4"/>
          <w:sz w:val="21"/>
          <w:szCs w:val="21"/>
        </w:rPr>
        <w:t>附承诺书，格式自拟</w:t>
      </w:r>
      <w:r>
        <w:rPr>
          <w:rFonts w:hint="eastAsia"/>
          <w:sz w:val="21"/>
          <w:szCs w:val="21"/>
        </w:rPr>
        <w:t>）</w:t>
      </w:r>
    </w:p>
    <w:p w:rsidR="001F6D45" w:rsidRDefault="00B964B3">
      <w:pPr>
        <w:pStyle w:val="a6"/>
        <w:numPr>
          <w:ilvl w:val="1"/>
          <w:numId w:val="1"/>
        </w:numPr>
        <w:tabs>
          <w:tab w:val="left" w:pos="939"/>
        </w:tabs>
        <w:spacing w:line="321" w:lineRule="auto"/>
        <w:ind w:left="218" w:right="443" w:firstLine="482"/>
        <w:rPr>
          <w:sz w:val="21"/>
          <w:szCs w:val="21"/>
        </w:rPr>
      </w:pPr>
      <w:r>
        <w:rPr>
          <w:rFonts w:hint="eastAsia"/>
          <w:spacing w:val="12"/>
          <w:sz w:val="21"/>
          <w:szCs w:val="21"/>
        </w:rPr>
        <w:t>参加政府采购活动前三年内，在经营活动中没有重大违法记录；</w:t>
      </w:r>
      <w:r>
        <w:rPr>
          <w:rFonts w:hint="eastAsia"/>
          <w:sz w:val="21"/>
          <w:szCs w:val="21"/>
        </w:rPr>
        <w:t>（</w:t>
      </w:r>
      <w:r>
        <w:rPr>
          <w:rFonts w:hint="eastAsia"/>
          <w:spacing w:val="-9"/>
          <w:sz w:val="21"/>
          <w:szCs w:val="21"/>
        </w:rPr>
        <w:t>附承诺书，格</w:t>
      </w:r>
      <w:r>
        <w:rPr>
          <w:rFonts w:hint="eastAsia"/>
          <w:spacing w:val="28"/>
          <w:sz w:val="21"/>
          <w:szCs w:val="21"/>
        </w:rPr>
        <w:t>式自拟</w:t>
      </w:r>
      <w:r>
        <w:rPr>
          <w:rFonts w:hint="eastAsia"/>
          <w:sz w:val="21"/>
          <w:szCs w:val="21"/>
        </w:rPr>
        <w:t>）</w:t>
      </w:r>
    </w:p>
    <w:p w:rsidR="001F6D45" w:rsidRDefault="00B964B3">
      <w:pPr>
        <w:pStyle w:val="a6"/>
        <w:numPr>
          <w:ilvl w:val="1"/>
          <w:numId w:val="1"/>
        </w:numPr>
        <w:tabs>
          <w:tab w:val="left" w:pos="939"/>
        </w:tabs>
        <w:spacing w:line="321" w:lineRule="auto"/>
        <w:ind w:left="218" w:right="308" w:firstLine="482"/>
        <w:rPr>
          <w:sz w:val="21"/>
          <w:szCs w:val="21"/>
        </w:rPr>
      </w:pPr>
      <w:r>
        <w:rPr>
          <w:rFonts w:hint="eastAsia"/>
          <w:spacing w:val="28"/>
          <w:sz w:val="21"/>
          <w:szCs w:val="21"/>
        </w:rPr>
        <w:t>依据《财政部关于在政府采购活动中查询及使用信用记录有关问题的通知》</w:t>
      </w:r>
      <w:r>
        <w:rPr>
          <w:rFonts w:hint="eastAsia"/>
          <w:sz w:val="21"/>
          <w:szCs w:val="21"/>
        </w:rPr>
        <w:t>（</w:t>
      </w:r>
      <w:r>
        <w:rPr>
          <w:rFonts w:hint="eastAsia"/>
          <w:spacing w:val="-40"/>
          <w:sz w:val="21"/>
          <w:szCs w:val="21"/>
        </w:rPr>
        <w:t xml:space="preserve"> 财</w:t>
      </w:r>
      <w:r>
        <w:rPr>
          <w:rFonts w:hint="eastAsia"/>
          <w:spacing w:val="28"/>
          <w:sz w:val="21"/>
          <w:szCs w:val="21"/>
        </w:rPr>
        <w:t>库〔</w:t>
      </w:r>
      <w:r>
        <w:rPr>
          <w:rFonts w:hint="eastAsia"/>
          <w:spacing w:val="13"/>
          <w:sz w:val="21"/>
          <w:szCs w:val="21"/>
        </w:rPr>
        <w:t>2016</w:t>
      </w:r>
      <w:r>
        <w:rPr>
          <w:rFonts w:hint="eastAsia"/>
          <w:spacing w:val="31"/>
          <w:sz w:val="21"/>
          <w:szCs w:val="21"/>
        </w:rPr>
        <w:t>〕</w:t>
      </w:r>
      <w:r>
        <w:rPr>
          <w:rFonts w:hint="eastAsia"/>
          <w:spacing w:val="7"/>
          <w:sz w:val="21"/>
          <w:szCs w:val="21"/>
        </w:rPr>
        <w:t>125</w:t>
      </w:r>
      <w:r>
        <w:rPr>
          <w:rFonts w:hint="eastAsia"/>
          <w:spacing w:val="-3"/>
          <w:sz w:val="21"/>
          <w:szCs w:val="21"/>
        </w:rPr>
        <w:t xml:space="preserve"> 号</w:t>
      </w:r>
      <w:r>
        <w:rPr>
          <w:rFonts w:hint="eastAsia"/>
          <w:sz w:val="21"/>
          <w:szCs w:val="21"/>
        </w:rPr>
        <w:t>）</w:t>
      </w:r>
      <w:r>
        <w:rPr>
          <w:rFonts w:hint="eastAsia"/>
          <w:spacing w:val="-4"/>
          <w:sz w:val="21"/>
          <w:szCs w:val="21"/>
        </w:rPr>
        <w:t>， 投标人被“ 信用中国” 网站</w:t>
      </w:r>
      <w:r>
        <w:rPr>
          <w:rFonts w:hint="eastAsia"/>
          <w:sz w:val="21"/>
          <w:szCs w:val="21"/>
        </w:rPr>
        <w:t>（</w:t>
      </w:r>
      <w:r>
        <w:rPr>
          <w:rFonts w:hint="eastAsia"/>
          <w:spacing w:val="-76"/>
          <w:sz w:val="21"/>
          <w:szCs w:val="21"/>
        </w:rPr>
        <w:t xml:space="preserve"> </w:t>
      </w:r>
      <w:hyperlink r:id="rId12">
        <w:r>
          <w:rPr>
            <w:rFonts w:hint="eastAsia"/>
            <w:spacing w:val="13"/>
            <w:sz w:val="21"/>
            <w:szCs w:val="21"/>
          </w:rPr>
          <w:t>www.creditchina.gov.cn</w:t>
        </w:r>
      </w:hyperlink>
      <w:r>
        <w:rPr>
          <w:rFonts w:hint="eastAsia"/>
          <w:spacing w:val="13"/>
          <w:sz w:val="21"/>
          <w:szCs w:val="21"/>
        </w:rPr>
        <w:t>）</w:t>
      </w:r>
      <w:r>
        <w:rPr>
          <w:rFonts w:hint="eastAsia"/>
          <w:spacing w:val="-6"/>
          <w:sz w:val="21"/>
          <w:szCs w:val="21"/>
        </w:rPr>
        <w:t xml:space="preserve"> 列入失</w:t>
      </w:r>
      <w:r>
        <w:rPr>
          <w:rFonts w:hint="eastAsia"/>
          <w:sz w:val="21"/>
          <w:szCs w:val="21"/>
        </w:rPr>
        <w:t>信被执行人、重大税收违法案件当事人名单，被“中国政府采购”网站（</w:t>
      </w:r>
      <w:r>
        <w:rPr>
          <w:rFonts w:hint="eastAsia"/>
          <w:spacing w:val="-92"/>
          <w:sz w:val="21"/>
          <w:szCs w:val="21"/>
        </w:rPr>
        <w:t xml:space="preserve"> </w:t>
      </w:r>
      <w:hyperlink r:id="rId13">
        <w:r>
          <w:rPr>
            <w:rFonts w:hint="eastAsia"/>
            <w:spacing w:val="13"/>
            <w:sz w:val="21"/>
            <w:szCs w:val="21"/>
          </w:rPr>
          <w:t>www.ccgp.gov.cn</w:t>
        </w:r>
      </w:hyperlink>
      <w:r>
        <w:rPr>
          <w:rFonts w:hint="eastAsia"/>
          <w:spacing w:val="13"/>
          <w:sz w:val="21"/>
          <w:szCs w:val="21"/>
        </w:rPr>
        <w:t>）</w:t>
      </w:r>
      <w:r>
        <w:rPr>
          <w:rFonts w:hint="eastAsia"/>
          <w:spacing w:val="28"/>
          <w:sz w:val="21"/>
          <w:szCs w:val="21"/>
        </w:rPr>
        <w:t>列入政府采购严重违法失信行为记录名单的将被拒绝参与本项目政府采购活动。</w:t>
      </w:r>
      <w:r>
        <w:rPr>
          <w:rFonts w:hint="eastAsia"/>
          <w:sz w:val="21"/>
          <w:szCs w:val="21"/>
        </w:rPr>
        <w:t>（</w:t>
      </w:r>
      <w:r>
        <w:rPr>
          <w:rFonts w:hint="eastAsia"/>
          <w:spacing w:val="-19"/>
          <w:sz w:val="21"/>
          <w:szCs w:val="21"/>
        </w:rPr>
        <w:t>提供</w:t>
      </w:r>
      <w:r>
        <w:rPr>
          <w:rFonts w:hint="eastAsia"/>
          <w:spacing w:val="28"/>
          <w:sz w:val="21"/>
          <w:szCs w:val="21"/>
        </w:rPr>
        <w:t>近一个月内网站查询截图</w:t>
      </w:r>
      <w:r>
        <w:rPr>
          <w:rFonts w:hint="eastAsia"/>
          <w:sz w:val="21"/>
          <w:szCs w:val="21"/>
        </w:rPr>
        <w:t>）</w:t>
      </w:r>
    </w:p>
    <w:p w:rsidR="001F6D45" w:rsidRDefault="00B964B3">
      <w:pPr>
        <w:pStyle w:val="a6"/>
        <w:numPr>
          <w:ilvl w:val="1"/>
          <w:numId w:val="1"/>
        </w:numPr>
        <w:tabs>
          <w:tab w:val="left" w:pos="939"/>
        </w:tabs>
        <w:spacing w:line="266" w:lineRule="exact"/>
        <w:ind w:hanging="239"/>
        <w:rPr>
          <w:sz w:val="21"/>
          <w:szCs w:val="21"/>
        </w:rPr>
      </w:pPr>
      <w:r>
        <w:rPr>
          <w:rFonts w:hint="eastAsia"/>
          <w:spacing w:val="25"/>
          <w:sz w:val="21"/>
          <w:szCs w:val="21"/>
        </w:rPr>
        <w:t>本采购不接受联合体。</w:t>
      </w:r>
    </w:p>
    <w:p w:rsidR="001F6D45" w:rsidRDefault="00B964B3">
      <w:pPr>
        <w:pStyle w:val="a3"/>
        <w:spacing w:before="22"/>
        <w:ind w:left="218"/>
      </w:pPr>
      <w:r>
        <w:rPr>
          <w:rFonts w:hint="eastAsia"/>
        </w:rPr>
        <w:t>七、获取招标文件</w:t>
      </w:r>
    </w:p>
    <w:tbl>
      <w:tblPr>
        <w:tblW w:w="0" w:type="auto"/>
        <w:tblInd w:w="275" w:type="dxa"/>
        <w:tblLayout w:type="fixed"/>
        <w:tblCellMar>
          <w:left w:w="0" w:type="dxa"/>
          <w:right w:w="0" w:type="dxa"/>
        </w:tblCellMar>
        <w:tblLook w:val="04A0" w:firstRow="1" w:lastRow="0" w:firstColumn="1" w:lastColumn="0" w:noHBand="0" w:noVBand="1"/>
      </w:tblPr>
      <w:tblGrid>
        <w:gridCol w:w="453"/>
        <w:gridCol w:w="2829"/>
        <w:gridCol w:w="416"/>
        <w:gridCol w:w="1706"/>
        <w:gridCol w:w="375"/>
        <w:gridCol w:w="264"/>
        <w:gridCol w:w="2977"/>
      </w:tblGrid>
      <w:tr w:rsidR="001F6D45">
        <w:trPr>
          <w:trHeight w:val="360"/>
        </w:trPr>
        <w:tc>
          <w:tcPr>
            <w:tcW w:w="453" w:type="dxa"/>
            <w:shd w:val="clear" w:color="auto" w:fill="auto"/>
          </w:tcPr>
          <w:p w:rsidR="001F6D45" w:rsidRDefault="001F6D45">
            <w:pPr>
              <w:pStyle w:val="TableParagraph"/>
              <w:rPr>
                <w:sz w:val="21"/>
                <w:szCs w:val="21"/>
              </w:rPr>
            </w:pPr>
          </w:p>
        </w:tc>
        <w:tc>
          <w:tcPr>
            <w:tcW w:w="8567" w:type="dxa"/>
            <w:gridSpan w:val="6"/>
            <w:shd w:val="clear" w:color="auto" w:fill="auto"/>
          </w:tcPr>
          <w:p w:rsidR="001F6D45" w:rsidRDefault="00B964B3" w:rsidP="00E35FF3">
            <w:pPr>
              <w:pStyle w:val="TableParagraph"/>
              <w:tabs>
                <w:tab w:val="left" w:pos="2876"/>
                <w:tab w:val="left" w:pos="4822"/>
              </w:tabs>
              <w:spacing w:before="40"/>
              <w:ind w:left="37"/>
              <w:rPr>
                <w:sz w:val="21"/>
                <w:szCs w:val="21"/>
              </w:rPr>
            </w:pPr>
            <w:r>
              <w:rPr>
                <w:rFonts w:hint="eastAsia"/>
                <w:spacing w:val="13"/>
                <w:sz w:val="21"/>
                <w:szCs w:val="21"/>
              </w:rPr>
              <w:t>1.</w:t>
            </w:r>
            <w:r>
              <w:rPr>
                <w:rFonts w:hint="eastAsia"/>
                <w:spacing w:val="28"/>
                <w:sz w:val="21"/>
                <w:szCs w:val="21"/>
              </w:rPr>
              <w:t>时间</w:t>
            </w:r>
            <w:r>
              <w:rPr>
                <w:rFonts w:hint="eastAsia"/>
                <w:spacing w:val="10"/>
                <w:sz w:val="21"/>
                <w:szCs w:val="21"/>
              </w:rPr>
              <w:t>:</w:t>
            </w:r>
            <w:r w:rsidR="00400F1D" w:rsidRPr="00400F1D">
              <w:rPr>
                <w:rFonts w:hint="eastAsia"/>
                <w:sz w:val="28"/>
                <w:szCs w:val="28"/>
              </w:rPr>
              <w:t xml:space="preserve"> </w:t>
            </w:r>
            <w:r w:rsidR="00400F1D" w:rsidRPr="00400F1D">
              <w:rPr>
                <w:rFonts w:hint="eastAsia"/>
                <w:spacing w:val="10"/>
                <w:sz w:val="21"/>
                <w:szCs w:val="21"/>
              </w:rPr>
              <w:t>2023年3月</w:t>
            </w:r>
            <w:r w:rsidR="00E35FF3">
              <w:rPr>
                <w:rFonts w:hint="eastAsia"/>
                <w:spacing w:val="10"/>
                <w:sz w:val="21"/>
                <w:szCs w:val="21"/>
              </w:rPr>
              <w:t>2</w:t>
            </w:r>
            <w:r w:rsidR="00400F1D" w:rsidRPr="00400F1D">
              <w:rPr>
                <w:rFonts w:hint="eastAsia"/>
                <w:spacing w:val="10"/>
                <w:sz w:val="21"/>
                <w:szCs w:val="21"/>
              </w:rPr>
              <w:t>0日09时00分至2023年3月</w:t>
            </w:r>
            <w:r w:rsidR="00E35FF3">
              <w:rPr>
                <w:rFonts w:hint="eastAsia"/>
                <w:spacing w:val="10"/>
                <w:sz w:val="21"/>
                <w:szCs w:val="21"/>
              </w:rPr>
              <w:t>27</w:t>
            </w:r>
            <w:r w:rsidR="00400F1D" w:rsidRPr="00400F1D">
              <w:rPr>
                <w:rFonts w:hint="eastAsia"/>
                <w:spacing w:val="10"/>
                <w:sz w:val="21"/>
                <w:szCs w:val="21"/>
              </w:rPr>
              <w:t>日17时00分（法定节假日、公休日除外)，每日上午9:00-11:30，下午14:30-17:30(北京时间)；</w:t>
            </w:r>
          </w:p>
        </w:tc>
      </w:tr>
      <w:tr w:rsidR="001F6D45">
        <w:trPr>
          <w:trHeight w:val="360"/>
        </w:trPr>
        <w:tc>
          <w:tcPr>
            <w:tcW w:w="453" w:type="dxa"/>
            <w:tcBorders>
              <w:top w:val="nil"/>
            </w:tcBorders>
            <w:shd w:val="clear" w:color="auto" w:fill="auto"/>
          </w:tcPr>
          <w:p w:rsidR="001F6D45" w:rsidRDefault="001F6D45">
            <w:pPr>
              <w:rPr>
                <w:sz w:val="21"/>
                <w:szCs w:val="21"/>
              </w:rPr>
            </w:pPr>
          </w:p>
        </w:tc>
        <w:tc>
          <w:tcPr>
            <w:tcW w:w="3245" w:type="dxa"/>
            <w:gridSpan w:val="2"/>
            <w:shd w:val="clear" w:color="auto" w:fill="auto"/>
          </w:tcPr>
          <w:p w:rsidR="001F6D45" w:rsidRDefault="00400F1D">
            <w:pPr>
              <w:pStyle w:val="TableParagraph"/>
              <w:spacing w:before="40"/>
              <w:ind w:left="-28"/>
              <w:rPr>
                <w:sz w:val="21"/>
                <w:szCs w:val="21"/>
              </w:rPr>
            </w:pPr>
            <w:r>
              <w:rPr>
                <w:rFonts w:hint="eastAsia"/>
                <w:sz w:val="21"/>
                <w:szCs w:val="21"/>
              </w:rPr>
              <w:t>2</w:t>
            </w:r>
            <w:r w:rsidR="00B964B3">
              <w:rPr>
                <w:rFonts w:hint="eastAsia"/>
                <w:sz w:val="21"/>
                <w:szCs w:val="21"/>
              </w:rPr>
              <w:t>.方式:邮箱发送或自行</w:t>
            </w:r>
            <w:r>
              <w:rPr>
                <w:rFonts w:hint="eastAsia"/>
                <w:sz w:val="21"/>
                <w:szCs w:val="21"/>
              </w:rPr>
              <w:t>下载领取</w:t>
            </w:r>
            <w:r w:rsidR="00B964B3">
              <w:rPr>
                <w:rFonts w:hint="eastAsia"/>
                <w:sz w:val="21"/>
                <w:szCs w:val="21"/>
              </w:rPr>
              <w:t>。</w:t>
            </w:r>
          </w:p>
        </w:tc>
        <w:tc>
          <w:tcPr>
            <w:tcW w:w="5322" w:type="dxa"/>
            <w:gridSpan w:val="4"/>
            <w:shd w:val="clear" w:color="auto" w:fill="auto"/>
          </w:tcPr>
          <w:p w:rsidR="001F6D45" w:rsidRDefault="001F6D45">
            <w:pPr>
              <w:pStyle w:val="TableParagraph"/>
              <w:rPr>
                <w:sz w:val="21"/>
                <w:szCs w:val="21"/>
              </w:rPr>
            </w:pPr>
          </w:p>
        </w:tc>
      </w:tr>
      <w:tr w:rsidR="001F6D45">
        <w:trPr>
          <w:trHeight w:val="360"/>
        </w:trPr>
        <w:tc>
          <w:tcPr>
            <w:tcW w:w="3698" w:type="dxa"/>
            <w:gridSpan w:val="3"/>
            <w:shd w:val="clear" w:color="auto" w:fill="auto"/>
          </w:tcPr>
          <w:p w:rsidR="001F6D45" w:rsidRPr="00B964B3" w:rsidRDefault="00B964B3" w:rsidP="00B964B3">
            <w:pPr>
              <w:rPr>
                <w:sz w:val="21"/>
                <w:szCs w:val="21"/>
              </w:rPr>
            </w:pPr>
            <w:r w:rsidRPr="00B964B3">
              <w:rPr>
                <w:rFonts w:hint="eastAsia"/>
                <w:sz w:val="21"/>
                <w:szCs w:val="21"/>
              </w:rPr>
              <w:t>八、</w:t>
            </w:r>
            <w:r w:rsidR="00552FC2">
              <w:rPr>
                <w:rFonts w:hint="eastAsia"/>
                <w:sz w:val="21"/>
                <w:szCs w:val="21"/>
              </w:rPr>
              <w:t>投标</w:t>
            </w:r>
            <w:r w:rsidRPr="00B964B3">
              <w:rPr>
                <w:rFonts w:hint="eastAsia"/>
                <w:sz w:val="21"/>
                <w:szCs w:val="21"/>
              </w:rPr>
              <w:t>文件提交的截止时间及地点</w:t>
            </w:r>
          </w:p>
        </w:tc>
        <w:tc>
          <w:tcPr>
            <w:tcW w:w="5322" w:type="dxa"/>
            <w:gridSpan w:val="4"/>
            <w:shd w:val="clear" w:color="auto" w:fill="auto"/>
          </w:tcPr>
          <w:p w:rsidR="001F6D45" w:rsidRPr="00B964B3" w:rsidRDefault="001F6D45" w:rsidP="00B964B3">
            <w:pPr>
              <w:rPr>
                <w:sz w:val="21"/>
                <w:szCs w:val="21"/>
              </w:rPr>
            </w:pPr>
          </w:p>
        </w:tc>
      </w:tr>
      <w:tr w:rsidR="001F6D45">
        <w:trPr>
          <w:trHeight w:val="360"/>
        </w:trPr>
        <w:tc>
          <w:tcPr>
            <w:tcW w:w="453" w:type="dxa"/>
            <w:vMerge w:val="restart"/>
            <w:shd w:val="clear" w:color="auto" w:fill="auto"/>
          </w:tcPr>
          <w:p w:rsidR="001F6D45" w:rsidRDefault="001F6D45">
            <w:pPr>
              <w:pStyle w:val="TableParagraph"/>
              <w:rPr>
                <w:sz w:val="21"/>
                <w:szCs w:val="21"/>
              </w:rPr>
            </w:pPr>
          </w:p>
        </w:tc>
        <w:tc>
          <w:tcPr>
            <w:tcW w:w="5590" w:type="dxa"/>
            <w:gridSpan w:val="5"/>
            <w:shd w:val="clear" w:color="auto" w:fill="auto"/>
          </w:tcPr>
          <w:p w:rsidR="001F6D45" w:rsidRDefault="00B964B3" w:rsidP="00E35FF3">
            <w:pPr>
              <w:pStyle w:val="TableParagraph"/>
              <w:spacing w:before="40"/>
              <w:ind w:left="6" w:right="-15"/>
              <w:rPr>
                <w:sz w:val="21"/>
                <w:szCs w:val="21"/>
              </w:rPr>
            </w:pPr>
            <w:r>
              <w:rPr>
                <w:rFonts w:hint="eastAsia"/>
                <w:spacing w:val="13"/>
                <w:sz w:val="21"/>
                <w:szCs w:val="21"/>
              </w:rPr>
              <w:t>1</w:t>
            </w:r>
            <w:r>
              <w:rPr>
                <w:rFonts w:hint="eastAsia"/>
                <w:spacing w:val="19"/>
                <w:sz w:val="21"/>
                <w:szCs w:val="21"/>
              </w:rPr>
              <w:t>.时间:</w:t>
            </w:r>
            <w:r w:rsidR="00400F1D" w:rsidRPr="00400F1D">
              <w:rPr>
                <w:rFonts w:hint="eastAsia"/>
                <w:sz w:val="28"/>
                <w:szCs w:val="28"/>
              </w:rPr>
              <w:t xml:space="preserve"> </w:t>
            </w:r>
            <w:r w:rsidR="00400F1D" w:rsidRPr="00400F1D">
              <w:rPr>
                <w:rFonts w:hint="eastAsia"/>
                <w:spacing w:val="19"/>
                <w:sz w:val="21"/>
                <w:szCs w:val="21"/>
              </w:rPr>
              <w:t>2023年3月</w:t>
            </w:r>
            <w:r w:rsidR="00E35FF3">
              <w:rPr>
                <w:rFonts w:hint="eastAsia"/>
                <w:spacing w:val="19"/>
                <w:sz w:val="21"/>
                <w:szCs w:val="21"/>
              </w:rPr>
              <w:t>28</w:t>
            </w:r>
            <w:r w:rsidR="00400F1D" w:rsidRPr="00400F1D">
              <w:rPr>
                <w:rFonts w:hint="eastAsia"/>
                <w:spacing w:val="19"/>
                <w:sz w:val="21"/>
                <w:szCs w:val="21"/>
              </w:rPr>
              <w:t>日09时00分(北京时间)</w:t>
            </w:r>
          </w:p>
        </w:tc>
        <w:tc>
          <w:tcPr>
            <w:tcW w:w="2977" w:type="dxa"/>
            <w:shd w:val="clear" w:color="auto" w:fill="auto"/>
          </w:tcPr>
          <w:p w:rsidR="001F6D45" w:rsidRDefault="001F6D45">
            <w:pPr>
              <w:pStyle w:val="TableParagraph"/>
              <w:rPr>
                <w:sz w:val="21"/>
                <w:szCs w:val="21"/>
              </w:rPr>
            </w:pPr>
          </w:p>
        </w:tc>
      </w:tr>
      <w:tr w:rsidR="001F6D45">
        <w:trPr>
          <w:trHeight w:val="360"/>
        </w:trPr>
        <w:tc>
          <w:tcPr>
            <w:tcW w:w="453" w:type="dxa"/>
            <w:vMerge/>
            <w:tcBorders>
              <w:top w:val="nil"/>
            </w:tcBorders>
            <w:shd w:val="clear" w:color="auto" w:fill="auto"/>
          </w:tcPr>
          <w:p w:rsidR="001F6D45" w:rsidRDefault="001F6D45">
            <w:pPr>
              <w:rPr>
                <w:sz w:val="21"/>
                <w:szCs w:val="21"/>
              </w:rPr>
            </w:pPr>
          </w:p>
        </w:tc>
        <w:tc>
          <w:tcPr>
            <w:tcW w:w="5326" w:type="dxa"/>
            <w:gridSpan w:val="4"/>
            <w:shd w:val="clear" w:color="auto" w:fill="auto"/>
          </w:tcPr>
          <w:p w:rsidR="001F6D45" w:rsidRDefault="00B964B3">
            <w:pPr>
              <w:pStyle w:val="TableParagraph"/>
              <w:spacing w:before="40"/>
              <w:ind w:left="-28"/>
              <w:rPr>
                <w:sz w:val="21"/>
                <w:szCs w:val="21"/>
              </w:rPr>
            </w:pPr>
            <w:r>
              <w:rPr>
                <w:rFonts w:hint="eastAsia"/>
                <w:sz w:val="21"/>
                <w:szCs w:val="21"/>
              </w:rPr>
              <w:t>2.地点:</w:t>
            </w:r>
            <w:r w:rsidR="00400F1D" w:rsidRPr="00400F1D">
              <w:rPr>
                <w:rFonts w:hint="eastAsia"/>
                <w:sz w:val="28"/>
                <w:szCs w:val="28"/>
              </w:rPr>
              <w:t xml:space="preserve"> </w:t>
            </w:r>
            <w:r w:rsidR="00400F1D" w:rsidRPr="00400F1D">
              <w:rPr>
                <w:rFonts w:hint="eastAsia"/>
                <w:sz w:val="21"/>
                <w:szCs w:val="21"/>
              </w:rPr>
              <w:t>郑州市管城区鼎尚街15号郑州日报社印务中心三楼会议室</w:t>
            </w:r>
          </w:p>
        </w:tc>
        <w:tc>
          <w:tcPr>
            <w:tcW w:w="3241" w:type="dxa"/>
            <w:gridSpan w:val="2"/>
            <w:shd w:val="clear" w:color="auto" w:fill="auto"/>
          </w:tcPr>
          <w:p w:rsidR="001F6D45" w:rsidRDefault="001F6D45">
            <w:pPr>
              <w:pStyle w:val="TableParagraph"/>
              <w:rPr>
                <w:sz w:val="21"/>
                <w:szCs w:val="21"/>
              </w:rPr>
            </w:pPr>
          </w:p>
        </w:tc>
      </w:tr>
      <w:tr w:rsidR="001F6D45">
        <w:trPr>
          <w:trHeight w:val="360"/>
        </w:trPr>
        <w:tc>
          <w:tcPr>
            <w:tcW w:w="3282" w:type="dxa"/>
            <w:gridSpan w:val="2"/>
            <w:shd w:val="clear" w:color="auto" w:fill="auto"/>
          </w:tcPr>
          <w:p w:rsidR="001F6D45" w:rsidRDefault="00B964B3">
            <w:pPr>
              <w:pStyle w:val="TableParagraph"/>
              <w:spacing w:before="40"/>
              <w:ind w:left="-50"/>
              <w:rPr>
                <w:sz w:val="21"/>
                <w:szCs w:val="21"/>
              </w:rPr>
            </w:pPr>
            <w:r>
              <w:rPr>
                <w:rFonts w:hint="eastAsia"/>
                <w:sz w:val="21"/>
                <w:szCs w:val="21"/>
              </w:rPr>
              <w:t>九、</w:t>
            </w:r>
            <w:r w:rsidR="00552FC2">
              <w:rPr>
                <w:rFonts w:hint="eastAsia"/>
                <w:sz w:val="21"/>
                <w:szCs w:val="21"/>
              </w:rPr>
              <w:t>投标</w:t>
            </w:r>
            <w:r>
              <w:rPr>
                <w:rFonts w:hint="eastAsia"/>
                <w:sz w:val="21"/>
                <w:szCs w:val="21"/>
              </w:rPr>
              <w:t>文件的开启时间及地点</w:t>
            </w:r>
          </w:p>
        </w:tc>
        <w:tc>
          <w:tcPr>
            <w:tcW w:w="5738" w:type="dxa"/>
            <w:gridSpan w:val="5"/>
            <w:shd w:val="clear" w:color="auto" w:fill="auto"/>
          </w:tcPr>
          <w:p w:rsidR="001F6D45" w:rsidRDefault="001F6D45">
            <w:pPr>
              <w:pStyle w:val="TableParagraph"/>
              <w:rPr>
                <w:sz w:val="21"/>
                <w:szCs w:val="21"/>
              </w:rPr>
            </w:pPr>
          </w:p>
        </w:tc>
      </w:tr>
      <w:tr w:rsidR="001F6D45">
        <w:trPr>
          <w:trHeight w:val="360"/>
        </w:trPr>
        <w:tc>
          <w:tcPr>
            <w:tcW w:w="453" w:type="dxa"/>
            <w:shd w:val="clear" w:color="auto" w:fill="auto"/>
          </w:tcPr>
          <w:p w:rsidR="001F6D45" w:rsidRDefault="001F6D45">
            <w:pPr>
              <w:pStyle w:val="TableParagraph"/>
              <w:rPr>
                <w:sz w:val="21"/>
                <w:szCs w:val="21"/>
              </w:rPr>
            </w:pPr>
          </w:p>
        </w:tc>
        <w:tc>
          <w:tcPr>
            <w:tcW w:w="5590" w:type="dxa"/>
            <w:gridSpan w:val="5"/>
            <w:shd w:val="clear" w:color="auto" w:fill="auto"/>
          </w:tcPr>
          <w:p w:rsidR="001F6D45" w:rsidRDefault="00B964B3" w:rsidP="00E35FF3">
            <w:pPr>
              <w:pStyle w:val="TableParagraph"/>
              <w:spacing w:before="40"/>
              <w:ind w:left="-28"/>
              <w:rPr>
                <w:sz w:val="21"/>
                <w:szCs w:val="21"/>
              </w:rPr>
            </w:pPr>
            <w:r>
              <w:rPr>
                <w:rFonts w:hint="eastAsia"/>
                <w:sz w:val="21"/>
                <w:szCs w:val="21"/>
              </w:rPr>
              <w:t xml:space="preserve">1.时间: </w:t>
            </w:r>
            <w:r w:rsidR="00400F1D" w:rsidRPr="00400F1D">
              <w:rPr>
                <w:rFonts w:hint="eastAsia"/>
                <w:spacing w:val="19"/>
                <w:sz w:val="21"/>
                <w:szCs w:val="21"/>
              </w:rPr>
              <w:t>2023年3月</w:t>
            </w:r>
            <w:r w:rsidR="00E35FF3">
              <w:rPr>
                <w:rFonts w:hint="eastAsia"/>
                <w:spacing w:val="19"/>
                <w:sz w:val="21"/>
                <w:szCs w:val="21"/>
              </w:rPr>
              <w:t>28</w:t>
            </w:r>
            <w:r w:rsidR="00400F1D" w:rsidRPr="00400F1D">
              <w:rPr>
                <w:rFonts w:hint="eastAsia"/>
                <w:spacing w:val="19"/>
                <w:sz w:val="21"/>
                <w:szCs w:val="21"/>
              </w:rPr>
              <w:t>日09时00分(北京时间)</w:t>
            </w:r>
          </w:p>
        </w:tc>
        <w:tc>
          <w:tcPr>
            <w:tcW w:w="2977" w:type="dxa"/>
            <w:shd w:val="clear" w:color="auto" w:fill="auto"/>
          </w:tcPr>
          <w:p w:rsidR="001F6D45" w:rsidRDefault="001F6D45">
            <w:pPr>
              <w:pStyle w:val="TableParagraph"/>
              <w:rPr>
                <w:sz w:val="21"/>
                <w:szCs w:val="21"/>
              </w:rPr>
            </w:pPr>
          </w:p>
        </w:tc>
      </w:tr>
      <w:tr w:rsidR="001F6D45">
        <w:trPr>
          <w:trHeight w:val="360"/>
        </w:trPr>
        <w:tc>
          <w:tcPr>
            <w:tcW w:w="5404" w:type="dxa"/>
            <w:gridSpan w:val="4"/>
            <w:shd w:val="clear" w:color="auto" w:fill="auto"/>
          </w:tcPr>
          <w:p w:rsidR="001F6D45" w:rsidRDefault="00B964B3" w:rsidP="00400F1D">
            <w:pPr>
              <w:pStyle w:val="TableParagraph"/>
              <w:spacing w:before="40"/>
              <w:ind w:leftChars="200" w:left="440"/>
              <w:rPr>
                <w:sz w:val="21"/>
                <w:szCs w:val="21"/>
              </w:rPr>
            </w:pPr>
            <w:r>
              <w:rPr>
                <w:rFonts w:hint="eastAsia"/>
                <w:sz w:val="21"/>
                <w:szCs w:val="21"/>
              </w:rPr>
              <w:t>2. 地点</w:t>
            </w:r>
            <w:r w:rsidR="00400F1D">
              <w:rPr>
                <w:rFonts w:hint="eastAsia"/>
                <w:sz w:val="21"/>
                <w:szCs w:val="21"/>
              </w:rPr>
              <w:t>:</w:t>
            </w:r>
            <w:r w:rsidR="00400F1D" w:rsidRPr="00400F1D">
              <w:rPr>
                <w:rFonts w:hint="eastAsia"/>
                <w:sz w:val="21"/>
                <w:szCs w:val="21"/>
              </w:rPr>
              <w:t>郑州市管城区鼎尚街15号郑州日报社印务中心三楼会议室</w:t>
            </w:r>
          </w:p>
        </w:tc>
        <w:tc>
          <w:tcPr>
            <w:tcW w:w="3616" w:type="dxa"/>
            <w:gridSpan w:val="3"/>
            <w:shd w:val="clear" w:color="auto" w:fill="auto"/>
          </w:tcPr>
          <w:p w:rsidR="001F6D45" w:rsidRDefault="001F6D45">
            <w:pPr>
              <w:pStyle w:val="TableParagraph"/>
              <w:rPr>
                <w:sz w:val="21"/>
                <w:szCs w:val="21"/>
              </w:rPr>
            </w:pPr>
          </w:p>
        </w:tc>
      </w:tr>
    </w:tbl>
    <w:p w:rsidR="001F6D45" w:rsidRDefault="00B964B3">
      <w:pPr>
        <w:spacing w:before="50"/>
        <w:ind w:left="316"/>
        <w:rPr>
          <w:sz w:val="21"/>
          <w:szCs w:val="21"/>
        </w:rPr>
      </w:pPr>
      <w:r>
        <w:rPr>
          <w:rFonts w:hint="eastAsia"/>
          <w:sz w:val="21"/>
          <w:szCs w:val="21"/>
        </w:rPr>
        <w:t>十、联系方式</w:t>
      </w:r>
    </w:p>
    <w:p w:rsidR="001F6D45" w:rsidRDefault="00B964B3">
      <w:pPr>
        <w:pStyle w:val="a6"/>
        <w:numPr>
          <w:ilvl w:val="0"/>
          <w:numId w:val="2"/>
        </w:numPr>
        <w:tabs>
          <w:tab w:val="left" w:pos="1001"/>
        </w:tabs>
        <w:spacing w:before="104"/>
        <w:ind w:hanging="229"/>
        <w:rPr>
          <w:sz w:val="21"/>
          <w:szCs w:val="21"/>
        </w:rPr>
        <w:sectPr w:rsidR="001F6D45">
          <w:pgSz w:w="11910" w:h="16840"/>
          <w:pgMar w:top="1340" w:right="1020" w:bottom="1160" w:left="1200" w:header="957" w:footer="920" w:gutter="0"/>
          <w:cols w:space="720"/>
        </w:sectPr>
      </w:pPr>
      <w:r>
        <w:rPr>
          <w:rFonts w:hint="eastAsia"/>
          <w:spacing w:val="22"/>
          <w:sz w:val="21"/>
          <w:szCs w:val="21"/>
        </w:rPr>
        <w:t>采购人:</w:t>
      </w:r>
      <w:r w:rsidR="00400F1D">
        <w:rPr>
          <w:rFonts w:hint="eastAsia"/>
          <w:spacing w:val="22"/>
          <w:sz w:val="21"/>
          <w:szCs w:val="21"/>
        </w:rPr>
        <w:t>郑州报业集团</w:t>
      </w:r>
    </w:p>
    <w:p w:rsidR="001F6D45" w:rsidRDefault="00B964B3">
      <w:pPr>
        <w:spacing w:before="149"/>
        <w:ind w:left="1015"/>
        <w:rPr>
          <w:sz w:val="21"/>
          <w:szCs w:val="21"/>
        </w:rPr>
      </w:pPr>
      <w:r>
        <w:rPr>
          <w:rFonts w:hint="eastAsia"/>
          <w:sz w:val="21"/>
          <w:szCs w:val="21"/>
        </w:rPr>
        <w:lastRenderedPageBreak/>
        <w:t xml:space="preserve">地址: </w:t>
      </w:r>
      <w:r w:rsidR="00400F1D" w:rsidRPr="00400F1D">
        <w:rPr>
          <w:rFonts w:hint="eastAsia"/>
          <w:sz w:val="21"/>
          <w:szCs w:val="21"/>
        </w:rPr>
        <w:t>郑州市管城区鼎尚街15号郑州日报社印务中心三楼会议室</w:t>
      </w:r>
    </w:p>
    <w:p w:rsidR="001F6D45" w:rsidRDefault="00B964B3">
      <w:pPr>
        <w:pStyle w:val="a3"/>
        <w:spacing w:before="91"/>
        <w:ind w:left="1051"/>
      </w:pPr>
      <w:r>
        <w:rPr>
          <w:rFonts w:hint="eastAsia"/>
        </w:rPr>
        <w:t>联系人:</w:t>
      </w:r>
      <w:r w:rsidR="00400F1D">
        <w:rPr>
          <w:rFonts w:hint="eastAsia"/>
        </w:rPr>
        <w:t>汤先生、张先生</w:t>
      </w:r>
    </w:p>
    <w:p w:rsidR="001F6D45" w:rsidRDefault="00B964B3">
      <w:pPr>
        <w:pStyle w:val="a3"/>
        <w:spacing w:before="91"/>
        <w:ind w:left="1029"/>
      </w:pPr>
      <w:r>
        <w:rPr>
          <w:rFonts w:hint="eastAsia"/>
        </w:rPr>
        <w:t>联系方式:</w:t>
      </w:r>
      <w:r w:rsidR="00400F1D" w:rsidRPr="00400F1D">
        <w:rPr>
          <w:rFonts w:hint="eastAsia"/>
          <w:sz w:val="28"/>
          <w:szCs w:val="28"/>
          <w:lang w:val="en-US"/>
        </w:rPr>
        <w:t xml:space="preserve"> </w:t>
      </w:r>
      <w:r w:rsidR="00400F1D" w:rsidRPr="00400F1D">
        <w:rPr>
          <w:rFonts w:hint="eastAsia"/>
          <w:lang w:val="en-US"/>
        </w:rPr>
        <w:t>0371-56558055/56558066</w:t>
      </w:r>
      <w:r w:rsidR="00400F1D">
        <w:rPr>
          <w:rFonts w:hint="eastAsia"/>
          <w:lang w:val="en-US"/>
        </w:rPr>
        <w:t>，</w:t>
      </w:r>
      <w:r w:rsidR="00400F1D" w:rsidRPr="00400F1D">
        <w:rPr>
          <w:rFonts w:hint="eastAsia"/>
          <w:lang w:val="en-US"/>
        </w:rPr>
        <w:t>邮箱：</w:t>
      </w:r>
      <w:r w:rsidR="00400F1D">
        <w:rPr>
          <w:rFonts w:hint="eastAsia"/>
          <w:lang w:val="en-US"/>
        </w:rPr>
        <w:t>215769489</w:t>
      </w:r>
      <w:r w:rsidR="00400F1D" w:rsidRPr="00400F1D">
        <w:rPr>
          <w:rFonts w:hint="eastAsia"/>
          <w:lang w:val="en-US"/>
        </w:rPr>
        <w:t>@qq.com</w:t>
      </w:r>
    </w:p>
    <w:p w:rsidR="001F6D45" w:rsidRDefault="001F6D45">
      <w:pPr>
        <w:tabs>
          <w:tab w:val="left" w:pos="1766"/>
        </w:tabs>
        <w:spacing w:before="62"/>
        <w:ind w:right="177"/>
        <w:jc w:val="center"/>
        <w:rPr>
          <w:b/>
          <w:bCs/>
          <w:sz w:val="28"/>
          <w:szCs w:val="28"/>
        </w:rPr>
      </w:pPr>
      <w:bookmarkStart w:id="4" w:name="第二章___供应商须知"/>
      <w:bookmarkStart w:id="5" w:name="_bookmark2"/>
      <w:bookmarkEnd w:id="4"/>
      <w:bookmarkEnd w:id="5"/>
    </w:p>
    <w:p w:rsidR="001F6D45" w:rsidRDefault="001F6D45">
      <w:pPr>
        <w:tabs>
          <w:tab w:val="left" w:pos="1766"/>
        </w:tabs>
        <w:spacing w:before="62"/>
        <w:ind w:right="177"/>
        <w:jc w:val="center"/>
        <w:rPr>
          <w:b/>
          <w:bCs/>
          <w:sz w:val="28"/>
          <w:szCs w:val="28"/>
        </w:rPr>
      </w:pPr>
    </w:p>
    <w:p w:rsidR="001F6D45" w:rsidRDefault="00B964B3">
      <w:pPr>
        <w:tabs>
          <w:tab w:val="left" w:pos="1766"/>
        </w:tabs>
        <w:spacing w:before="62"/>
        <w:ind w:right="177"/>
        <w:jc w:val="center"/>
        <w:rPr>
          <w:b/>
          <w:bCs/>
          <w:sz w:val="28"/>
          <w:szCs w:val="28"/>
        </w:rPr>
      </w:pPr>
      <w:r>
        <w:rPr>
          <w:rFonts w:hint="eastAsia"/>
          <w:b/>
          <w:bCs/>
          <w:sz w:val="28"/>
          <w:szCs w:val="28"/>
        </w:rPr>
        <w:t>第二章</w:t>
      </w:r>
      <w:r>
        <w:rPr>
          <w:rFonts w:hint="eastAsia"/>
          <w:b/>
          <w:bCs/>
          <w:sz w:val="28"/>
          <w:szCs w:val="28"/>
        </w:rPr>
        <w:tab/>
        <w:t>供应商须知</w:t>
      </w:r>
    </w:p>
    <w:p w:rsidR="001F6D45" w:rsidRDefault="00B964B3">
      <w:pPr>
        <w:pStyle w:val="4"/>
        <w:spacing w:before="7"/>
        <w:ind w:left="453" w:right="177" w:firstLine="0"/>
        <w:jc w:val="center"/>
        <w:rPr>
          <w:b w:val="0"/>
          <w:sz w:val="21"/>
          <w:szCs w:val="21"/>
        </w:rPr>
      </w:pPr>
      <w:r>
        <w:rPr>
          <w:rFonts w:hint="eastAsia"/>
          <w:b w:val="0"/>
          <w:sz w:val="21"/>
          <w:szCs w:val="21"/>
        </w:rPr>
        <w:t>供应商须知前附表</w:t>
      </w:r>
    </w:p>
    <w:tbl>
      <w:tblPr>
        <w:tblW w:w="9712" w:type="dxa"/>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0"/>
        <w:gridCol w:w="2522"/>
        <w:gridCol w:w="6210"/>
      </w:tblGrid>
      <w:tr w:rsidR="001F6D45">
        <w:trPr>
          <w:trHeight w:val="272"/>
        </w:trPr>
        <w:tc>
          <w:tcPr>
            <w:tcW w:w="980" w:type="dxa"/>
          </w:tcPr>
          <w:p w:rsidR="001F6D45" w:rsidRDefault="00B964B3">
            <w:pPr>
              <w:pStyle w:val="TableParagraph"/>
              <w:spacing w:line="253" w:lineRule="exact"/>
              <w:ind w:left="135" w:right="154"/>
              <w:jc w:val="center"/>
              <w:rPr>
                <w:sz w:val="21"/>
                <w:szCs w:val="21"/>
              </w:rPr>
            </w:pPr>
            <w:r>
              <w:rPr>
                <w:rFonts w:hint="eastAsia"/>
                <w:sz w:val="21"/>
                <w:szCs w:val="21"/>
              </w:rPr>
              <w:t>条款号</w:t>
            </w:r>
          </w:p>
        </w:tc>
        <w:tc>
          <w:tcPr>
            <w:tcW w:w="2522" w:type="dxa"/>
          </w:tcPr>
          <w:p w:rsidR="001F6D45" w:rsidRDefault="00B964B3">
            <w:pPr>
              <w:pStyle w:val="TableParagraph"/>
              <w:spacing w:line="253" w:lineRule="exact"/>
              <w:ind w:left="107"/>
              <w:rPr>
                <w:sz w:val="21"/>
                <w:szCs w:val="21"/>
              </w:rPr>
            </w:pPr>
            <w:r>
              <w:rPr>
                <w:rFonts w:hint="eastAsia"/>
                <w:sz w:val="21"/>
                <w:szCs w:val="21"/>
              </w:rPr>
              <w:t>名 称</w:t>
            </w:r>
          </w:p>
        </w:tc>
        <w:tc>
          <w:tcPr>
            <w:tcW w:w="6210" w:type="dxa"/>
          </w:tcPr>
          <w:p w:rsidR="001F6D45" w:rsidRDefault="00B964B3">
            <w:pPr>
              <w:pStyle w:val="TableParagraph"/>
              <w:tabs>
                <w:tab w:val="left" w:pos="745"/>
              </w:tabs>
              <w:spacing w:line="253" w:lineRule="exact"/>
              <w:ind w:left="106"/>
              <w:rPr>
                <w:sz w:val="21"/>
                <w:szCs w:val="21"/>
              </w:rPr>
            </w:pPr>
            <w:r>
              <w:rPr>
                <w:rFonts w:hint="eastAsia"/>
                <w:sz w:val="21"/>
                <w:szCs w:val="21"/>
              </w:rPr>
              <w:t>内</w:t>
            </w:r>
            <w:r>
              <w:rPr>
                <w:rFonts w:hint="eastAsia"/>
                <w:sz w:val="21"/>
                <w:szCs w:val="21"/>
              </w:rPr>
              <w:tab/>
              <w:t>容</w:t>
            </w:r>
          </w:p>
        </w:tc>
      </w:tr>
      <w:tr w:rsidR="001F6D45">
        <w:trPr>
          <w:trHeight w:val="1382"/>
        </w:trPr>
        <w:tc>
          <w:tcPr>
            <w:tcW w:w="980" w:type="dxa"/>
          </w:tcPr>
          <w:p w:rsidR="001F6D45" w:rsidRDefault="001F6D45">
            <w:pPr>
              <w:pStyle w:val="TableParagraph"/>
              <w:rPr>
                <w:sz w:val="21"/>
                <w:szCs w:val="21"/>
              </w:rPr>
            </w:pPr>
          </w:p>
          <w:p w:rsidR="001F6D45" w:rsidRDefault="001F6D45">
            <w:pPr>
              <w:pStyle w:val="TableParagraph"/>
              <w:spacing w:before="4"/>
              <w:rPr>
                <w:sz w:val="21"/>
                <w:szCs w:val="21"/>
              </w:rPr>
            </w:pPr>
          </w:p>
          <w:p w:rsidR="001F6D45" w:rsidRDefault="00B964B3">
            <w:pPr>
              <w:pStyle w:val="TableParagraph"/>
              <w:ind w:left="140" w:right="143"/>
              <w:jc w:val="center"/>
              <w:rPr>
                <w:sz w:val="21"/>
                <w:szCs w:val="21"/>
              </w:rPr>
            </w:pPr>
            <w:r>
              <w:rPr>
                <w:rFonts w:hint="eastAsia"/>
                <w:sz w:val="21"/>
                <w:szCs w:val="21"/>
              </w:rPr>
              <w:t>1.1.1</w:t>
            </w:r>
          </w:p>
        </w:tc>
        <w:tc>
          <w:tcPr>
            <w:tcW w:w="2522" w:type="dxa"/>
          </w:tcPr>
          <w:p w:rsidR="001F6D45" w:rsidRDefault="001F6D45">
            <w:pPr>
              <w:pStyle w:val="TableParagraph"/>
              <w:rPr>
                <w:sz w:val="21"/>
                <w:szCs w:val="21"/>
              </w:rPr>
            </w:pPr>
          </w:p>
          <w:p w:rsidR="001F6D45" w:rsidRDefault="001F6D45">
            <w:pPr>
              <w:pStyle w:val="TableParagraph"/>
              <w:spacing w:before="4"/>
              <w:rPr>
                <w:sz w:val="21"/>
                <w:szCs w:val="21"/>
              </w:rPr>
            </w:pPr>
          </w:p>
          <w:p w:rsidR="001F6D45" w:rsidRDefault="00B964B3">
            <w:pPr>
              <w:pStyle w:val="TableParagraph"/>
              <w:ind w:left="107"/>
              <w:rPr>
                <w:sz w:val="21"/>
                <w:szCs w:val="21"/>
              </w:rPr>
            </w:pPr>
            <w:r>
              <w:rPr>
                <w:rFonts w:hint="eastAsia"/>
                <w:sz w:val="21"/>
                <w:szCs w:val="21"/>
              </w:rPr>
              <w:t>采购人</w:t>
            </w:r>
          </w:p>
        </w:tc>
        <w:tc>
          <w:tcPr>
            <w:tcW w:w="6210" w:type="dxa"/>
          </w:tcPr>
          <w:p w:rsidR="001F6D45" w:rsidRPr="00814083" w:rsidRDefault="00B964B3" w:rsidP="00814083">
            <w:r w:rsidRPr="00814083">
              <w:rPr>
                <w:rFonts w:hint="eastAsia"/>
              </w:rPr>
              <w:t>名</w:t>
            </w:r>
            <w:r w:rsidRPr="00814083">
              <w:rPr>
                <w:rFonts w:hint="eastAsia"/>
              </w:rPr>
              <w:tab/>
              <w:t>称： 郑州报业集团</w:t>
            </w:r>
          </w:p>
          <w:p w:rsidR="001F6D45" w:rsidRPr="00814083" w:rsidRDefault="00B964B3" w:rsidP="00814083">
            <w:r w:rsidRPr="00814083">
              <w:rPr>
                <w:rFonts w:hint="eastAsia"/>
              </w:rPr>
              <w:t>地址:</w:t>
            </w:r>
            <w:r w:rsidR="00814083" w:rsidRPr="00814083">
              <w:rPr>
                <w:rFonts w:hint="eastAsia"/>
              </w:rPr>
              <w:t xml:space="preserve"> 郑州市管城区鼎尚街15号郑州日报社印务中心三楼会议室</w:t>
            </w:r>
          </w:p>
          <w:p w:rsidR="001F6D45" w:rsidRPr="00814083" w:rsidRDefault="00B964B3" w:rsidP="00814083">
            <w:r w:rsidRPr="00814083">
              <w:rPr>
                <w:rFonts w:hint="eastAsia"/>
              </w:rPr>
              <w:t>联系人:</w:t>
            </w:r>
            <w:r w:rsidR="00814083" w:rsidRPr="00814083">
              <w:rPr>
                <w:rFonts w:hint="eastAsia"/>
              </w:rPr>
              <w:t xml:space="preserve"> 汤先生、张先生</w:t>
            </w:r>
          </w:p>
          <w:p w:rsidR="001F6D45" w:rsidRDefault="00B964B3" w:rsidP="00814083">
            <w:r w:rsidRPr="00814083">
              <w:rPr>
                <w:rFonts w:hint="eastAsia"/>
              </w:rPr>
              <w:t>联系方式:</w:t>
            </w:r>
            <w:r w:rsidR="00814083" w:rsidRPr="00814083">
              <w:rPr>
                <w:rFonts w:hint="eastAsia"/>
              </w:rPr>
              <w:t xml:space="preserve"> 0371-56558055/56558066，邮箱：215769489@qq.com</w:t>
            </w:r>
          </w:p>
        </w:tc>
      </w:tr>
      <w:tr w:rsidR="001F6D45">
        <w:trPr>
          <w:trHeight w:val="1361"/>
        </w:trPr>
        <w:tc>
          <w:tcPr>
            <w:tcW w:w="980" w:type="dxa"/>
          </w:tcPr>
          <w:p w:rsidR="001F6D45" w:rsidRDefault="001F6D45">
            <w:pPr>
              <w:pStyle w:val="TableParagraph"/>
              <w:rPr>
                <w:sz w:val="21"/>
                <w:szCs w:val="21"/>
              </w:rPr>
            </w:pPr>
          </w:p>
          <w:p w:rsidR="001F6D45" w:rsidRDefault="001F6D45">
            <w:pPr>
              <w:pStyle w:val="TableParagraph"/>
              <w:spacing w:before="6"/>
              <w:rPr>
                <w:sz w:val="21"/>
                <w:szCs w:val="21"/>
              </w:rPr>
            </w:pPr>
          </w:p>
          <w:p w:rsidR="001F6D45" w:rsidRDefault="00B964B3">
            <w:pPr>
              <w:pStyle w:val="TableParagraph"/>
              <w:ind w:left="140" w:right="143"/>
              <w:jc w:val="center"/>
              <w:rPr>
                <w:sz w:val="21"/>
                <w:szCs w:val="21"/>
              </w:rPr>
            </w:pPr>
            <w:r>
              <w:rPr>
                <w:rFonts w:hint="eastAsia"/>
                <w:sz w:val="21"/>
                <w:szCs w:val="21"/>
              </w:rPr>
              <w:t>1.1.2</w:t>
            </w:r>
          </w:p>
        </w:tc>
        <w:tc>
          <w:tcPr>
            <w:tcW w:w="2522" w:type="dxa"/>
          </w:tcPr>
          <w:p w:rsidR="001F6D45" w:rsidRDefault="001F6D45">
            <w:pPr>
              <w:pStyle w:val="TableParagraph"/>
              <w:rPr>
                <w:sz w:val="21"/>
                <w:szCs w:val="21"/>
              </w:rPr>
            </w:pPr>
          </w:p>
          <w:p w:rsidR="001F6D45" w:rsidRDefault="001F6D45">
            <w:pPr>
              <w:pStyle w:val="TableParagraph"/>
              <w:spacing w:before="6"/>
              <w:rPr>
                <w:sz w:val="21"/>
                <w:szCs w:val="21"/>
              </w:rPr>
            </w:pPr>
          </w:p>
          <w:p w:rsidR="001F6D45" w:rsidRDefault="00B964B3">
            <w:pPr>
              <w:pStyle w:val="TableParagraph"/>
              <w:ind w:left="107"/>
              <w:rPr>
                <w:sz w:val="21"/>
                <w:szCs w:val="21"/>
              </w:rPr>
            </w:pPr>
            <w:r>
              <w:rPr>
                <w:rFonts w:hint="eastAsia"/>
                <w:sz w:val="21"/>
                <w:szCs w:val="21"/>
              </w:rPr>
              <w:t>采购代理机构</w:t>
            </w:r>
          </w:p>
        </w:tc>
        <w:tc>
          <w:tcPr>
            <w:tcW w:w="6210" w:type="dxa"/>
          </w:tcPr>
          <w:p w:rsidR="001F6D45" w:rsidRDefault="00B964B3">
            <w:pPr>
              <w:pStyle w:val="TableParagraph"/>
              <w:tabs>
                <w:tab w:val="left" w:pos="610"/>
              </w:tabs>
              <w:spacing w:line="269" w:lineRule="exact"/>
              <w:ind w:left="106"/>
              <w:rPr>
                <w:sz w:val="21"/>
                <w:szCs w:val="21"/>
              </w:rPr>
            </w:pPr>
            <w:r>
              <w:rPr>
                <w:rFonts w:hint="eastAsia"/>
                <w:sz w:val="21"/>
                <w:szCs w:val="21"/>
              </w:rPr>
              <w:t>名</w:t>
            </w:r>
            <w:r>
              <w:rPr>
                <w:rFonts w:hint="eastAsia"/>
                <w:sz w:val="21"/>
                <w:szCs w:val="21"/>
              </w:rPr>
              <w:tab/>
            </w:r>
            <w:r>
              <w:rPr>
                <w:rFonts w:hint="eastAsia"/>
                <w:spacing w:val="28"/>
                <w:sz w:val="21"/>
                <w:szCs w:val="21"/>
              </w:rPr>
              <w:t>称</w:t>
            </w:r>
            <w:r>
              <w:rPr>
                <w:rFonts w:hint="eastAsia"/>
                <w:sz w:val="21"/>
                <w:szCs w:val="21"/>
              </w:rPr>
              <w:t>：</w:t>
            </w:r>
            <w:r>
              <w:rPr>
                <w:rFonts w:hint="eastAsia"/>
                <w:spacing w:val="-75"/>
                <w:sz w:val="21"/>
                <w:szCs w:val="21"/>
              </w:rPr>
              <w:t xml:space="preserve"> </w:t>
            </w:r>
          </w:p>
          <w:p w:rsidR="001F6D45" w:rsidRDefault="00B964B3">
            <w:pPr>
              <w:pStyle w:val="TableParagraph"/>
              <w:spacing w:before="4" w:line="242" w:lineRule="auto"/>
              <w:ind w:left="106" w:right="124"/>
              <w:rPr>
                <w:sz w:val="21"/>
                <w:szCs w:val="21"/>
              </w:rPr>
            </w:pPr>
            <w:r>
              <w:rPr>
                <w:rFonts w:hint="eastAsia"/>
                <w:sz w:val="21"/>
                <w:szCs w:val="21"/>
              </w:rPr>
              <w:t>地址:</w:t>
            </w:r>
          </w:p>
          <w:p w:rsidR="001F6D45" w:rsidRDefault="00B964B3">
            <w:pPr>
              <w:pStyle w:val="TableParagraph"/>
              <w:spacing w:before="2"/>
              <w:ind w:left="106"/>
              <w:rPr>
                <w:sz w:val="21"/>
                <w:szCs w:val="21"/>
              </w:rPr>
            </w:pPr>
            <w:r>
              <w:rPr>
                <w:rFonts w:hint="eastAsia"/>
                <w:sz w:val="21"/>
                <w:szCs w:val="21"/>
              </w:rPr>
              <w:t>联系人:</w:t>
            </w:r>
          </w:p>
          <w:p w:rsidR="001F6D45" w:rsidRDefault="00B964B3">
            <w:pPr>
              <w:pStyle w:val="TableParagraph"/>
              <w:spacing w:before="2" w:line="252" w:lineRule="exact"/>
              <w:ind w:left="106"/>
              <w:rPr>
                <w:sz w:val="21"/>
                <w:szCs w:val="21"/>
              </w:rPr>
            </w:pPr>
            <w:r>
              <w:rPr>
                <w:rFonts w:hint="eastAsia"/>
                <w:sz w:val="21"/>
                <w:szCs w:val="21"/>
              </w:rPr>
              <w:t>联系方式:</w:t>
            </w:r>
          </w:p>
        </w:tc>
      </w:tr>
      <w:tr w:rsidR="001F6D45">
        <w:trPr>
          <w:trHeight w:val="272"/>
        </w:trPr>
        <w:tc>
          <w:tcPr>
            <w:tcW w:w="980" w:type="dxa"/>
          </w:tcPr>
          <w:p w:rsidR="001F6D45" w:rsidRDefault="00B964B3">
            <w:pPr>
              <w:pStyle w:val="TableParagraph"/>
              <w:spacing w:before="1" w:line="252" w:lineRule="exact"/>
              <w:ind w:left="140" w:right="143"/>
              <w:jc w:val="center"/>
              <w:rPr>
                <w:sz w:val="21"/>
                <w:szCs w:val="21"/>
              </w:rPr>
            </w:pPr>
            <w:r>
              <w:rPr>
                <w:rFonts w:hint="eastAsia"/>
                <w:sz w:val="21"/>
                <w:szCs w:val="21"/>
              </w:rPr>
              <w:t>1.1.3</w:t>
            </w:r>
          </w:p>
        </w:tc>
        <w:tc>
          <w:tcPr>
            <w:tcW w:w="2522" w:type="dxa"/>
          </w:tcPr>
          <w:p w:rsidR="001F6D45" w:rsidRDefault="00B964B3">
            <w:pPr>
              <w:pStyle w:val="TableParagraph"/>
              <w:spacing w:before="1" w:line="252" w:lineRule="exact"/>
              <w:ind w:left="107"/>
              <w:rPr>
                <w:sz w:val="21"/>
                <w:szCs w:val="21"/>
              </w:rPr>
            </w:pPr>
            <w:r>
              <w:rPr>
                <w:rFonts w:hint="eastAsia"/>
                <w:sz w:val="21"/>
                <w:szCs w:val="21"/>
              </w:rPr>
              <w:t>采购项目名称</w:t>
            </w:r>
          </w:p>
        </w:tc>
        <w:tc>
          <w:tcPr>
            <w:tcW w:w="6210" w:type="dxa"/>
          </w:tcPr>
          <w:p w:rsidR="001F6D45" w:rsidRDefault="00B964B3">
            <w:pPr>
              <w:pStyle w:val="TableParagraph"/>
              <w:spacing w:before="9" w:line="244" w:lineRule="exact"/>
              <w:ind w:left="106"/>
              <w:rPr>
                <w:sz w:val="21"/>
                <w:szCs w:val="21"/>
              </w:rPr>
            </w:pPr>
            <w:r>
              <w:rPr>
                <w:rFonts w:hint="eastAsia"/>
                <w:spacing w:val="19"/>
                <w:sz w:val="21"/>
                <w:szCs w:val="21"/>
                <w:lang w:val="en-US"/>
              </w:rPr>
              <w:t>郑州报业集团印刷厂</w:t>
            </w:r>
            <w:r>
              <w:rPr>
                <w:rFonts w:hint="eastAsia"/>
                <w:sz w:val="21"/>
                <w:szCs w:val="21"/>
              </w:rPr>
              <w:t>CTP制版机及附属设备采购项目</w:t>
            </w:r>
          </w:p>
        </w:tc>
      </w:tr>
      <w:tr w:rsidR="001F6D45">
        <w:trPr>
          <w:trHeight w:val="1362"/>
        </w:trPr>
        <w:tc>
          <w:tcPr>
            <w:tcW w:w="980" w:type="dxa"/>
          </w:tcPr>
          <w:p w:rsidR="001F6D45" w:rsidRDefault="001F6D45">
            <w:pPr>
              <w:pStyle w:val="TableParagraph"/>
              <w:rPr>
                <w:sz w:val="21"/>
                <w:szCs w:val="21"/>
              </w:rPr>
            </w:pPr>
          </w:p>
          <w:p w:rsidR="001F6D45" w:rsidRDefault="001F6D45">
            <w:pPr>
              <w:pStyle w:val="TableParagraph"/>
              <w:spacing w:before="5"/>
              <w:rPr>
                <w:sz w:val="21"/>
                <w:szCs w:val="21"/>
              </w:rPr>
            </w:pPr>
          </w:p>
          <w:p w:rsidR="001F6D45" w:rsidRDefault="00B964B3">
            <w:pPr>
              <w:pStyle w:val="TableParagraph"/>
              <w:spacing w:before="1"/>
              <w:ind w:left="140" w:right="143"/>
              <w:jc w:val="center"/>
              <w:rPr>
                <w:sz w:val="21"/>
                <w:szCs w:val="21"/>
              </w:rPr>
            </w:pPr>
            <w:r>
              <w:rPr>
                <w:rFonts w:hint="eastAsia"/>
                <w:sz w:val="21"/>
                <w:szCs w:val="21"/>
              </w:rPr>
              <w:t>1.1.4</w:t>
            </w:r>
          </w:p>
        </w:tc>
        <w:tc>
          <w:tcPr>
            <w:tcW w:w="2522" w:type="dxa"/>
          </w:tcPr>
          <w:p w:rsidR="001F6D45" w:rsidRDefault="001F6D45">
            <w:pPr>
              <w:pStyle w:val="TableParagraph"/>
              <w:rPr>
                <w:sz w:val="21"/>
                <w:szCs w:val="21"/>
              </w:rPr>
            </w:pPr>
          </w:p>
          <w:p w:rsidR="001F6D45" w:rsidRDefault="001F6D45">
            <w:pPr>
              <w:pStyle w:val="TableParagraph"/>
              <w:spacing w:before="5"/>
              <w:rPr>
                <w:sz w:val="21"/>
                <w:szCs w:val="21"/>
              </w:rPr>
            </w:pPr>
          </w:p>
          <w:p w:rsidR="001F6D45" w:rsidRDefault="00B964B3">
            <w:pPr>
              <w:pStyle w:val="TableParagraph"/>
              <w:spacing w:before="1"/>
              <w:ind w:left="107"/>
              <w:rPr>
                <w:sz w:val="21"/>
                <w:szCs w:val="21"/>
              </w:rPr>
            </w:pPr>
            <w:r>
              <w:rPr>
                <w:rFonts w:hint="eastAsia"/>
                <w:sz w:val="21"/>
                <w:szCs w:val="21"/>
              </w:rPr>
              <w:t>落实政府采购政策要求</w:t>
            </w:r>
          </w:p>
        </w:tc>
        <w:tc>
          <w:tcPr>
            <w:tcW w:w="6210" w:type="dxa"/>
          </w:tcPr>
          <w:p w:rsidR="001F6D45" w:rsidRDefault="00B964B3">
            <w:pPr>
              <w:pStyle w:val="TableParagraph"/>
              <w:spacing w:line="268" w:lineRule="exact"/>
              <w:ind w:left="106"/>
              <w:rPr>
                <w:sz w:val="21"/>
                <w:szCs w:val="21"/>
              </w:rPr>
            </w:pPr>
            <w:r>
              <w:rPr>
                <w:rFonts w:hint="eastAsia"/>
                <w:sz w:val="21"/>
                <w:szCs w:val="21"/>
              </w:rPr>
              <w:t>☑ 节能环保产品优先或强制采购。</w:t>
            </w:r>
          </w:p>
          <w:p w:rsidR="001F6D45" w:rsidRDefault="00B964B3">
            <w:pPr>
              <w:pStyle w:val="TableParagraph"/>
              <w:spacing w:before="4"/>
              <w:ind w:left="106"/>
              <w:rPr>
                <w:sz w:val="21"/>
                <w:szCs w:val="21"/>
              </w:rPr>
            </w:pPr>
            <w:r>
              <w:rPr>
                <w:rFonts w:hint="eastAsia"/>
                <w:sz w:val="21"/>
                <w:szCs w:val="21"/>
              </w:rPr>
              <w:t>☑ 支持中小微（ 监狱、残疾人福利性单位） 企业。</w:t>
            </w:r>
          </w:p>
          <w:p w:rsidR="001F6D45" w:rsidRDefault="00B964B3">
            <w:pPr>
              <w:pStyle w:val="TableParagraph"/>
              <w:numPr>
                <w:ilvl w:val="0"/>
                <w:numId w:val="3"/>
              </w:numPr>
              <w:tabs>
                <w:tab w:val="left" w:pos="347"/>
              </w:tabs>
              <w:spacing w:before="2"/>
              <w:ind w:hanging="241"/>
              <w:rPr>
                <w:sz w:val="21"/>
                <w:szCs w:val="21"/>
              </w:rPr>
            </w:pPr>
            <w:r>
              <w:rPr>
                <w:rFonts w:hint="eastAsia"/>
                <w:spacing w:val="24"/>
                <w:sz w:val="21"/>
                <w:szCs w:val="21"/>
              </w:rPr>
              <w:t>不接受进口产品。</w:t>
            </w:r>
          </w:p>
          <w:p w:rsidR="001F6D45" w:rsidRDefault="00B964B3">
            <w:pPr>
              <w:pStyle w:val="TableParagraph"/>
              <w:spacing w:before="5"/>
              <w:ind w:left="106"/>
              <w:rPr>
                <w:sz w:val="21"/>
                <w:szCs w:val="21"/>
              </w:rPr>
            </w:pPr>
            <w:r>
              <w:rPr>
                <w:rFonts w:hint="eastAsia"/>
                <w:sz w:val="21"/>
                <w:szCs w:val="21"/>
              </w:rPr>
              <w:t>☑ 支持返乡创业经营主体发展</w:t>
            </w:r>
          </w:p>
          <w:p w:rsidR="001F6D45" w:rsidRDefault="00B964B3">
            <w:pPr>
              <w:pStyle w:val="TableParagraph"/>
              <w:numPr>
                <w:ilvl w:val="0"/>
                <w:numId w:val="3"/>
              </w:numPr>
              <w:tabs>
                <w:tab w:val="left" w:pos="347"/>
              </w:tabs>
              <w:spacing w:before="2" w:line="253" w:lineRule="exact"/>
              <w:ind w:hanging="241"/>
              <w:rPr>
                <w:sz w:val="21"/>
                <w:szCs w:val="21"/>
              </w:rPr>
            </w:pPr>
            <w:r>
              <w:rPr>
                <w:rFonts w:hint="eastAsia"/>
                <w:spacing w:val="28"/>
                <w:sz w:val="21"/>
                <w:szCs w:val="21"/>
              </w:rPr>
              <w:t>面向中小微</w:t>
            </w:r>
            <w:r>
              <w:rPr>
                <w:rFonts w:hint="eastAsia"/>
                <w:sz w:val="21"/>
                <w:szCs w:val="21"/>
              </w:rPr>
              <w:t>（</w:t>
            </w:r>
            <w:r>
              <w:rPr>
                <w:rFonts w:hint="eastAsia"/>
                <w:spacing w:val="17"/>
                <w:sz w:val="21"/>
                <w:szCs w:val="21"/>
              </w:rPr>
              <w:t xml:space="preserve"> 监狱、残疾人福利性单位</w:t>
            </w:r>
            <w:r>
              <w:rPr>
                <w:rFonts w:hint="eastAsia"/>
                <w:sz w:val="21"/>
                <w:szCs w:val="21"/>
              </w:rPr>
              <w:t>）</w:t>
            </w:r>
            <w:r>
              <w:rPr>
                <w:rFonts w:hint="eastAsia"/>
                <w:spacing w:val="-7"/>
                <w:sz w:val="21"/>
                <w:szCs w:val="21"/>
              </w:rPr>
              <w:t xml:space="preserve"> 企业。</w:t>
            </w:r>
          </w:p>
        </w:tc>
      </w:tr>
      <w:tr w:rsidR="001F6D45">
        <w:trPr>
          <w:trHeight w:val="543"/>
        </w:trPr>
        <w:tc>
          <w:tcPr>
            <w:tcW w:w="980" w:type="dxa"/>
          </w:tcPr>
          <w:p w:rsidR="001F6D45" w:rsidRDefault="00B964B3">
            <w:pPr>
              <w:pStyle w:val="TableParagraph"/>
              <w:spacing w:before="134"/>
              <w:ind w:left="140" w:right="143"/>
              <w:jc w:val="center"/>
              <w:rPr>
                <w:sz w:val="21"/>
                <w:szCs w:val="21"/>
              </w:rPr>
            </w:pPr>
            <w:r>
              <w:rPr>
                <w:rFonts w:hint="eastAsia"/>
                <w:sz w:val="21"/>
                <w:szCs w:val="21"/>
              </w:rPr>
              <w:t>1.1.5</w:t>
            </w:r>
          </w:p>
        </w:tc>
        <w:tc>
          <w:tcPr>
            <w:tcW w:w="2522" w:type="dxa"/>
          </w:tcPr>
          <w:p w:rsidR="001F6D45" w:rsidRDefault="00B964B3">
            <w:pPr>
              <w:pStyle w:val="TableParagraph"/>
              <w:ind w:left="107"/>
              <w:rPr>
                <w:sz w:val="21"/>
                <w:szCs w:val="21"/>
              </w:rPr>
            </w:pPr>
            <w:r>
              <w:rPr>
                <w:rFonts w:hint="eastAsia"/>
                <w:sz w:val="21"/>
                <w:szCs w:val="21"/>
              </w:rPr>
              <w:t>政府采购管理部门备案编</w:t>
            </w:r>
          </w:p>
          <w:p w:rsidR="001F6D45" w:rsidRDefault="00B964B3">
            <w:pPr>
              <w:pStyle w:val="TableParagraph"/>
              <w:spacing w:before="2" w:line="253" w:lineRule="exact"/>
              <w:ind w:left="107"/>
              <w:rPr>
                <w:sz w:val="21"/>
                <w:szCs w:val="21"/>
              </w:rPr>
            </w:pPr>
            <w:r>
              <w:rPr>
                <w:rFonts w:hint="eastAsia"/>
                <w:w w:val="99"/>
                <w:sz w:val="21"/>
                <w:szCs w:val="21"/>
              </w:rPr>
              <w:t>号</w:t>
            </w:r>
          </w:p>
        </w:tc>
        <w:tc>
          <w:tcPr>
            <w:tcW w:w="6210" w:type="dxa"/>
          </w:tcPr>
          <w:p w:rsidR="001F6D45" w:rsidRDefault="00B964B3">
            <w:pPr>
              <w:pStyle w:val="TableParagraph"/>
              <w:spacing w:before="134"/>
              <w:ind w:left="106"/>
              <w:rPr>
                <w:sz w:val="21"/>
                <w:szCs w:val="21"/>
              </w:rPr>
            </w:pPr>
            <w:r>
              <w:rPr>
                <w:rFonts w:hint="eastAsia"/>
                <w:sz w:val="21"/>
                <w:szCs w:val="21"/>
              </w:rPr>
              <w:t>自行采购</w:t>
            </w:r>
          </w:p>
        </w:tc>
      </w:tr>
      <w:tr w:rsidR="001F6D45">
        <w:trPr>
          <w:trHeight w:val="272"/>
        </w:trPr>
        <w:tc>
          <w:tcPr>
            <w:tcW w:w="980" w:type="dxa"/>
          </w:tcPr>
          <w:p w:rsidR="001F6D45" w:rsidRDefault="00B964B3">
            <w:pPr>
              <w:pStyle w:val="TableParagraph"/>
              <w:spacing w:line="253" w:lineRule="exact"/>
              <w:ind w:left="140" w:right="143"/>
              <w:jc w:val="center"/>
              <w:rPr>
                <w:sz w:val="21"/>
                <w:szCs w:val="21"/>
              </w:rPr>
            </w:pPr>
            <w:r>
              <w:rPr>
                <w:rFonts w:hint="eastAsia"/>
                <w:sz w:val="21"/>
                <w:szCs w:val="21"/>
              </w:rPr>
              <w:t>1.1.6</w:t>
            </w:r>
          </w:p>
        </w:tc>
        <w:tc>
          <w:tcPr>
            <w:tcW w:w="2522" w:type="dxa"/>
          </w:tcPr>
          <w:p w:rsidR="001F6D45" w:rsidRDefault="00B964B3">
            <w:pPr>
              <w:pStyle w:val="TableParagraph"/>
              <w:spacing w:line="253" w:lineRule="exact"/>
              <w:ind w:left="107"/>
              <w:rPr>
                <w:sz w:val="21"/>
                <w:szCs w:val="21"/>
              </w:rPr>
            </w:pPr>
            <w:r>
              <w:rPr>
                <w:rFonts w:hint="eastAsia"/>
                <w:sz w:val="21"/>
                <w:szCs w:val="21"/>
              </w:rPr>
              <w:t>采购编号</w:t>
            </w:r>
          </w:p>
        </w:tc>
        <w:tc>
          <w:tcPr>
            <w:tcW w:w="6210" w:type="dxa"/>
          </w:tcPr>
          <w:p w:rsidR="001F6D45" w:rsidRDefault="001F6D45">
            <w:pPr>
              <w:pStyle w:val="TableParagraph"/>
              <w:spacing w:before="8" w:line="245" w:lineRule="exact"/>
              <w:ind w:left="106"/>
              <w:rPr>
                <w:sz w:val="21"/>
                <w:szCs w:val="21"/>
              </w:rPr>
            </w:pPr>
          </w:p>
        </w:tc>
      </w:tr>
      <w:tr w:rsidR="001F6D45">
        <w:trPr>
          <w:trHeight w:val="817"/>
        </w:trPr>
        <w:tc>
          <w:tcPr>
            <w:tcW w:w="980" w:type="dxa"/>
          </w:tcPr>
          <w:p w:rsidR="001F6D45" w:rsidRDefault="001F6D45">
            <w:pPr>
              <w:pStyle w:val="TableParagraph"/>
              <w:spacing w:before="2"/>
              <w:rPr>
                <w:sz w:val="21"/>
                <w:szCs w:val="21"/>
              </w:rPr>
            </w:pPr>
          </w:p>
          <w:p w:rsidR="001F6D45" w:rsidRDefault="00B964B3">
            <w:pPr>
              <w:pStyle w:val="TableParagraph"/>
              <w:ind w:left="140" w:right="143"/>
              <w:jc w:val="center"/>
              <w:rPr>
                <w:sz w:val="21"/>
                <w:szCs w:val="21"/>
              </w:rPr>
            </w:pPr>
            <w:r>
              <w:rPr>
                <w:rFonts w:hint="eastAsia"/>
                <w:sz w:val="21"/>
                <w:szCs w:val="21"/>
              </w:rPr>
              <w:t>1.1.7</w:t>
            </w:r>
          </w:p>
        </w:tc>
        <w:tc>
          <w:tcPr>
            <w:tcW w:w="2522" w:type="dxa"/>
          </w:tcPr>
          <w:p w:rsidR="001F6D45" w:rsidRDefault="001F6D45">
            <w:pPr>
              <w:pStyle w:val="TableParagraph"/>
              <w:spacing w:before="2"/>
              <w:rPr>
                <w:sz w:val="21"/>
                <w:szCs w:val="21"/>
              </w:rPr>
            </w:pPr>
          </w:p>
          <w:p w:rsidR="001F6D45" w:rsidRDefault="00B964B3">
            <w:pPr>
              <w:pStyle w:val="TableParagraph"/>
              <w:ind w:left="107"/>
              <w:rPr>
                <w:sz w:val="21"/>
                <w:szCs w:val="21"/>
              </w:rPr>
            </w:pPr>
            <w:r>
              <w:rPr>
                <w:rFonts w:hint="eastAsia"/>
                <w:sz w:val="21"/>
                <w:szCs w:val="21"/>
              </w:rPr>
              <w:t>采购包划分</w:t>
            </w:r>
          </w:p>
        </w:tc>
        <w:tc>
          <w:tcPr>
            <w:tcW w:w="6210" w:type="dxa"/>
          </w:tcPr>
          <w:p w:rsidR="001F6D45" w:rsidRDefault="00B964B3">
            <w:pPr>
              <w:pStyle w:val="TableParagraph"/>
              <w:tabs>
                <w:tab w:val="left" w:pos="1563"/>
              </w:tabs>
              <w:ind w:left="106"/>
              <w:rPr>
                <w:sz w:val="21"/>
                <w:szCs w:val="21"/>
              </w:rPr>
            </w:pPr>
            <w:r>
              <w:rPr>
                <w:rFonts w:hint="eastAsia"/>
                <w:spacing w:val="28"/>
                <w:sz w:val="21"/>
                <w:szCs w:val="21"/>
              </w:rPr>
              <w:t>本次采</w:t>
            </w:r>
            <w:r>
              <w:rPr>
                <w:rFonts w:hint="eastAsia"/>
                <w:spacing w:val="31"/>
                <w:sz w:val="21"/>
                <w:szCs w:val="21"/>
              </w:rPr>
              <w:t>购</w:t>
            </w:r>
            <w:r>
              <w:rPr>
                <w:rFonts w:hint="eastAsia"/>
                <w:sz w:val="21"/>
                <w:szCs w:val="21"/>
              </w:rPr>
              <w:t>共</w:t>
            </w:r>
            <w:r>
              <w:rPr>
                <w:rFonts w:hint="eastAsia"/>
                <w:sz w:val="21"/>
                <w:szCs w:val="21"/>
              </w:rPr>
              <w:tab/>
              <w:t>1</w:t>
            </w:r>
            <w:r>
              <w:rPr>
                <w:rFonts w:hint="eastAsia"/>
                <w:spacing w:val="41"/>
                <w:sz w:val="21"/>
                <w:szCs w:val="21"/>
              </w:rPr>
              <w:t xml:space="preserve"> </w:t>
            </w:r>
            <w:r>
              <w:rPr>
                <w:rFonts w:hint="eastAsia"/>
                <w:spacing w:val="28"/>
                <w:sz w:val="21"/>
                <w:szCs w:val="21"/>
              </w:rPr>
              <w:t>个包</w:t>
            </w:r>
            <w:r>
              <w:rPr>
                <w:rFonts w:hint="eastAsia"/>
                <w:sz w:val="21"/>
                <w:szCs w:val="21"/>
              </w:rPr>
              <w:t>。</w:t>
            </w:r>
          </w:p>
          <w:p w:rsidR="001F6D45" w:rsidRDefault="00B964B3">
            <w:pPr>
              <w:pStyle w:val="TableParagraph"/>
              <w:spacing w:before="1" w:line="270" w:lineRule="atLeast"/>
              <w:ind w:left="106" w:right="127"/>
              <w:rPr>
                <w:sz w:val="21"/>
                <w:szCs w:val="21"/>
              </w:rPr>
            </w:pPr>
            <w:r>
              <w:rPr>
                <w:rFonts w:hint="eastAsia"/>
                <w:sz w:val="21"/>
                <w:szCs w:val="21"/>
              </w:rPr>
              <w:t>供应商应就该项目进行完整响应， 否则将不被接受。</w:t>
            </w:r>
          </w:p>
        </w:tc>
      </w:tr>
      <w:tr w:rsidR="001F6D45">
        <w:trPr>
          <w:trHeight w:val="272"/>
        </w:trPr>
        <w:tc>
          <w:tcPr>
            <w:tcW w:w="980" w:type="dxa"/>
          </w:tcPr>
          <w:p w:rsidR="001F6D45" w:rsidRDefault="00B964B3">
            <w:pPr>
              <w:pStyle w:val="TableParagraph"/>
              <w:spacing w:line="252" w:lineRule="exact"/>
              <w:ind w:left="140" w:right="146"/>
              <w:jc w:val="center"/>
              <w:rPr>
                <w:sz w:val="21"/>
                <w:szCs w:val="21"/>
              </w:rPr>
            </w:pPr>
            <w:r>
              <w:rPr>
                <w:rFonts w:hint="eastAsia"/>
                <w:sz w:val="21"/>
                <w:szCs w:val="21"/>
              </w:rPr>
              <w:t>1.2.1</w:t>
            </w:r>
          </w:p>
        </w:tc>
        <w:tc>
          <w:tcPr>
            <w:tcW w:w="2522" w:type="dxa"/>
          </w:tcPr>
          <w:p w:rsidR="001F6D45" w:rsidRDefault="00B964B3">
            <w:pPr>
              <w:pStyle w:val="TableParagraph"/>
              <w:spacing w:line="252" w:lineRule="exact"/>
              <w:ind w:left="107"/>
              <w:rPr>
                <w:sz w:val="21"/>
                <w:szCs w:val="21"/>
              </w:rPr>
            </w:pPr>
            <w:r>
              <w:rPr>
                <w:rFonts w:hint="eastAsia"/>
                <w:sz w:val="21"/>
                <w:szCs w:val="21"/>
              </w:rPr>
              <w:t>资金来源</w:t>
            </w:r>
          </w:p>
        </w:tc>
        <w:tc>
          <w:tcPr>
            <w:tcW w:w="6210" w:type="dxa"/>
          </w:tcPr>
          <w:p w:rsidR="001F6D45" w:rsidRDefault="00814083">
            <w:pPr>
              <w:pStyle w:val="TableParagraph"/>
              <w:spacing w:line="252" w:lineRule="exact"/>
              <w:ind w:left="106"/>
              <w:rPr>
                <w:sz w:val="21"/>
                <w:szCs w:val="21"/>
              </w:rPr>
            </w:pPr>
            <w:r>
              <w:rPr>
                <w:sz w:val="21"/>
                <w:szCs w:val="21"/>
              </w:rPr>
              <w:t>自有资金</w:t>
            </w:r>
          </w:p>
        </w:tc>
      </w:tr>
      <w:tr w:rsidR="001F6D45">
        <w:trPr>
          <w:trHeight w:val="817"/>
        </w:trPr>
        <w:tc>
          <w:tcPr>
            <w:tcW w:w="980" w:type="dxa"/>
          </w:tcPr>
          <w:p w:rsidR="001F6D45" w:rsidRDefault="001F6D45">
            <w:pPr>
              <w:pStyle w:val="TableParagraph"/>
              <w:spacing w:before="2"/>
              <w:rPr>
                <w:sz w:val="21"/>
                <w:szCs w:val="21"/>
              </w:rPr>
            </w:pPr>
          </w:p>
          <w:p w:rsidR="001F6D45" w:rsidRDefault="00B964B3">
            <w:pPr>
              <w:pStyle w:val="TableParagraph"/>
              <w:ind w:left="140" w:right="148"/>
              <w:jc w:val="center"/>
              <w:rPr>
                <w:sz w:val="21"/>
                <w:szCs w:val="21"/>
              </w:rPr>
            </w:pPr>
            <w:r>
              <w:rPr>
                <w:rFonts w:hint="eastAsia"/>
                <w:sz w:val="21"/>
                <w:szCs w:val="21"/>
              </w:rPr>
              <w:t>1.2.2</w:t>
            </w:r>
          </w:p>
        </w:tc>
        <w:tc>
          <w:tcPr>
            <w:tcW w:w="2522" w:type="dxa"/>
          </w:tcPr>
          <w:p w:rsidR="001F6D45" w:rsidRDefault="001F6D45">
            <w:pPr>
              <w:pStyle w:val="TableParagraph"/>
              <w:spacing w:before="2"/>
              <w:rPr>
                <w:sz w:val="21"/>
                <w:szCs w:val="21"/>
              </w:rPr>
            </w:pPr>
          </w:p>
          <w:p w:rsidR="001F6D45" w:rsidRDefault="00B964B3">
            <w:pPr>
              <w:pStyle w:val="TableParagraph"/>
              <w:ind w:left="107"/>
              <w:rPr>
                <w:sz w:val="21"/>
                <w:szCs w:val="21"/>
              </w:rPr>
            </w:pPr>
            <w:r>
              <w:rPr>
                <w:rFonts w:hint="eastAsia"/>
                <w:sz w:val="21"/>
                <w:szCs w:val="21"/>
              </w:rPr>
              <w:t>付款方式</w:t>
            </w:r>
          </w:p>
        </w:tc>
        <w:tc>
          <w:tcPr>
            <w:tcW w:w="6210" w:type="dxa"/>
          </w:tcPr>
          <w:p w:rsidR="001F6D45" w:rsidRPr="00B964B3" w:rsidRDefault="00B964B3" w:rsidP="00814083">
            <w:pPr>
              <w:rPr>
                <w:sz w:val="21"/>
                <w:szCs w:val="21"/>
              </w:rPr>
            </w:pPr>
            <w:r w:rsidRPr="00B964B3">
              <w:rPr>
                <w:rFonts w:hint="eastAsia"/>
                <w:sz w:val="21"/>
                <w:szCs w:val="21"/>
              </w:rPr>
              <w:t>由采购人付款。付款方式签订合同后付定金，货物安装调试完毕经验收合格后付至合同额的</w:t>
            </w:r>
            <w:r w:rsidR="00814083">
              <w:rPr>
                <w:rFonts w:hint="eastAsia"/>
                <w:sz w:val="21"/>
                <w:szCs w:val="21"/>
              </w:rPr>
              <w:t>70</w:t>
            </w:r>
            <w:r w:rsidRPr="00B964B3">
              <w:rPr>
                <w:rFonts w:hint="eastAsia"/>
                <w:sz w:val="21"/>
                <w:szCs w:val="21"/>
              </w:rPr>
              <w:t>%，余款作为质保金，质保期2年，质保期满后无质量问题一次性无息支付完毕。</w:t>
            </w:r>
          </w:p>
        </w:tc>
      </w:tr>
      <w:tr w:rsidR="001F6D45">
        <w:trPr>
          <w:trHeight w:val="272"/>
        </w:trPr>
        <w:tc>
          <w:tcPr>
            <w:tcW w:w="980" w:type="dxa"/>
          </w:tcPr>
          <w:p w:rsidR="001F6D45" w:rsidRDefault="00B964B3">
            <w:pPr>
              <w:pStyle w:val="TableParagraph"/>
              <w:spacing w:line="252" w:lineRule="exact"/>
              <w:ind w:left="140" w:right="148"/>
              <w:jc w:val="center"/>
              <w:rPr>
                <w:sz w:val="21"/>
                <w:szCs w:val="21"/>
              </w:rPr>
            </w:pPr>
            <w:r>
              <w:rPr>
                <w:rFonts w:hint="eastAsia"/>
                <w:sz w:val="21"/>
                <w:szCs w:val="21"/>
              </w:rPr>
              <w:t>1.3.1</w:t>
            </w:r>
          </w:p>
        </w:tc>
        <w:tc>
          <w:tcPr>
            <w:tcW w:w="2522" w:type="dxa"/>
          </w:tcPr>
          <w:p w:rsidR="001F6D45" w:rsidRDefault="00B964B3">
            <w:pPr>
              <w:pStyle w:val="TableParagraph"/>
              <w:spacing w:line="252" w:lineRule="exact"/>
              <w:ind w:left="107"/>
              <w:rPr>
                <w:sz w:val="21"/>
                <w:szCs w:val="21"/>
              </w:rPr>
            </w:pPr>
            <w:r>
              <w:rPr>
                <w:rFonts w:hint="eastAsia"/>
                <w:sz w:val="21"/>
                <w:szCs w:val="21"/>
              </w:rPr>
              <w:t>交货期</w:t>
            </w:r>
          </w:p>
        </w:tc>
        <w:tc>
          <w:tcPr>
            <w:tcW w:w="6210" w:type="dxa"/>
          </w:tcPr>
          <w:p w:rsidR="001F6D45" w:rsidRDefault="00B964B3" w:rsidP="00814083">
            <w:pPr>
              <w:pStyle w:val="TableParagraph"/>
              <w:spacing w:line="252" w:lineRule="exact"/>
              <w:ind w:left="106"/>
              <w:rPr>
                <w:sz w:val="21"/>
                <w:szCs w:val="21"/>
              </w:rPr>
            </w:pPr>
            <w:r>
              <w:rPr>
                <w:rFonts w:hint="eastAsia"/>
                <w:sz w:val="21"/>
                <w:szCs w:val="21"/>
              </w:rPr>
              <w:t>签订合同后</w:t>
            </w:r>
            <w:r w:rsidR="00814083">
              <w:rPr>
                <w:rFonts w:hint="eastAsia"/>
                <w:sz w:val="21"/>
                <w:szCs w:val="21"/>
              </w:rPr>
              <w:t>90</w:t>
            </w:r>
            <w:r>
              <w:rPr>
                <w:rFonts w:hint="eastAsia"/>
                <w:sz w:val="21"/>
                <w:szCs w:val="21"/>
              </w:rPr>
              <w:t>天内。</w:t>
            </w:r>
          </w:p>
        </w:tc>
      </w:tr>
      <w:tr w:rsidR="001F6D45">
        <w:trPr>
          <w:trHeight w:val="272"/>
        </w:trPr>
        <w:tc>
          <w:tcPr>
            <w:tcW w:w="980" w:type="dxa"/>
          </w:tcPr>
          <w:p w:rsidR="001F6D45" w:rsidRDefault="00B964B3">
            <w:pPr>
              <w:pStyle w:val="TableParagraph"/>
              <w:spacing w:line="253" w:lineRule="exact"/>
              <w:ind w:left="140" w:right="148"/>
              <w:jc w:val="center"/>
              <w:rPr>
                <w:sz w:val="21"/>
                <w:szCs w:val="21"/>
              </w:rPr>
            </w:pPr>
            <w:r>
              <w:rPr>
                <w:rFonts w:hint="eastAsia"/>
                <w:sz w:val="21"/>
                <w:szCs w:val="21"/>
              </w:rPr>
              <w:t>1.3.2</w:t>
            </w:r>
          </w:p>
        </w:tc>
        <w:tc>
          <w:tcPr>
            <w:tcW w:w="2522" w:type="dxa"/>
          </w:tcPr>
          <w:p w:rsidR="001F6D45" w:rsidRDefault="00B964B3">
            <w:pPr>
              <w:pStyle w:val="TableParagraph"/>
              <w:spacing w:line="253" w:lineRule="exact"/>
              <w:ind w:left="107"/>
              <w:rPr>
                <w:sz w:val="21"/>
                <w:szCs w:val="21"/>
              </w:rPr>
            </w:pPr>
            <w:r>
              <w:rPr>
                <w:rFonts w:hint="eastAsia"/>
                <w:sz w:val="21"/>
                <w:szCs w:val="21"/>
              </w:rPr>
              <w:t>交货地点</w:t>
            </w:r>
          </w:p>
        </w:tc>
        <w:tc>
          <w:tcPr>
            <w:tcW w:w="6210" w:type="dxa"/>
          </w:tcPr>
          <w:p w:rsidR="001F6D45" w:rsidRDefault="00B964B3">
            <w:pPr>
              <w:pStyle w:val="TableParagraph"/>
              <w:spacing w:line="253" w:lineRule="exact"/>
              <w:ind w:left="106"/>
              <w:rPr>
                <w:sz w:val="21"/>
                <w:szCs w:val="21"/>
              </w:rPr>
            </w:pPr>
            <w:r>
              <w:rPr>
                <w:rFonts w:hint="eastAsia"/>
                <w:sz w:val="21"/>
                <w:szCs w:val="21"/>
              </w:rPr>
              <w:t>采购人所在地，具体地点为采购人指定地点。</w:t>
            </w:r>
          </w:p>
        </w:tc>
      </w:tr>
      <w:tr w:rsidR="001F6D45">
        <w:trPr>
          <w:trHeight w:val="1473"/>
        </w:trPr>
        <w:tc>
          <w:tcPr>
            <w:tcW w:w="980" w:type="dxa"/>
          </w:tcPr>
          <w:p w:rsidR="001F6D45" w:rsidRDefault="001F6D45">
            <w:pPr>
              <w:pStyle w:val="TableParagraph"/>
              <w:rPr>
                <w:sz w:val="21"/>
                <w:szCs w:val="21"/>
              </w:rPr>
            </w:pPr>
          </w:p>
          <w:p w:rsidR="001F6D45" w:rsidRDefault="001F6D45">
            <w:pPr>
              <w:pStyle w:val="TableParagraph"/>
              <w:spacing w:before="7"/>
              <w:rPr>
                <w:sz w:val="21"/>
                <w:szCs w:val="21"/>
              </w:rPr>
            </w:pPr>
          </w:p>
          <w:p w:rsidR="001F6D45" w:rsidRDefault="00B964B3">
            <w:pPr>
              <w:pStyle w:val="TableParagraph"/>
              <w:ind w:left="140" w:right="148"/>
              <w:jc w:val="center"/>
              <w:rPr>
                <w:sz w:val="21"/>
                <w:szCs w:val="21"/>
              </w:rPr>
            </w:pPr>
            <w:r>
              <w:rPr>
                <w:rFonts w:hint="eastAsia"/>
                <w:sz w:val="21"/>
                <w:szCs w:val="21"/>
              </w:rPr>
              <w:t>1.3.3</w:t>
            </w:r>
          </w:p>
        </w:tc>
        <w:tc>
          <w:tcPr>
            <w:tcW w:w="2522" w:type="dxa"/>
          </w:tcPr>
          <w:p w:rsidR="001F6D45" w:rsidRDefault="001F6D45">
            <w:pPr>
              <w:pStyle w:val="TableParagraph"/>
              <w:rPr>
                <w:sz w:val="21"/>
                <w:szCs w:val="21"/>
              </w:rPr>
            </w:pPr>
          </w:p>
          <w:p w:rsidR="001F6D45" w:rsidRDefault="001F6D45">
            <w:pPr>
              <w:pStyle w:val="TableParagraph"/>
              <w:spacing w:before="7"/>
              <w:rPr>
                <w:sz w:val="21"/>
                <w:szCs w:val="21"/>
              </w:rPr>
            </w:pPr>
          </w:p>
          <w:p w:rsidR="001F6D45" w:rsidRDefault="00B964B3">
            <w:pPr>
              <w:pStyle w:val="TableParagraph"/>
              <w:ind w:left="107"/>
              <w:rPr>
                <w:sz w:val="21"/>
                <w:szCs w:val="21"/>
              </w:rPr>
            </w:pPr>
            <w:r>
              <w:rPr>
                <w:rFonts w:hint="eastAsia"/>
                <w:sz w:val="21"/>
                <w:szCs w:val="21"/>
              </w:rPr>
              <w:t>履约验收</w:t>
            </w:r>
          </w:p>
        </w:tc>
        <w:tc>
          <w:tcPr>
            <w:tcW w:w="6210" w:type="dxa"/>
          </w:tcPr>
          <w:p w:rsidR="001F6D45" w:rsidRPr="00B964B3" w:rsidRDefault="00B964B3" w:rsidP="00B964B3">
            <w:pPr>
              <w:rPr>
                <w:sz w:val="21"/>
                <w:szCs w:val="21"/>
              </w:rPr>
            </w:pPr>
            <w:r w:rsidRPr="00B964B3">
              <w:rPr>
                <w:rFonts w:hint="eastAsia"/>
                <w:sz w:val="21"/>
                <w:szCs w:val="21"/>
              </w:rPr>
              <w:t>采购人根据国家有关规定、招标通知书、成交供应商的投标文件以及合同约定的内容和验收标准进行验收。验收情况作为支付货款的依据。如有异议，以相关质量技术检验检测机构的检验结果为准，如产生检验检测费用，则该费用由过失方承担。</w:t>
            </w:r>
          </w:p>
        </w:tc>
      </w:tr>
    </w:tbl>
    <w:p w:rsidR="001F6D45" w:rsidRDefault="001F6D45">
      <w:pPr>
        <w:spacing w:line="249" w:lineRule="exact"/>
        <w:rPr>
          <w:sz w:val="21"/>
          <w:szCs w:val="21"/>
        </w:rPr>
        <w:sectPr w:rsidR="001F6D45">
          <w:pgSz w:w="11910" w:h="16840"/>
          <w:pgMar w:top="1340" w:right="1020" w:bottom="1160" w:left="1200" w:header="957" w:footer="920" w:gutter="0"/>
          <w:cols w:space="720"/>
        </w:sectPr>
      </w:pPr>
    </w:p>
    <w:tbl>
      <w:tblPr>
        <w:tblpPr w:leftFromText="180" w:rightFromText="180" w:vertAnchor="text" w:tblpY="-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0"/>
        <w:gridCol w:w="2835"/>
        <w:gridCol w:w="5399"/>
      </w:tblGrid>
      <w:tr w:rsidR="001F6D45">
        <w:trPr>
          <w:trHeight w:val="272"/>
        </w:trPr>
        <w:tc>
          <w:tcPr>
            <w:tcW w:w="980" w:type="dxa"/>
          </w:tcPr>
          <w:p w:rsidR="001F6D45" w:rsidRDefault="00B964B3">
            <w:pPr>
              <w:pStyle w:val="TableParagraph"/>
              <w:spacing w:line="252" w:lineRule="exact"/>
              <w:ind w:left="140" w:right="146"/>
              <w:jc w:val="center"/>
              <w:rPr>
                <w:sz w:val="21"/>
                <w:szCs w:val="21"/>
              </w:rPr>
            </w:pPr>
            <w:r>
              <w:rPr>
                <w:rFonts w:hint="eastAsia"/>
                <w:sz w:val="21"/>
                <w:szCs w:val="21"/>
              </w:rPr>
              <w:lastRenderedPageBreak/>
              <w:t>1.3.4</w:t>
            </w:r>
          </w:p>
        </w:tc>
        <w:tc>
          <w:tcPr>
            <w:tcW w:w="2835" w:type="dxa"/>
          </w:tcPr>
          <w:p w:rsidR="001F6D45" w:rsidRDefault="00B964B3">
            <w:pPr>
              <w:pStyle w:val="TableParagraph"/>
              <w:spacing w:line="252" w:lineRule="exact"/>
              <w:ind w:left="107"/>
              <w:rPr>
                <w:sz w:val="21"/>
                <w:szCs w:val="21"/>
              </w:rPr>
            </w:pPr>
            <w:r>
              <w:rPr>
                <w:rFonts w:hint="eastAsia"/>
                <w:sz w:val="21"/>
                <w:szCs w:val="21"/>
              </w:rPr>
              <w:t>质量</w:t>
            </w:r>
          </w:p>
        </w:tc>
        <w:tc>
          <w:tcPr>
            <w:tcW w:w="5399" w:type="dxa"/>
          </w:tcPr>
          <w:p w:rsidR="001F6D45" w:rsidRDefault="00B964B3">
            <w:pPr>
              <w:pStyle w:val="TableParagraph"/>
              <w:spacing w:line="252" w:lineRule="exact"/>
              <w:ind w:left="106"/>
              <w:rPr>
                <w:sz w:val="21"/>
                <w:szCs w:val="21"/>
              </w:rPr>
            </w:pPr>
            <w:r>
              <w:rPr>
                <w:rFonts w:hint="eastAsia"/>
                <w:sz w:val="21"/>
                <w:szCs w:val="21"/>
              </w:rPr>
              <w:t>验收合格</w:t>
            </w:r>
          </w:p>
        </w:tc>
      </w:tr>
      <w:tr w:rsidR="001F6D45">
        <w:trPr>
          <w:trHeight w:val="272"/>
        </w:trPr>
        <w:tc>
          <w:tcPr>
            <w:tcW w:w="980" w:type="dxa"/>
          </w:tcPr>
          <w:p w:rsidR="001F6D45" w:rsidRDefault="00B964B3">
            <w:pPr>
              <w:pStyle w:val="TableParagraph"/>
              <w:spacing w:before="1" w:line="252" w:lineRule="exact"/>
              <w:ind w:left="140" w:right="143"/>
              <w:jc w:val="center"/>
              <w:rPr>
                <w:sz w:val="21"/>
                <w:szCs w:val="21"/>
              </w:rPr>
            </w:pPr>
            <w:r>
              <w:rPr>
                <w:rFonts w:hint="eastAsia"/>
                <w:sz w:val="21"/>
                <w:szCs w:val="21"/>
              </w:rPr>
              <w:t>1.3.5</w:t>
            </w:r>
          </w:p>
        </w:tc>
        <w:tc>
          <w:tcPr>
            <w:tcW w:w="2835" w:type="dxa"/>
          </w:tcPr>
          <w:p w:rsidR="001F6D45" w:rsidRDefault="00B964B3">
            <w:pPr>
              <w:pStyle w:val="TableParagraph"/>
              <w:spacing w:before="1" w:line="252" w:lineRule="exact"/>
              <w:ind w:left="107"/>
              <w:rPr>
                <w:sz w:val="21"/>
                <w:szCs w:val="21"/>
              </w:rPr>
            </w:pPr>
            <w:r>
              <w:rPr>
                <w:rFonts w:hint="eastAsia"/>
                <w:sz w:val="21"/>
                <w:szCs w:val="21"/>
              </w:rPr>
              <w:t>质保期及售后服务</w:t>
            </w:r>
          </w:p>
        </w:tc>
        <w:tc>
          <w:tcPr>
            <w:tcW w:w="5399" w:type="dxa"/>
          </w:tcPr>
          <w:p w:rsidR="001F6D45" w:rsidRDefault="00B964B3">
            <w:pPr>
              <w:pStyle w:val="TableParagraph"/>
              <w:spacing w:before="1" w:line="252" w:lineRule="exact"/>
              <w:ind w:left="106"/>
              <w:rPr>
                <w:sz w:val="21"/>
                <w:szCs w:val="21"/>
              </w:rPr>
            </w:pPr>
            <w:r>
              <w:rPr>
                <w:rFonts w:hint="eastAsia"/>
                <w:sz w:val="21"/>
                <w:szCs w:val="21"/>
              </w:rPr>
              <w:t>质保期2 年。</w:t>
            </w:r>
          </w:p>
        </w:tc>
      </w:tr>
      <w:tr w:rsidR="001F6D45">
        <w:trPr>
          <w:trHeight w:val="5250"/>
        </w:trPr>
        <w:tc>
          <w:tcPr>
            <w:tcW w:w="980" w:type="dxa"/>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5"/>
              <w:rPr>
                <w:sz w:val="21"/>
                <w:szCs w:val="21"/>
              </w:rPr>
            </w:pPr>
          </w:p>
          <w:p w:rsidR="001F6D45" w:rsidRDefault="00B964B3">
            <w:pPr>
              <w:pStyle w:val="TableParagraph"/>
              <w:spacing w:before="1"/>
              <w:ind w:left="140" w:right="148"/>
              <w:jc w:val="center"/>
              <w:rPr>
                <w:sz w:val="21"/>
                <w:szCs w:val="21"/>
              </w:rPr>
            </w:pPr>
            <w:r>
              <w:rPr>
                <w:rFonts w:hint="eastAsia"/>
                <w:sz w:val="21"/>
                <w:szCs w:val="21"/>
              </w:rPr>
              <w:t>1.4.1</w:t>
            </w:r>
          </w:p>
        </w:tc>
        <w:tc>
          <w:tcPr>
            <w:tcW w:w="2835" w:type="dxa"/>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5"/>
              <w:rPr>
                <w:sz w:val="21"/>
                <w:szCs w:val="21"/>
              </w:rPr>
            </w:pPr>
          </w:p>
          <w:p w:rsidR="001F6D45" w:rsidRDefault="00B964B3">
            <w:pPr>
              <w:pStyle w:val="TableParagraph"/>
              <w:spacing w:before="1"/>
              <w:ind w:left="107"/>
              <w:rPr>
                <w:sz w:val="21"/>
                <w:szCs w:val="21"/>
              </w:rPr>
            </w:pPr>
            <w:r>
              <w:rPr>
                <w:rFonts w:hint="eastAsia"/>
                <w:sz w:val="21"/>
                <w:szCs w:val="21"/>
              </w:rPr>
              <w:t>供应商资格要求</w:t>
            </w:r>
          </w:p>
        </w:tc>
        <w:tc>
          <w:tcPr>
            <w:tcW w:w="5399" w:type="dxa"/>
          </w:tcPr>
          <w:p w:rsidR="001F6D45" w:rsidRPr="00B964B3" w:rsidRDefault="00B964B3" w:rsidP="00B964B3">
            <w:pPr>
              <w:rPr>
                <w:sz w:val="21"/>
                <w:szCs w:val="21"/>
              </w:rPr>
            </w:pPr>
            <w:r w:rsidRPr="00B964B3">
              <w:rPr>
                <w:rFonts w:hint="eastAsia"/>
                <w:sz w:val="21"/>
                <w:szCs w:val="21"/>
              </w:rPr>
              <w:t>1、具有独立承担民事责任的能力；（提供营业执照）</w:t>
            </w:r>
          </w:p>
          <w:p w:rsidR="001F6D45" w:rsidRPr="00B964B3" w:rsidRDefault="00B964B3" w:rsidP="00B964B3">
            <w:pPr>
              <w:rPr>
                <w:sz w:val="21"/>
                <w:szCs w:val="21"/>
              </w:rPr>
            </w:pPr>
            <w:r w:rsidRPr="00B964B3">
              <w:rPr>
                <w:rFonts w:hint="eastAsia"/>
                <w:sz w:val="21"/>
                <w:szCs w:val="21"/>
              </w:rPr>
              <w:t>2、具有良好的商业信誉和健全的财务会计制度；（ 提供 2021年度财务审计报告或最近三个月内任意一个月的财务报表）</w:t>
            </w:r>
          </w:p>
          <w:p w:rsidR="001F6D45" w:rsidRPr="00B964B3" w:rsidRDefault="00B964B3" w:rsidP="00B964B3">
            <w:pPr>
              <w:rPr>
                <w:sz w:val="21"/>
                <w:szCs w:val="21"/>
              </w:rPr>
            </w:pPr>
            <w:r w:rsidRPr="00B964B3">
              <w:rPr>
                <w:rFonts w:hint="eastAsia"/>
                <w:sz w:val="21"/>
                <w:szCs w:val="21"/>
              </w:rPr>
              <w:t>3、具有履行合同所必需的设备和专业技术能力；（附承诺书，格式自拟）</w:t>
            </w:r>
          </w:p>
          <w:p w:rsidR="001F6D45" w:rsidRPr="00B964B3" w:rsidRDefault="00B964B3" w:rsidP="00B964B3">
            <w:pPr>
              <w:rPr>
                <w:sz w:val="21"/>
                <w:szCs w:val="21"/>
              </w:rPr>
            </w:pPr>
            <w:r w:rsidRPr="00B964B3">
              <w:rPr>
                <w:rFonts w:hint="eastAsia"/>
                <w:sz w:val="21"/>
                <w:szCs w:val="21"/>
              </w:rPr>
              <w:t>4、参加政府采购活动前三年内， 在经营活动中没有重大违法记录； （ 附承诺书， 格式自拟）</w:t>
            </w:r>
          </w:p>
          <w:p w:rsidR="001F6D45" w:rsidRPr="00B964B3" w:rsidRDefault="00B964B3" w:rsidP="00B964B3">
            <w:pPr>
              <w:rPr>
                <w:sz w:val="21"/>
                <w:szCs w:val="21"/>
              </w:rPr>
            </w:pPr>
            <w:r w:rsidRPr="00B964B3">
              <w:rPr>
                <w:rFonts w:hint="eastAsia"/>
                <w:sz w:val="21"/>
                <w:szCs w:val="21"/>
              </w:rPr>
              <w:t>5、依据《财政部关于在政府采购活动中查询及使用信用记录有关问题的通知》（财库〔2016〕125 号），投标人被“信用中国”网站</w:t>
            </w:r>
          </w:p>
          <w:p w:rsidR="001F6D45" w:rsidRPr="00B964B3" w:rsidRDefault="00B964B3" w:rsidP="00B964B3">
            <w:pPr>
              <w:rPr>
                <w:sz w:val="21"/>
                <w:szCs w:val="21"/>
              </w:rPr>
            </w:pPr>
            <w:r w:rsidRPr="00B964B3">
              <w:rPr>
                <w:rFonts w:hint="eastAsia"/>
                <w:sz w:val="21"/>
                <w:szCs w:val="21"/>
              </w:rPr>
              <w:t>（www.creditchina.gov.cn）列入失信被执行人、重大税收违法案件当事人名单，被“ 中国政府采购” 网站（www.ccgp.gov.cn） 列入政府采购严重违法失信行为记录名单的将被拒绝参与本项目政府采 购活动。（提供近一个月内网站查询截图）</w:t>
            </w:r>
          </w:p>
          <w:p w:rsidR="001F6D45" w:rsidRDefault="00B964B3" w:rsidP="00B964B3">
            <w:r w:rsidRPr="00B964B3">
              <w:rPr>
                <w:rFonts w:hint="eastAsia"/>
                <w:sz w:val="21"/>
                <w:szCs w:val="21"/>
              </w:rPr>
              <w:t>6、本采购不接受联合体。</w:t>
            </w:r>
          </w:p>
        </w:tc>
      </w:tr>
      <w:tr w:rsidR="001F6D45">
        <w:trPr>
          <w:trHeight w:val="271"/>
        </w:trPr>
        <w:tc>
          <w:tcPr>
            <w:tcW w:w="980" w:type="dxa"/>
          </w:tcPr>
          <w:p w:rsidR="001F6D45" w:rsidRDefault="00B964B3">
            <w:pPr>
              <w:pStyle w:val="TableParagraph"/>
              <w:spacing w:line="252" w:lineRule="exact"/>
              <w:ind w:left="140" w:right="146"/>
              <w:jc w:val="center"/>
              <w:rPr>
                <w:sz w:val="21"/>
                <w:szCs w:val="21"/>
              </w:rPr>
            </w:pPr>
            <w:r>
              <w:rPr>
                <w:rFonts w:hint="eastAsia"/>
                <w:sz w:val="21"/>
                <w:szCs w:val="21"/>
              </w:rPr>
              <w:t>1.4.2</w:t>
            </w:r>
          </w:p>
        </w:tc>
        <w:tc>
          <w:tcPr>
            <w:tcW w:w="2835" w:type="dxa"/>
          </w:tcPr>
          <w:p w:rsidR="001F6D45" w:rsidRDefault="00B964B3">
            <w:pPr>
              <w:pStyle w:val="TableParagraph"/>
              <w:spacing w:line="252" w:lineRule="exact"/>
              <w:ind w:left="107"/>
              <w:rPr>
                <w:sz w:val="21"/>
                <w:szCs w:val="21"/>
              </w:rPr>
            </w:pPr>
            <w:r>
              <w:rPr>
                <w:rFonts w:hint="eastAsia"/>
                <w:sz w:val="21"/>
                <w:szCs w:val="21"/>
              </w:rPr>
              <w:t>是否接受联合体</w:t>
            </w:r>
          </w:p>
        </w:tc>
        <w:tc>
          <w:tcPr>
            <w:tcW w:w="5399" w:type="dxa"/>
          </w:tcPr>
          <w:p w:rsidR="001F6D45" w:rsidRDefault="00B964B3">
            <w:pPr>
              <w:pStyle w:val="TableParagraph"/>
              <w:spacing w:line="252" w:lineRule="exact"/>
              <w:ind w:left="106"/>
              <w:rPr>
                <w:sz w:val="21"/>
                <w:szCs w:val="21"/>
              </w:rPr>
            </w:pPr>
            <w:r>
              <w:rPr>
                <w:rFonts w:hint="eastAsia"/>
                <w:spacing w:val="-38"/>
                <w:sz w:val="21"/>
                <w:szCs w:val="21"/>
              </w:rPr>
              <w:t xml:space="preserve">☑ </w:t>
            </w:r>
            <w:r>
              <w:rPr>
                <w:rFonts w:hint="eastAsia"/>
                <w:spacing w:val="18"/>
                <w:sz w:val="21"/>
                <w:szCs w:val="21"/>
              </w:rPr>
              <w:t>不接受</w:t>
            </w:r>
          </w:p>
        </w:tc>
      </w:tr>
      <w:tr w:rsidR="001F6D45">
        <w:trPr>
          <w:trHeight w:val="545"/>
        </w:trPr>
        <w:tc>
          <w:tcPr>
            <w:tcW w:w="980" w:type="dxa"/>
          </w:tcPr>
          <w:p w:rsidR="001F6D45" w:rsidRDefault="00B964B3">
            <w:pPr>
              <w:pStyle w:val="TableParagraph"/>
              <w:spacing w:before="137"/>
              <w:ind w:left="140" w:right="148"/>
              <w:jc w:val="center"/>
              <w:rPr>
                <w:sz w:val="21"/>
                <w:szCs w:val="21"/>
              </w:rPr>
            </w:pPr>
            <w:r>
              <w:rPr>
                <w:rFonts w:hint="eastAsia"/>
                <w:sz w:val="21"/>
                <w:szCs w:val="21"/>
              </w:rPr>
              <w:t>1.4.3</w:t>
            </w:r>
          </w:p>
        </w:tc>
        <w:tc>
          <w:tcPr>
            <w:tcW w:w="2835" w:type="dxa"/>
          </w:tcPr>
          <w:p w:rsidR="001F6D45" w:rsidRPr="00B964B3" w:rsidRDefault="00B964B3" w:rsidP="00B964B3">
            <w:pPr>
              <w:rPr>
                <w:sz w:val="21"/>
                <w:szCs w:val="21"/>
              </w:rPr>
            </w:pPr>
            <w:r w:rsidRPr="00B964B3">
              <w:rPr>
                <w:rFonts w:hint="eastAsia"/>
                <w:sz w:val="21"/>
                <w:szCs w:val="21"/>
              </w:rPr>
              <w:t>供应商不得存在的其他情</w:t>
            </w:r>
          </w:p>
          <w:p w:rsidR="001F6D45" w:rsidRDefault="00B964B3" w:rsidP="00B964B3">
            <w:r w:rsidRPr="00B964B3">
              <w:rPr>
                <w:rFonts w:hint="eastAsia"/>
                <w:sz w:val="21"/>
                <w:szCs w:val="21"/>
              </w:rPr>
              <w:t>形</w:t>
            </w:r>
          </w:p>
        </w:tc>
        <w:tc>
          <w:tcPr>
            <w:tcW w:w="5399" w:type="dxa"/>
          </w:tcPr>
          <w:p w:rsidR="001F6D45" w:rsidRDefault="00B964B3">
            <w:pPr>
              <w:pStyle w:val="TableParagraph"/>
              <w:spacing w:before="137"/>
              <w:ind w:left="106"/>
              <w:rPr>
                <w:sz w:val="21"/>
                <w:szCs w:val="21"/>
              </w:rPr>
            </w:pPr>
            <w:r>
              <w:rPr>
                <w:rFonts w:hint="eastAsia"/>
                <w:w w:val="99"/>
                <w:sz w:val="21"/>
                <w:szCs w:val="21"/>
              </w:rPr>
              <w:t>/</w:t>
            </w:r>
          </w:p>
        </w:tc>
      </w:tr>
      <w:tr w:rsidR="001F6D45">
        <w:trPr>
          <w:trHeight w:val="272"/>
        </w:trPr>
        <w:tc>
          <w:tcPr>
            <w:tcW w:w="980" w:type="dxa"/>
          </w:tcPr>
          <w:p w:rsidR="001F6D45" w:rsidRDefault="00B964B3">
            <w:pPr>
              <w:pStyle w:val="TableParagraph"/>
              <w:spacing w:line="252" w:lineRule="exact"/>
              <w:ind w:left="140" w:right="148"/>
              <w:jc w:val="center"/>
              <w:rPr>
                <w:sz w:val="21"/>
                <w:szCs w:val="21"/>
              </w:rPr>
            </w:pPr>
            <w:r>
              <w:rPr>
                <w:rFonts w:hint="eastAsia"/>
                <w:sz w:val="21"/>
                <w:szCs w:val="21"/>
              </w:rPr>
              <w:t>1.9.1</w:t>
            </w:r>
          </w:p>
        </w:tc>
        <w:tc>
          <w:tcPr>
            <w:tcW w:w="2835" w:type="dxa"/>
          </w:tcPr>
          <w:p w:rsidR="001F6D45" w:rsidRDefault="00B964B3">
            <w:pPr>
              <w:pStyle w:val="TableParagraph"/>
              <w:spacing w:line="252" w:lineRule="exact"/>
              <w:ind w:left="107"/>
              <w:rPr>
                <w:sz w:val="21"/>
                <w:szCs w:val="21"/>
              </w:rPr>
            </w:pPr>
            <w:r>
              <w:rPr>
                <w:rFonts w:hint="eastAsia"/>
                <w:sz w:val="21"/>
                <w:szCs w:val="21"/>
              </w:rPr>
              <w:t>招标预备会</w:t>
            </w:r>
          </w:p>
        </w:tc>
        <w:tc>
          <w:tcPr>
            <w:tcW w:w="5399" w:type="dxa"/>
          </w:tcPr>
          <w:p w:rsidR="001F6D45" w:rsidRDefault="00B964B3">
            <w:pPr>
              <w:pStyle w:val="TableParagraph"/>
              <w:spacing w:line="252" w:lineRule="exact"/>
              <w:ind w:left="106"/>
              <w:rPr>
                <w:sz w:val="21"/>
                <w:szCs w:val="21"/>
              </w:rPr>
            </w:pPr>
            <w:r>
              <w:rPr>
                <w:rFonts w:hint="eastAsia"/>
                <w:spacing w:val="-38"/>
                <w:sz w:val="21"/>
                <w:szCs w:val="21"/>
              </w:rPr>
              <w:t xml:space="preserve">☑ </w:t>
            </w:r>
            <w:r>
              <w:rPr>
                <w:rFonts w:hint="eastAsia"/>
                <w:spacing w:val="18"/>
                <w:sz w:val="21"/>
                <w:szCs w:val="21"/>
              </w:rPr>
              <w:t>不召开</w:t>
            </w:r>
          </w:p>
        </w:tc>
      </w:tr>
      <w:tr w:rsidR="001F6D45">
        <w:trPr>
          <w:trHeight w:val="271"/>
        </w:trPr>
        <w:tc>
          <w:tcPr>
            <w:tcW w:w="980" w:type="dxa"/>
          </w:tcPr>
          <w:p w:rsidR="001F6D45" w:rsidRDefault="00B964B3">
            <w:pPr>
              <w:pStyle w:val="TableParagraph"/>
              <w:spacing w:before="1" w:line="251" w:lineRule="exact"/>
              <w:ind w:left="140" w:right="148"/>
              <w:jc w:val="center"/>
              <w:rPr>
                <w:sz w:val="21"/>
                <w:szCs w:val="21"/>
              </w:rPr>
            </w:pPr>
            <w:r>
              <w:rPr>
                <w:rFonts w:hint="eastAsia"/>
                <w:sz w:val="21"/>
                <w:szCs w:val="21"/>
              </w:rPr>
              <w:t>1.10.1</w:t>
            </w:r>
          </w:p>
        </w:tc>
        <w:tc>
          <w:tcPr>
            <w:tcW w:w="2835" w:type="dxa"/>
          </w:tcPr>
          <w:p w:rsidR="001F6D45" w:rsidRDefault="00B964B3">
            <w:pPr>
              <w:pStyle w:val="TableParagraph"/>
              <w:spacing w:before="1" w:line="251" w:lineRule="exact"/>
              <w:ind w:left="107"/>
              <w:rPr>
                <w:sz w:val="21"/>
                <w:szCs w:val="21"/>
              </w:rPr>
            </w:pPr>
            <w:r>
              <w:rPr>
                <w:rFonts w:hint="eastAsia"/>
                <w:sz w:val="21"/>
                <w:szCs w:val="21"/>
              </w:rPr>
              <w:t>分包</w:t>
            </w:r>
          </w:p>
        </w:tc>
        <w:tc>
          <w:tcPr>
            <w:tcW w:w="5399" w:type="dxa"/>
          </w:tcPr>
          <w:p w:rsidR="001F6D45" w:rsidRDefault="00B964B3">
            <w:pPr>
              <w:pStyle w:val="TableParagraph"/>
              <w:spacing w:before="1" w:line="251" w:lineRule="exact"/>
              <w:ind w:left="106"/>
              <w:rPr>
                <w:sz w:val="21"/>
                <w:szCs w:val="21"/>
              </w:rPr>
            </w:pPr>
            <w:r>
              <w:rPr>
                <w:rFonts w:hint="eastAsia"/>
                <w:spacing w:val="-38"/>
                <w:sz w:val="21"/>
                <w:szCs w:val="21"/>
              </w:rPr>
              <w:t xml:space="preserve">☑ </w:t>
            </w:r>
            <w:r>
              <w:rPr>
                <w:rFonts w:hint="eastAsia"/>
                <w:spacing w:val="18"/>
                <w:sz w:val="21"/>
                <w:szCs w:val="21"/>
              </w:rPr>
              <w:t>不允许</w:t>
            </w:r>
          </w:p>
        </w:tc>
      </w:tr>
      <w:tr w:rsidR="001F6D45">
        <w:trPr>
          <w:trHeight w:val="1907"/>
        </w:trPr>
        <w:tc>
          <w:tcPr>
            <w:tcW w:w="980" w:type="dxa"/>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B964B3">
            <w:pPr>
              <w:pStyle w:val="TableParagraph"/>
              <w:spacing w:before="128"/>
              <w:ind w:left="140" w:right="148"/>
              <w:jc w:val="center"/>
              <w:rPr>
                <w:sz w:val="21"/>
                <w:szCs w:val="21"/>
              </w:rPr>
            </w:pPr>
            <w:r>
              <w:rPr>
                <w:rFonts w:hint="eastAsia"/>
                <w:sz w:val="21"/>
                <w:szCs w:val="21"/>
              </w:rPr>
              <w:t>1.11.1</w:t>
            </w:r>
          </w:p>
        </w:tc>
        <w:tc>
          <w:tcPr>
            <w:tcW w:w="2835" w:type="dxa"/>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B964B3">
            <w:pPr>
              <w:pStyle w:val="TableParagraph"/>
              <w:spacing w:before="128"/>
              <w:ind w:left="107"/>
              <w:rPr>
                <w:sz w:val="21"/>
                <w:szCs w:val="21"/>
              </w:rPr>
            </w:pPr>
            <w:r>
              <w:rPr>
                <w:rFonts w:hint="eastAsia"/>
                <w:sz w:val="21"/>
                <w:szCs w:val="21"/>
              </w:rPr>
              <w:t>实质性要求和条件</w:t>
            </w:r>
          </w:p>
        </w:tc>
        <w:tc>
          <w:tcPr>
            <w:tcW w:w="5399" w:type="dxa"/>
          </w:tcPr>
          <w:p w:rsidR="001F6D45" w:rsidRDefault="00B964B3">
            <w:pPr>
              <w:pStyle w:val="TableParagraph"/>
              <w:spacing w:before="2" w:line="242" w:lineRule="auto"/>
              <w:ind w:left="106" w:right="4116"/>
              <w:rPr>
                <w:sz w:val="21"/>
                <w:szCs w:val="21"/>
              </w:rPr>
            </w:pPr>
            <w:r>
              <w:rPr>
                <w:rFonts w:hint="eastAsia"/>
                <w:spacing w:val="21"/>
                <w:sz w:val="21"/>
                <w:szCs w:val="21"/>
              </w:rPr>
              <w:t xml:space="preserve">交货期； </w:t>
            </w:r>
            <w:r>
              <w:rPr>
                <w:rFonts w:hint="eastAsia"/>
                <w:spacing w:val="19"/>
                <w:sz w:val="21"/>
                <w:szCs w:val="21"/>
              </w:rPr>
              <w:t xml:space="preserve">交货地点； 付款方式； </w:t>
            </w:r>
            <w:r>
              <w:rPr>
                <w:rFonts w:hint="eastAsia"/>
                <w:spacing w:val="21"/>
                <w:sz w:val="21"/>
                <w:szCs w:val="21"/>
              </w:rPr>
              <w:t>质保期；</w:t>
            </w:r>
          </w:p>
          <w:p w:rsidR="001F6D45" w:rsidRDefault="00B964B3">
            <w:pPr>
              <w:pStyle w:val="TableParagraph"/>
              <w:spacing w:line="244" w:lineRule="auto"/>
              <w:ind w:left="106" w:right="2399"/>
              <w:rPr>
                <w:sz w:val="21"/>
                <w:szCs w:val="21"/>
              </w:rPr>
            </w:pPr>
            <w:r>
              <w:rPr>
                <w:rFonts w:hint="eastAsia"/>
                <w:sz w:val="21"/>
                <w:szCs w:val="21"/>
              </w:rPr>
              <w:t>技术要求中加“ ★ ” 条款； 强制采购节能产品；</w:t>
            </w:r>
          </w:p>
          <w:p w:rsidR="001F6D45" w:rsidRDefault="00B964B3">
            <w:pPr>
              <w:pStyle w:val="TableParagraph"/>
              <w:spacing w:line="249" w:lineRule="exact"/>
              <w:ind w:left="106"/>
              <w:rPr>
                <w:sz w:val="21"/>
                <w:szCs w:val="21"/>
              </w:rPr>
            </w:pPr>
            <w:r>
              <w:rPr>
                <w:rFonts w:hint="eastAsia"/>
                <w:sz w:val="21"/>
                <w:szCs w:val="21"/>
              </w:rPr>
              <w:t>其他： /</w:t>
            </w:r>
          </w:p>
        </w:tc>
      </w:tr>
      <w:tr w:rsidR="001F6D45">
        <w:trPr>
          <w:trHeight w:val="545"/>
        </w:trPr>
        <w:tc>
          <w:tcPr>
            <w:tcW w:w="980" w:type="dxa"/>
          </w:tcPr>
          <w:p w:rsidR="001F6D45" w:rsidRDefault="00B964B3">
            <w:pPr>
              <w:pStyle w:val="TableParagraph"/>
              <w:spacing w:before="134"/>
              <w:ind w:left="140" w:right="148"/>
              <w:jc w:val="center"/>
              <w:rPr>
                <w:sz w:val="21"/>
                <w:szCs w:val="21"/>
              </w:rPr>
            </w:pPr>
            <w:r>
              <w:rPr>
                <w:rFonts w:hint="eastAsia"/>
                <w:sz w:val="21"/>
                <w:szCs w:val="21"/>
              </w:rPr>
              <w:t>1.11.3</w:t>
            </w:r>
          </w:p>
        </w:tc>
        <w:tc>
          <w:tcPr>
            <w:tcW w:w="2835" w:type="dxa"/>
          </w:tcPr>
          <w:p w:rsidR="001F6D45" w:rsidRDefault="00B964B3">
            <w:pPr>
              <w:pStyle w:val="TableParagraph"/>
              <w:ind w:left="107"/>
              <w:rPr>
                <w:sz w:val="21"/>
                <w:szCs w:val="21"/>
              </w:rPr>
            </w:pPr>
            <w:r>
              <w:rPr>
                <w:rFonts w:hint="eastAsia"/>
                <w:sz w:val="21"/>
                <w:szCs w:val="21"/>
              </w:rPr>
              <w:t>其他可以被接受的技术支</w:t>
            </w:r>
          </w:p>
          <w:p w:rsidR="001F6D45" w:rsidRDefault="00B964B3">
            <w:pPr>
              <w:pStyle w:val="TableParagraph"/>
              <w:spacing w:before="2" w:line="253" w:lineRule="exact"/>
              <w:ind w:left="107"/>
              <w:rPr>
                <w:sz w:val="21"/>
                <w:szCs w:val="21"/>
              </w:rPr>
            </w:pPr>
            <w:r>
              <w:rPr>
                <w:rFonts w:hint="eastAsia"/>
                <w:sz w:val="21"/>
                <w:szCs w:val="21"/>
              </w:rPr>
              <w:t>持资料</w:t>
            </w:r>
          </w:p>
        </w:tc>
        <w:tc>
          <w:tcPr>
            <w:tcW w:w="5399" w:type="dxa"/>
          </w:tcPr>
          <w:p w:rsidR="001F6D45" w:rsidRDefault="00B964B3">
            <w:pPr>
              <w:pStyle w:val="TableParagraph"/>
              <w:spacing w:before="134"/>
              <w:ind w:left="106"/>
              <w:rPr>
                <w:sz w:val="21"/>
                <w:szCs w:val="21"/>
              </w:rPr>
            </w:pPr>
            <w:r>
              <w:rPr>
                <w:rFonts w:hint="eastAsia"/>
                <w:w w:val="99"/>
                <w:sz w:val="21"/>
                <w:szCs w:val="21"/>
              </w:rPr>
              <w:t>/</w:t>
            </w:r>
          </w:p>
        </w:tc>
      </w:tr>
      <w:tr w:rsidR="001F6D45">
        <w:trPr>
          <w:trHeight w:val="271"/>
        </w:trPr>
        <w:tc>
          <w:tcPr>
            <w:tcW w:w="980" w:type="dxa"/>
          </w:tcPr>
          <w:p w:rsidR="001F6D45" w:rsidRDefault="00B964B3">
            <w:pPr>
              <w:pStyle w:val="TableParagraph"/>
              <w:spacing w:line="252" w:lineRule="exact"/>
              <w:ind w:left="140" w:right="148"/>
              <w:jc w:val="center"/>
              <w:rPr>
                <w:sz w:val="21"/>
                <w:szCs w:val="21"/>
              </w:rPr>
            </w:pPr>
            <w:r>
              <w:rPr>
                <w:rFonts w:hint="eastAsia"/>
                <w:sz w:val="21"/>
                <w:szCs w:val="21"/>
              </w:rPr>
              <w:t>1.11.4</w:t>
            </w:r>
          </w:p>
        </w:tc>
        <w:tc>
          <w:tcPr>
            <w:tcW w:w="2835" w:type="dxa"/>
          </w:tcPr>
          <w:p w:rsidR="001F6D45" w:rsidRDefault="00B964B3">
            <w:pPr>
              <w:pStyle w:val="TableParagraph"/>
              <w:spacing w:line="252" w:lineRule="exact"/>
              <w:ind w:left="107"/>
              <w:rPr>
                <w:sz w:val="21"/>
                <w:szCs w:val="21"/>
              </w:rPr>
            </w:pPr>
            <w:r>
              <w:rPr>
                <w:rFonts w:hint="eastAsia"/>
                <w:sz w:val="21"/>
                <w:szCs w:val="21"/>
              </w:rPr>
              <w:t>偏差</w:t>
            </w:r>
          </w:p>
        </w:tc>
        <w:tc>
          <w:tcPr>
            <w:tcW w:w="5399" w:type="dxa"/>
          </w:tcPr>
          <w:p w:rsidR="001F6D45" w:rsidRDefault="00B964B3">
            <w:pPr>
              <w:pStyle w:val="TableParagraph"/>
              <w:spacing w:line="252" w:lineRule="exact"/>
              <w:ind w:left="106"/>
              <w:rPr>
                <w:sz w:val="21"/>
                <w:szCs w:val="21"/>
              </w:rPr>
            </w:pPr>
            <w:r>
              <w:rPr>
                <w:rFonts w:hint="eastAsia"/>
                <w:spacing w:val="-38"/>
                <w:sz w:val="21"/>
                <w:szCs w:val="21"/>
              </w:rPr>
              <w:t xml:space="preserve">☑ </w:t>
            </w:r>
            <w:r>
              <w:rPr>
                <w:rFonts w:hint="eastAsia"/>
                <w:spacing w:val="23"/>
                <w:sz w:val="21"/>
                <w:szCs w:val="21"/>
              </w:rPr>
              <w:t>不允许负偏差</w:t>
            </w:r>
          </w:p>
        </w:tc>
      </w:tr>
      <w:tr w:rsidR="001F6D45">
        <w:trPr>
          <w:trHeight w:val="545"/>
        </w:trPr>
        <w:tc>
          <w:tcPr>
            <w:tcW w:w="980" w:type="dxa"/>
          </w:tcPr>
          <w:p w:rsidR="001F6D45" w:rsidRDefault="00B964B3">
            <w:pPr>
              <w:pStyle w:val="TableParagraph"/>
              <w:spacing w:before="135"/>
              <w:ind w:left="140" w:right="148"/>
              <w:jc w:val="center"/>
              <w:rPr>
                <w:sz w:val="21"/>
                <w:szCs w:val="21"/>
              </w:rPr>
            </w:pPr>
            <w:r>
              <w:rPr>
                <w:rFonts w:hint="eastAsia"/>
                <w:sz w:val="21"/>
                <w:szCs w:val="21"/>
              </w:rPr>
              <w:t>2.1</w:t>
            </w:r>
          </w:p>
        </w:tc>
        <w:tc>
          <w:tcPr>
            <w:tcW w:w="2835" w:type="dxa"/>
          </w:tcPr>
          <w:p w:rsidR="001F6D45" w:rsidRPr="00B964B3" w:rsidRDefault="00B964B3" w:rsidP="00B964B3">
            <w:pPr>
              <w:rPr>
                <w:sz w:val="21"/>
                <w:szCs w:val="21"/>
              </w:rPr>
            </w:pPr>
            <w:r w:rsidRPr="00B964B3">
              <w:rPr>
                <w:rFonts w:hint="eastAsia"/>
                <w:sz w:val="21"/>
                <w:szCs w:val="21"/>
              </w:rPr>
              <w:t>构成招标通知书的其他资</w:t>
            </w:r>
          </w:p>
          <w:p w:rsidR="001F6D45" w:rsidRDefault="00B964B3" w:rsidP="00B964B3">
            <w:r w:rsidRPr="00B964B3">
              <w:rPr>
                <w:rFonts w:hint="eastAsia"/>
                <w:sz w:val="21"/>
                <w:szCs w:val="21"/>
              </w:rPr>
              <w:t>料</w:t>
            </w:r>
          </w:p>
        </w:tc>
        <w:tc>
          <w:tcPr>
            <w:tcW w:w="5399" w:type="dxa"/>
          </w:tcPr>
          <w:p w:rsidR="001F6D45" w:rsidRDefault="00B964B3">
            <w:pPr>
              <w:pStyle w:val="TableParagraph"/>
              <w:spacing w:before="135"/>
              <w:ind w:left="106"/>
              <w:rPr>
                <w:sz w:val="21"/>
                <w:szCs w:val="21"/>
              </w:rPr>
            </w:pPr>
            <w:r>
              <w:rPr>
                <w:rFonts w:hint="eastAsia"/>
                <w:w w:val="99"/>
                <w:sz w:val="21"/>
                <w:szCs w:val="21"/>
              </w:rPr>
              <w:t>/</w:t>
            </w:r>
          </w:p>
        </w:tc>
      </w:tr>
      <w:tr w:rsidR="001F6D45">
        <w:trPr>
          <w:trHeight w:val="1089"/>
        </w:trPr>
        <w:tc>
          <w:tcPr>
            <w:tcW w:w="980" w:type="dxa"/>
          </w:tcPr>
          <w:p w:rsidR="001F6D45" w:rsidRDefault="001F6D45">
            <w:pPr>
              <w:pStyle w:val="TableParagraph"/>
              <w:rPr>
                <w:sz w:val="21"/>
                <w:szCs w:val="21"/>
              </w:rPr>
            </w:pPr>
          </w:p>
          <w:p w:rsidR="001F6D45" w:rsidRDefault="00B964B3">
            <w:pPr>
              <w:pStyle w:val="TableParagraph"/>
              <w:spacing w:before="178"/>
              <w:ind w:left="140" w:right="148"/>
              <w:jc w:val="center"/>
              <w:rPr>
                <w:sz w:val="21"/>
                <w:szCs w:val="21"/>
              </w:rPr>
            </w:pPr>
            <w:r>
              <w:rPr>
                <w:rFonts w:hint="eastAsia"/>
                <w:sz w:val="21"/>
                <w:szCs w:val="21"/>
              </w:rPr>
              <w:t>2.2.1</w:t>
            </w:r>
          </w:p>
        </w:tc>
        <w:tc>
          <w:tcPr>
            <w:tcW w:w="2835" w:type="dxa"/>
          </w:tcPr>
          <w:p w:rsidR="001F6D45" w:rsidRDefault="001F6D45">
            <w:pPr>
              <w:pStyle w:val="TableParagraph"/>
              <w:spacing w:before="7"/>
              <w:rPr>
                <w:sz w:val="21"/>
                <w:szCs w:val="21"/>
              </w:rPr>
            </w:pPr>
          </w:p>
          <w:p w:rsidR="001F6D45" w:rsidRDefault="00B964B3">
            <w:pPr>
              <w:pStyle w:val="TableParagraph"/>
              <w:spacing w:line="244" w:lineRule="auto"/>
              <w:ind w:left="107" w:right="125"/>
              <w:rPr>
                <w:sz w:val="21"/>
                <w:szCs w:val="21"/>
              </w:rPr>
            </w:pPr>
            <w:r>
              <w:rPr>
                <w:rFonts w:hint="eastAsia"/>
                <w:sz w:val="21"/>
                <w:szCs w:val="21"/>
              </w:rPr>
              <w:t>供应商提出问题或要求澄清招标通知书的截止时间</w:t>
            </w:r>
          </w:p>
        </w:tc>
        <w:tc>
          <w:tcPr>
            <w:tcW w:w="5399" w:type="dxa"/>
          </w:tcPr>
          <w:p w:rsidR="001F6D45" w:rsidRDefault="00B964B3">
            <w:pPr>
              <w:pStyle w:val="TableParagraph"/>
              <w:spacing w:line="242" w:lineRule="auto"/>
              <w:ind w:left="106" w:right="124"/>
              <w:rPr>
                <w:sz w:val="21"/>
                <w:szCs w:val="21"/>
              </w:rPr>
            </w:pPr>
            <w:r>
              <w:rPr>
                <w:rFonts w:hint="eastAsia"/>
                <w:sz w:val="21"/>
                <w:szCs w:val="21"/>
              </w:rPr>
              <w:t>提交投标文件截止时间 2 个工作日前，由供应商的被授权人提交书面材料（ 盖供应商公章） 。</w:t>
            </w:r>
          </w:p>
          <w:p w:rsidR="001F6D45" w:rsidRDefault="00B964B3">
            <w:pPr>
              <w:pStyle w:val="TableParagraph"/>
              <w:spacing w:before="1"/>
              <w:ind w:left="106"/>
              <w:rPr>
                <w:sz w:val="21"/>
                <w:szCs w:val="21"/>
              </w:rPr>
            </w:pPr>
            <w:r>
              <w:rPr>
                <w:rFonts w:hint="eastAsia"/>
                <w:sz w:val="21"/>
                <w:szCs w:val="21"/>
              </w:rPr>
              <w:t>在提交投标文件截止时间前 2 个工作日内，采购人、</w:t>
            </w:r>
          </w:p>
          <w:p w:rsidR="001F6D45" w:rsidRDefault="00B964B3">
            <w:pPr>
              <w:pStyle w:val="TableParagraph"/>
              <w:spacing w:before="3" w:line="253" w:lineRule="exact"/>
              <w:ind w:left="106"/>
              <w:rPr>
                <w:sz w:val="21"/>
                <w:szCs w:val="21"/>
              </w:rPr>
            </w:pPr>
            <w:r>
              <w:rPr>
                <w:rFonts w:hint="eastAsia"/>
                <w:sz w:val="21"/>
                <w:szCs w:val="21"/>
              </w:rPr>
              <w:t>采购代理机构不再受理供应商提出的问题。</w:t>
            </w:r>
          </w:p>
        </w:tc>
      </w:tr>
      <w:tr w:rsidR="001F6D45">
        <w:trPr>
          <w:trHeight w:val="2118"/>
        </w:trPr>
        <w:tc>
          <w:tcPr>
            <w:tcW w:w="980" w:type="dxa"/>
            <w:vAlign w:val="center"/>
          </w:tcPr>
          <w:p w:rsidR="001F6D45" w:rsidRDefault="001F6D45">
            <w:pPr>
              <w:pStyle w:val="TableParagraph"/>
              <w:spacing w:line="242" w:lineRule="auto"/>
              <w:ind w:left="106" w:right="124"/>
              <w:jc w:val="both"/>
              <w:rPr>
                <w:sz w:val="21"/>
                <w:szCs w:val="21"/>
              </w:rPr>
            </w:pPr>
          </w:p>
          <w:p w:rsidR="001F6D45" w:rsidRDefault="00B964B3">
            <w:pPr>
              <w:pStyle w:val="TableParagraph"/>
              <w:spacing w:line="242" w:lineRule="auto"/>
              <w:ind w:left="106" w:right="124"/>
              <w:jc w:val="both"/>
              <w:rPr>
                <w:sz w:val="21"/>
                <w:szCs w:val="21"/>
              </w:rPr>
            </w:pPr>
            <w:r>
              <w:rPr>
                <w:rFonts w:hint="eastAsia"/>
                <w:sz w:val="21"/>
                <w:szCs w:val="21"/>
              </w:rPr>
              <w:t>2.2.2</w:t>
            </w:r>
          </w:p>
        </w:tc>
        <w:tc>
          <w:tcPr>
            <w:tcW w:w="2835" w:type="dxa"/>
            <w:vAlign w:val="center"/>
          </w:tcPr>
          <w:p w:rsidR="001F6D45" w:rsidRDefault="001F6D45">
            <w:pPr>
              <w:pStyle w:val="TableParagraph"/>
              <w:spacing w:line="242" w:lineRule="auto"/>
              <w:ind w:left="106" w:right="124"/>
              <w:jc w:val="both"/>
              <w:rPr>
                <w:sz w:val="21"/>
                <w:szCs w:val="21"/>
              </w:rPr>
            </w:pPr>
          </w:p>
          <w:p w:rsidR="001F6D45" w:rsidRDefault="00B964B3">
            <w:pPr>
              <w:pStyle w:val="TableParagraph"/>
              <w:spacing w:line="242" w:lineRule="auto"/>
              <w:ind w:left="106" w:right="124"/>
              <w:jc w:val="both"/>
              <w:rPr>
                <w:sz w:val="21"/>
                <w:szCs w:val="21"/>
              </w:rPr>
            </w:pPr>
            <w:r>
              <w:rPr>
                <w:rFonts w:hint="eastAsia"/>
                <w:sz w:val="21"/>
                <w:szCs w:val="21"/>
              </w:rPr>
              <w:t>招标通知书澄清、修改发出的形式</w:t>
            </w:r>
          </w:p>
        </w:tc>
        <w:tc>
          <w:tcPr>
            <w:tcW w:w="5399" w:type="dxa"/>
          </w:tcPr>
          <w:p w:rsidR="001F6D45" w:rsidRDefault="00B964B3">
            <w:pPr>
              <w:pStyle w:val="TableParagraph"/>
              <w:spacing w:line="242" w:lineRule="auto"/>
              <w:ind w:left="106" w:right="124"/>
              <w:jc w:val="both"/>
              <w:rPr>
                <w:sz w:val="21"/>
                <w:szCs w:val="21"/>
              </w:rPr>
            </w:pPr>
            <w:r>
              <w:rPr>
                <w:rFonts w:hint="eastAsia"/>
                <w:sz w:val="21"/>
                <w:szCs w:val="21"/>
              </w:rPr>
              <w:t>招标通知书的澄清、补充、修改、疑问答复、延期等情况，招标人均以书面形式发布。投标人应自行查阅， 随时关注， 招标人不再另行通知， 且不需要潜在投标人确认，当招标文件的澄清、修改、补充等在同一内容上表述不一致时，以最后发布的公告为准，各投标人须下载招标文件和最新的答疑文件，以此编制投标文件。因潜在投标人未能及时查看造成的一切损失， 由潜在投标人自行承担。</w:t>
            </w:r>
          </w:p>
        </w:tc>
      </w:tr>
    </w:tbl>
    <w:p w:rsidR="001F6D45" w:rsidRDefault="001F6D45">
      <w:pPr>
        <w:pStyle w:val="a3"/>
        <w:spacing w:before="1"/>
      </w:pPr>
    </w:p>
    <w:p w:rsidR="001F6D45" w:rsidRDefault="001F6D45">
      <w:pPr>
        <w:pStyle w:val="TableParagraph"/>
        <w:spacing w:line="242" w:lineRule="auto"/>
        <w:ind w:left="106" w:right="124"/>
        <w:jc w:val="both"/>
        <w:rPr>
          <w:sz w:val="21"/>
          <w:szCs w:val="21"/>
        </w:rPr>
        <w:sectPr w:rsidR="001F6D45">
          <w:pgSz w:w="11910" w:h="16840"/>
          <w:pgMar w:top="1340" w:right="1020" w:bottom="1100" w:left="1200" w:header="957" w:footer="920" w:gutter="0"/>
          <w:cols w:space="720"/>
        </w:sectPr>
      </w:pPr>
    </w:p>
    <w:p w:rsidR="001F6D45" w:rsidRDefault="001F6D45">
      <w:pPr>
        <w:pStyle w:val="TableParagraph"/>
        <w:spacing w:line="242" w:lineRule="auto"/>
        <w:ind w:left="106" w:right="124"/>
        <w:jc w:val="both"/>
        <w:rPr>
          <w:sz w:val="21"/>
          <w:szCs w:val="21"/>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0"/>
        <w:gridCol w:w="12"/>
        <w:gridCol w:w="2823"/>
        <w:gridCol w:w="12"/>
        <w:gridCol w:w="5391"/>
      </w:tblGrid>
      <w:tr w:rsidR="001F6D45">
        <w:trPr>
          <w:trHeight w:val="445"/>
        </w:trPr>
        <w:tc>
          <w:tcPr>
            <w:tcW w:w="980" w:type="dxa"/>
          </w:tcPr>
          <w:p w:rsidR="001F6D45" w:rsidRDefault="00B964B3">
            <w:pPr>
              <w:pStyle w:val="TableParagraph"/>
              <w:spacing w:before="86"/>
              <w:ind w:left="140" w:right="146"/>
              <w:jc w:val="center"/>
              <w:rPr>
                <w:sz w:val="21"/>
                <w:szCs w:val="21"/>
              </w:rPr>
            </w:pPr>
            <w:r>
              <w:rPr>
                <w:rFonts w:hint="eastAsia"/>
                <w:sz w:val="21"/>
                <w:szCs w:val="21"/>
              </w:rPr>
              <w:t>3.1.1</w:t>
            </w:r>
          </w:p>
        </w:tc>
        <w:tc>
          <w:tcPr>
            <w:tcW w:w="2835" w:type="dxa"/>
            <w:gridSpan w:val="2"/>
          </w:tcPr>
          <w:p w:rsidR="001F6D45" w:rsidRDefault="00B964B3">
            <w:pPr>
              <w:pStyle w:val="TableParagraph"/>
              <w:spacing w:before="86"/>
              <w:ind w:left="107"/>
              <w:rPr>
                <w:sz w:val="21"/>
                <w:szCs w:val="21"/>
              </w:rPr>
            </w:pPr>
            <w:r>
              <w:rPr>
                <w:rFonts w:hint="eastAsia"/>
                <w:sz w:val="21"/>
                <w:szCs w:val="21"/>
              </w:rPr>
              <w:t>构成投标文件的其他资料</w:t>
            </w:r>
          </w:p>
        </w:tc>
        <w:tc>
          <w:tcPr>
            <w:tcW w:w="5403" w:type="dxa"/>
            <w:gridSpan w:val="2"/>
          </w:tcPr>
          <w:p w:rsidR="001F6D45" w:rsidRDefault="00B964B3">
            <w:pPr>
              <w:pStyle w:val="TableParagraph"/>
              <w:spacing w:before="86"/>
              <w:ind w:left="639"/>
              <w:rPr>
                <w:sz w:val="21"/>
                <w:szCs w:val="21"/>
              </w:rPr>
            </w:pPr>
            <w:r>
              <w:rPr>
                <w:rFonts w:hint="eastAsia"/>
                <w:w w:val="99"/>
                <w:sz w:val="21"/>
                <w:szCs w:val="21"/>
              </w:rPr>
              <w:t>/</w:t>
            </w:r>
          </w:p>
        </w:tc>
      </w:tr>
      <w:tr w:rsidR="001F6D45">
        <w:trPr>
          <w:trHeight w:val="545"/>
        </w:trPr>
        <w:tc>
          <w:tcPr>
            <w:tcW w:w="980" w:type="dxa"/>
          </w:tcPr>
          <w:p w:rsidR="001F6D45" w:rsidRDefault="00B964B3">
            <w:pPr>
              <w:pStyle w:val="TableParagraph"/>
              <w:spacing w:before="135"/>
              <w:ind w:left="140" w:right="146"/>
              <w:jc w:val="center"/>
              <w:rPr>
                <w:sz w:val="21"/>
                <w:szCs w:val="21"/>
              </w:rPr>
            </w:pPr>
            <w:r>
              <w:rPr>
                <w:rFonts w:hint="eastAsia"/>
                <w:sz w:val="21"/>
                <w:szCs w:val="21"/>
              </w:rPr>
              <w:t>3.2.4</w:t>
            </w:r>
          </w:p>
        </w:tc>
        <w:tc>
          <w:tcPr>
            <w:tcW w:w="2835" w:type="dxa"/>
            <w:gridSpan w:val="2"/>
          </w:tcPr>
          <w:p w:rsidR="001F6D45" w:rsidRDefault="00B964B3">
            <w:pPr>
              <w:pStyle w:val="TableParagraph"/>
              <w:spacing w:before="135"/>
              <w:ind w:left="107"/>
              <w:rPr>
                <w:sz w:val="21"/>
                <w:szCs w:val="21"/>
              </w:rPr>
            </w:pPr>
            <w:r>
              <w:rPr>
                <w:rFonts w:hint="eastAsia"/>
                <w:sz w:val="21"/>
                <w:szCs w:val="21"/>
              </w:rPr>
              <w:t>预算控制金额</w:t>
            </w:r>
          </w:p>
        </w:tc>
        <w:tc>
          <w:tcPr>
            <w:tcW w:w="5403" w:type="dxa"/>
            <w:gridSpan w:val="2"/>
          </w:tcPr>
          <w:p w:rsidR="001F6D45" w:rsidRDefault="00B964B3">
            <w:pPr>
              <w:pStyle w:val="TableParagraph"/>
              <w:spacing w:before="1"/>
              <w:ind w:left="106"/>
              <w:rPr>
                <w:sz w:val="21"/>
                <w:szCs w:val="21"/>
              </w:rPr>
            </w:pPr>
            <w:r>
              <w:rPr>
                <w:rFonts w:hint="eastAsia"/>
                <w:sz w:val="21"/>
                <w:szCs w:val="21"/>
              </w:rPr>
              <w:t>预算控制金额 120万元。</w:t>
            </w:r>
          </w:p>
          <w:p w:rsidR="001F6D45" w:rsidRDefault="00B964B3">
            <w:pPr>
              <w:pStyle w:val="TableParagraph"/>
              <w:spacing w:before="2" w:line="253" w:lineRule="exact"/>
              <w:ind w:left="106"/>
              <w:rPr>
                <w:sz w:val="21"/>
                <w:szCs w:val="21"/>
              </w:rPr>
            </w:pPr>
            <w:r>
              <w:rPr>
                <w:rFonts w:hint="eastAsia"/>
                <w:sz w:val="21"/>
                <w:szCs w:val="21"/>
              </w:rPr>
              <w:t>供应商报价超过本预算的， 其报价将被否决。</w:t>
            </w:r>
          </w:p>
        </w:tc>
      </w:tr>
      <w:tr w:rsidR="001F6D45">
        <w:trPr>
          <w:trHeight w:val="2534"/>
        </w:trPr>
        <w:tc>
          <w:tcPr>
            <w:tcW w:w="980" w:type="dxa"/>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8"/>
              <w:rPr>
                <w:sz w:val="21"/>
                <w:szCs w:val="21"/>
              </w:rPr>
            </w:pPr>
          </w:p>
          <w:p w:rsidR="001F6D45" w:rsidRDefault="00B964B3">
            <w:pPr>
              <w:pStyle w:val="TableParagraph"/>
              <w:ind w:left="140" w:right="146"/>
              <w:jc w:val="center"/>
              <w:rPr>
                <w:sz w:val="21"/>
                <w:szCs w:val="21"/>
              </w:rPr>
            </w:pPr>
            <w:r>
              <w:rPr>
                <w:rFonts w:hint="eastAsia"/>
                <w:sz w:val="21"/>
                <w:szCs w:val="21"/>
              </w:rPr>
              <w:t>3.2.5</w:t>
            </w:r>
          </w:p>
        </w:tc>
        <w:tc>
          <w:tcPr>
            <w:tcW w:w="2835" w:type="dxa"/>
            <w:gridSpan w:val="2"/>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8"/>
              <w:rPr>
                <w:sz w:val="21"/>
                <w:szCs w:val="21"/>
              </w:rPr>
            </w:pPr>
          </w:p>
          <w:p w:rsidR="001F6D45" w:rsidRDefault="00B964B3">
            <w:pPr>
              <w:pStyle w:val="TableParagraph"/>
              <w:ind w:left="107"/>
              <w:rPr>
                <w:sz w:val="21"/>
                <w:szCs w:val="21"/>
              </w:rPr>
            </w:pPr>
            <w:r>
              <w:rPr>
                <w:rFonts w:hint="eastAsia"/>
                <w:sz w:val="21"/>
                <w:szCs w:val="21"/>
              </w:rPr>
              <w:t>报价的其他要求</w:t>
            </w:r>
          </w:p>
        </w:tc>
        <w:tc>
          <w:tcPr>
            <w:tcW w:w="5403" w:type="dxa"/>
            <w:gridSpan w:val="2"/>
          </w:tcPr>
          <w:p w:rsidR="001F6D45" w:rsidRDefault="00B964B3">
            <w:pPr>
              <w:pStyle w:val="TableParagraph"/>
              <w:spacing w:line="242" w:lineRule="auto"/>
              <w:ind w:left="106" w:right="72"/>
              <w:jc w:val="both"/>
              <w:rPr>
                <w:sz w:val="21"/>
                <w:szCs w:val="21"/>
              </w:rPr>
            </w:pPr>
            <w:r>
              <w:rPr>
                <w:rFonts w:hint="eastAsia"/>
                <w:sz w:val="21"/>
                <w:szCs w:val="21"/>
              </w:rPr>
              <w:t>报价是履行合同的最终报价，无特别注明，均为人民币报价。投标人的报价应包含所投货物、保险、税费、包装、加工及加工损耗、运输、现场落地、安装及安装损耗、调试、检测验收和交付后约定期限内免费维保等工作所发生的一切应有费用。</w:t>
            </w:r>
          </w:p>
          <w:p w:rsidR="001F6D45" w:rsidRDefault="00B964B3">
            <w:pPr>
              <w:pStyle w:val="TableParagraph"/>
              <w:spacing w:line="242" w:lineRule="auto"/>
              <w:ind w:left="106" w:right="72"/>
              <w:jc w:val="both"/>
              <w:rPr>
                <w:sz w:val="21"/>
                <w:szCs w:val="21"/>
              </w:rPr>
            </w:pPr>
            <w:r>
              <w:rPr>
                <w:rFonts w:hint="eastAsia"/>
                <w:sz w:val="21"/>
                <w:szCs w:val="21"/>
              </w:rPr>
              <w:t>如果本项目报经政府采购管理部门批准允许采购进口产品，除上述一切税金和费用外，报价还应包含国际运输、保险、进口产品报关清关、商检等一切税金和费用。</w:t>
            </w:r>
          </w:p>
        </w:tc>
      </w:tr>
      <w:tr w:rsidR="001F6D45">
        <w:trPr>
          <w:trHeight w:val="543"/>
        </w:trPr>
        <w:tc>
          <w:tcPr>
            <w:tcW w:w="980" w:type="dxa"/>
          </w:tcPr>
          <w:p w:rsidR="001F6D45" w:rsidRDefault="00B964B3">
            <w:pPr>
              <w:pStyle w:val="TableParagraph"/>
              <w:spacing w:before="134"/>
              <w:ind w:left="140" w:right="146"/>
              <w:jc w:val="center"/>
              <w:rPr>
                <w:sz w:val="21"/>
                <w:szCs w:val="21"/>
              </w:rPr>
            </w:pPr>
            <w:r>
              <w:rPr>
                <w:rFonts w:hint="eastAsia"/>
                <w:sz w:val="21"/>
                <w:szCs w:val="21"/>
              </w:rPr>
              <w:t>3.3.1</w:t>
            </w:r>
          </w:p>
        </w:tc>
        <w:tc>
          <w:tcPr>
            <w:tcW w:w="2835" w:type="dxa"/>
            <w:gridSpan w:val="2"/>
          </w:tcPr>
          <w:p w:rsidR="001F6D45" w:rsidRDefault="00B964B3">
            <w:pPr>
              <w:pStyle w:val="TableParagraph"/>
              <w:spacing w:before="134"/>
              <w:ind w:left="107"/>
              <w:rPr>
                <w:sz w:val="21"/>
                <w:szCs w:val="21"/>
              </w:rPr>
            </w:pPr>
            <w:r>
              <w:rPr>
                <w:rFonts w:hint="eastAsia"/>
                <w:sz w:val="21"/>
                <w:szCs w:val="21"/>
              </w:rPr>
              <w:t>投标文件有效期</w:t>
            </w:r>
          </w:p>
        </w:tc>
        <w:tc>
          <w:tcPr>
            <w:tcW w:w="5403" w:type="dxa"/>
            <w:gridSpan w:val="2"/>
          </w:tcPr>
          <w:p w:rsidR="001F6D45" w:rsidRDefault="00B964B3">
            <w:pPr>
              <w:pStyle w:val="TableParagraph"/>
              <w:ind w:left="106"/>
              <w:rPr>
                <w:sz w:val="21"/>
                <w:szCs w:val="21"/>
              </w:rPr>
            </w:pPr>
            <w:r>
              <w:rPr>
                <w:rFonts w:hint="eastAsia"/>
                <w:sz w:val="21"/>
                <w:szCs w:val="21"/>
              </w:rPr>
              <w:t>提交投标文件截止时间后 90 天， 有效期短于该期</w:t>
            </w:r>
          </w:p>
          <w:p w:rsidR="001F6D45" w:rsidRDefault="00B964B3">
            <w:pPr>
              <w:pStyle w:val="TableParagraph"/>
              <w:spacing w:before="2" w:line="253" w:lineRule="exact"/>
              <w:ind w:left="106"/>
              <w:rPr>
                <w:sz w:val="21"/>
                <w:szCs w:val="21"/>
              </w:rPr>
            </w:pPr>
            <w:r>
              <w:rPr>
                <w:rFonts w:hint="eastAsia"/>
                <w:sz w:val="21"/>
                <w:szCs w:val="21"/>
              </w:rPr>
              <w:t>限的投标将被拒绝。</w:t>
            </w:r>
          </w:p>
        </w:tc>
      </w:tr>
      <w:tr w:rsidR="001F6D45">
        <w:trPr>
          <w:trHeight w:val="545"/>
        </w:trPr>
        <w:tc>
          <w:tcPr>
            <w:tcW w:w="980" w:type="dxa"/>
          </w:tcPr>
          <w:p w:rsidR="001F6D45" w:rsidRDefault="00B964B3">
            <w:pPr>
              <w:pStyle w:val="TableParagraph"/>
              <w:spacing w:before="135"/>
              <w:ind w:left="140" w:right="146"/>
              <w:jc w:val="center"/>
              <w:rPr>
                <w:sz w:val="21"/>
                <w:szCs w:val="21"/>
              </w:rPr>
            </w:pPr>
            <w:r>
              <w:rPr>
                <w:rFonts w:hint="eastAsia"/>
                <w:sz w:val="21"/>
                <w:szCs w:val="21"/>
              </w:rPr>
              <w:t>3.5.3</w:t>
            </w:r>
          </w:p>
        </w:tc>
        <w:tc>
          <w:tcPr>
            <w:tcW w:w="2835" w:type="dxa"/>
            <w:gridSpan w:val="2"/>
          </w:tcPr>
          <w:p w:rsidR="001F6D45" w:rsidRDefault="00B964B3">
            <w:pPr>
              <w:pStyle w:val="TableParagraph"/>
              <w:spacing w:before="135"/>
              <w:ind w:left="107"/>
              <w:rPr>
                <w:sz w:val="21"/>
                <w:szCs w:val="21"/>
              </w:rPr>
            </w:pPr>
            <w:r>
              <w:rPr>
                <w:rFonts w:hint="eastAsia"/>
                <w:sz w:val="21"/>
                <w:szCs w:val="21"/>
              </w:rPr>
              <w:t>资格审查资料的特殊要求</w:t>
            </w:r>
          </w:p>
        </w:tc>
        <w:tc>
          <w:tcPr>
            <w:tcW w:w="5403" w:type="dxa"/>
            <w:gridSpan w:val="2"/>
          </w:tcPr>
          <w:p w:rsidR="001F6D45" w:rsidRDefault="00B964B3">
            <w:pPr>
              <w:pStyle w:val="TableParagraph"/>
              <w:ind w:left="106"/>
              <w:rPr>
                <w:sz w:val="21"/>
                <w:szCs w:val="21"/>
              </w:rPr>
            </w:pPr>
            <w:r>
              <w:rPr>
                <w:rFonts w:hint="eastAsia"/>
                <w:sz w:val="21"/>
                <w:szCs w:val="21"/>
              </w:rPr>
              <w:t>☑ 无</w:t>
            </w:r>
          </w:p>
          <w:p w:rsidR="001F6D45" w:rsidRDefault="00B964B3">
            <w:pPr>
              <w:pStyle w:val="TableParagraph"/>
              <w:spacing w:before="5" w:line="251" w:lineRule="exact"/>
              <w:ind w:left="106"/>
              <w:rPr>
                <w:sz w:val="21"/>
                <w:szCs w:val="21"/>
              </w:rPr>
            </w:pPr>
            <w:r>
              <w:rPr>
                <w:rFonts w:hint="eastAsia"/>
                <w:sz w:val="21"/>
                <w:szCs w:val="21"/>
              </w:rPr>
              <w:t>□ 有， 具体要求：</w:t>
            </w:r>
          </w:p>
        </w:tc>
      </w:tr>
      <w:tr w:rsidR="001F6D45">
        <w:trPr>
          <w:trHeight w:val="545"/>
        </w:trPr>
        <w:tc>
          <w:tcPr>
            <w:tcW w:w="980" w:type="dxa"/>
          </w:tcPr>
          <w:p w:rsidR="001F6D45" w:rsidRDefault="00B964B3">
            <w:pPr>
              <w:pStyle w:val="TableParagraph"/>
              <w:spacing w:before="134"/>
              <w:ind w:left="140" w:right="146"/>
              <w:jc w:val="center"/>
              <w:rPr>
                <w:sz w:val="21"/>
                <w:szCs w:val="21"/>
              </w:rPr>
            </w:pPr>
            <w:r>
              <w:rPr>
                <w:rFonts w:hint="eastAsia"/>
                <w:sz w:val="21"/>
                <w:szCs w:val="21"/>
              </w:rPr>
              <w:t>3.6.1</w:t>
            </w:r>
          </w:p>
        </w:tc>
        <w:tc>
          <w:tcPr>
            <w:tcW w:w="2835" w:type="dxa"/>
            <w:gridSpan w:val="2"/>
          </w:tcPr>
          <w:p w:rsidR="001F6D45" w:rsidRDefault="00B964B3">
            <w:pPr>
              <w:pStyle w:val="TableParagraph"/>
              <w:spacing w:before="134"/>
              <w:ind w:left="107"/>
              <w:rPr>
                <w:sz w:val="21"/>
                <w:szCs w:val="21"/>
              </w:rPr>
            </w:pPr>
            <w:r>
              <w:rPr>
                <w:rFonts w:hint="eastAsia"/>
                <w:sz w:val="21"/>
                <w:szCs w:val="21"/>
              </w:rPr>
              <w:t>是否允许提交备选方案</w:t>
            </w:r>
          </w:p>
        </w:tc>
        <w:tc>
          <w:tcPr>
            <w:tcW w:w="5403" w:type="dxa"/>
            <w:gridSpan w:val="2"/>
          </w:tcPr>
          <w:p w:rsidR="001F6D45" w:rsidRDefault="00B964B3">
            <w:pPr>
              <w:pStyle w:val="TableParagraph"/>
              <w:ind w:left="106"/>
              <w:rPr>
                <w:sz w:val="21"/>
                <w:szCs w:val="21"/>
              </w:rPr>
            </w:pPr>
            <w:r>
              <w:rPr>
                <w:rFonts w:hint="eastAsia"/>
                <w:spacing w:val="-38"/>
                <w:sz w:val="21"/>
                <w:szCs w:val="21"/>
              </w:rPr>
              <w:t xml:space="preserve">☑ </w:t>
            </w:r>
            <w:r>
              <w:rPr>
                <w:rFonts w:hint="eastAsia"/>
                <w:spacing w:val="18"/>
                <w:sz w:val="21"/>
                <w:szCs w:val="21"/>
              </w:rPr>
              <w:t>不允许</w:t>
            </w:r>
          </w:p>
          <w:p w:rsidR="001F6D45" w:rsidRDefault="00B964B3">
            <w:pPr>
              <w:pStyle w:val="TableParagraph"/>
              <w:spacing w:before="2" w:line="254" w:lineRule="exact"/>
              <w:ind w:left="106"/>
              <w:rPr>
                <w:sz w:val="21"/>
                <w:szCs w:val="21"/>
              </w:rPr>
            </w:pPr>
            <w:r>
              <w:rPr>
                <w:rFonts w:hint="eastAsia"/>
                <w:sz w:val="21"/>
                <w:szCs w:val="21"/>
              </w:rPr>
              <w:t>□ 允许</w:t>
            </w:r>
          </w:p>
        </w:tc>
      </w:tr>
      <w:tr w:rsidR="001F6D45">
        <w:trPr>
          <w:trHeight w:val="2177"/>
        </w:trPr>
        <w:tc>
          <w:tcPr>
            <w:tcW w:w="980" w:type="dxa"/>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9"/>
              <w:rPr>
                <w:sz w:val="21"/>
                <w:szCs w:val="21"/>
              </w:rPr>
            </w:pPr>
          </w:p>
          <w:p w:rsidR="001F6D45" w:rsidRDefault="00B964B3">
            <w:pPr>
              <w:pStyle w:val="TableParagraph"/>
              <w:ind w:left="140" w:right="146"/>
              <w:jc w:val="center"/>
              <w:rPr>
                <w:sz w:val="21"/>
                <w:szCs w:val="21"/>
              </w:rPr>
            </w:pPr>
            <w:r>
              <w:rPr>
                <w:rFonts w:hint="eastAsia"/>
                <w:sz w:val="21"/>
                <w:szCs w:val="21"/>
              </w:rPr>
              <w:t>4.1.1</w:t>
            </w:r>
          </w:p>
        </w:tc>
        <w:tc>
          <w:tcPr>
            <w:tcW w:w="2835" w:type="dxa"/>
            <w:gridSpan w:val="2"/>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9"/>
              <w:rPr>
                <w:sz w:val="21"/>
                <w:szCs w:val="21"/>
              </w:rPr>
            </w:pPr>
          </w:p>
          <w:p w:rsidR="001F6D45" w:rsidRDefault="00B964B3">
            <w:pPr>
              <w:pStyle w:val="TableParagraph"/>
              <w:ind w:left="107"/>
              <w:rPr>
                <w:sz w:val="21"/>
                <w:szCs w:val="21"/>
              </w:rPr>
            </w:pPr>
            <w:r>
              <w:rPr>
                <w:rFonts w:hint="eastAsia"/>
                <w:sz w:val="21"/>
                <w:szCs w:val="21"/>
              </w:rPr>
              <w:t>封套上的密封和标记</w:t>
            </w:r>
          </w:p>
        </w:tc>
        <w:tc>
          <w:tcPr>
            <w:tcW w:w="5403" w:type="dxa"/>
            <w:gridSpan w:val="2"/>
          </w:tcPr>
          <w:p w:rsidR="001F6D45" w:rsidRPr="00B964B3" w:rsidRDefault="00B964B3" w:rsidP="00B964B3">
            <w:pPr>
              <w:rPr>
                <w:sz w:val="21"/>
                <w:szCs w:val="21"/>
              </w:rPr>
            </w:pPr>
            <w:r w:rsidRPr="00B964B3">
              <w:rPr>
                <w:rFonts w:hint="eastAsia"/>
                <w:sz w:val="21"/>
                <w:szCs w:val="21"/>
              </w:rPr>
              <w:t>投标人应将纸质投标文件全部密封在同一个包封内，电子版单独密封在一个包封内；</w:t>
            </w:r>
          </w:p>
          <w:p w:rsidR="00B964B3" w:rsidRDefault="00B964B3" w:rsidP="00B964B3">
            <w:pPr>
              <w:rPr>
                <w:sz w:val="21"/>
                <w:szCs w:val="21"/>
              </w:rPr>
            </w:pPr>
            <w:r w:rsidRPr="00B964B3">
              <w:rPr>
                <w:rFonts w:hint="eastAsia"/>
                <w:sz w:val="21"/>
                <w:szCs w:val="21"/>
              </w:rPr>
              <w:t>包封上须写明：</w:t>
            </w:r>
          </w:p>
          <w:p w:rsidR="001F6D45" w:rsidRPr="00B964B3" w:rsidRDefault="00B964B3" w:rsidP="00B964B3">
            <w:pPr>
              <w:rPr>
                <w:sz w:val="21"/>
                <w:szCs w:val="21"/>
              </w:rPr>
            </w:pPr>
            <w:r w:rsidRPr="00B964B3">
              <w:rPr>
                <w:rFonts w:hint="eastAsia"/>
                <w:sz w:val="21"/>
                <w:szCs w:val="21"/>
              </w:rPr>
              <w:t>采购名称：</w:t>
            </w:r>
          </w:p>
          <w:p w:rsidR="001F6D45" w:rsidRPr="00B964B3" w:rsidRDefault="00B964B3" w:rsidP="00B964B3">
            <w:pPr>
              <w:rPr>
                <w:sz w:val="21"/>
                <w:szCs w:val="21"/>
              </w:rPr>
            </w:pPr>
            <w:r w:rsidRPr="00B964B3">
              <w:rPr>
                <w:rFonts w:hint="eastAsia"/>
                <w:sz w:val="21"/>
                <w:szCs w:val="21"/>
              </w:rPr>
              <w:t>投标人名称、地址，并加盖企业公章及法定代表人或授权代理人签字（ 如有）</w:t>
            </w:r>
          </w:p>
          <w:p w:rsidR="001F6D45" w:rsidRDefault="00B964B3" w:rsidP="00F347B7">
            <w:r w:rsidRPr="00B964B3">
              <w:rPr>
                <w:rFonts w:hint="eastAsia"/>
                <w:sz w:val="21"/>
                <w:szCs w:val="21"/>
              </w:rPr>
              <w:t>注明：</w:t>
            </w:r>
            <w:r w:rsidR="00814083">
              <w:rPr>
                <w:rFonts w:hint="eastAsia"/>
                <w:sz w:val="21"/>
                <w:szCs w:val="21"/>
              </w:rPr>
              <w:t>2023</w:t>
            </w:r>
            <w:r w:rsidRPr="00B964B3">
              <w:rPr>
                <w:rFonts w:hint="eastAsia"/>
                <w:sz w:val="21"/>
                <w:szCs w:val="21"/>
              </w:rPr>
              <w:t>年</w:t>
            </w:r>
            <w:r w:rsidR="00814083">
              <w:rPr>
                <w:rFonts w:hint="eastAsia"/>
                <w:sz w:val="21"/>
                <w:szCs w:val="21"/>
              </w:rPr>
              <w:t>3</w:t>
            </w:r>
            <w:r w:rsidRPr="00B964B3">
              <w:rPr>
                <w:rFonts w:hint="eastAsia"/>
                <w:sz w:val="21"/>
                <w:szCs w:val="21"/>
              </w:rPr>
              <w:t>月</w:t>
            </w:r>
            <w:r w:rsidR="00F347B7">
              <w:rPr>
                <w:rFonts w:hint="eastAsia"/>
                <w:sz w:val="21"/>
                <w:szCs w:val="21"/>
              </w:rPr>
              <w:t>28</w:t>
            </w:r>
            <w:bookmarkStart w:id="6" w:name="_GoBack"/>
            <w:bookmarkEnd w:id="6"/>
            <w:r w:rsidRPr="00B964B3">
              <w:rPr>
                <w:rFonts w:hint="eastAsia"/>
                <w:sz w:val="21"/>
                <w:szCs w:val="21"/>
              </w:rPr>
              <w:t>日</w:t>
            </w:r>
            <w:r w:rsidR="00814083">
              <w:rPr>
                <w:rFonts w:hint="eastAsia"/>
                <w:sz w:val="21"/>
                <w:szCs w:val="21"/>
              </w:rPr>
              <w:t>9</w:t>
            </w:r>
            <w:r w:rsidRPr="00B964B3">
              <w:rPr>
                <w:rFonts w:hint="eastAsia"/>
                <w:sz w:val="21"/>
                <w:szCs w:val="21"/>
              </w:rPr>
              <w:t>时</w:t>
            </w:r>
            <w:r w:rsidR="00814083">
              <w:rPr>
                <w:rFonts w:hint="eastAsia"/>
                <w:sz w:val="21"/>
                <w:szCs w:val="21"/>
              </w:rPr>
              <w:t>00</w:t>
            </w:r>
            <w:r w:rsidRPr="00B964B3">
              <w:rPr>
                <w:rFonts w:hint="eastAsia"/>
                <w:sz w:val="21"/>
                <w:szCs w:val="21"/>
              </w:rPr>
              <w:t>分以前不得启封</w:t>
            </w:r>
          </w:p>
        </w:tc>
      </w:tr>
      <w:tr w:rsidR="001F6D45">
        <w:trPr>
          <w:trHeight w:val="272"/>
        </w:trPr>
        <w:tc>
          <w:tcPr>
            <w:tcW w:w="980" w:type="dxa"/>
          </w:tcPr>
          <w:p w:rsidR="001F6D45" w:rsidRDefault="00B964B3">
            <w:pPr>
              <w:pStyle w:val="TableParagraph"/>
              <w:spacing w:line="253" w:lineRule="exact"/>
              <w:ind w:left="140" w:right="143"/>
              <w:jc w:val="center"/>
              <w:rPr>
                <w:sz w:val="21"/>
                <w:szCs w:val="21"/>
              </w:rPr>
            </w:pPr>
            <w:r>
              <w:rPr>
                <w:rFonts w:hint="eastAsia"/>
                <w:sz w:val="21"/>
                <w:szCs w:val="21"/>
              </w:rPr>
              <w:t>4.2.1</w:t>
            </w:r>
          </w:p>
        </w:tc>
        <w:tc>
          <w:tcPr>
            <w:tcW w:w="2835" w:type="dxa"/>
            <w:gridSpan w:val="2"/>
          </w:tcPr>
          <w:p w:rsidR="001F6D45" w:rsidRDefault="00B964B3">
            <w:pPr>
              <w:pStyle w:val="TableParagraph"/>
              <w:spacing w:line="253" w:lineRule="exact"/>
              <w:ind w:left="107"/>
              <w:rPr>
                <w:sz w:val="21"/>
                <w:szCs w:val="21"/>
              </w:rPr>
            </w:pPr>
            <w:r>
              <w:rPr>
                <w:rFonts w:hint="eastAsia"/>
                <w:sz w:val="21"/>
                <w:szCs w:val="21"/>
              </w:rPr>
              <w:t>提交投标文件截止时间</w:t>
            </w:r>
          </w:p>
        </w:tc>
        <w:tc>
          <w:tcPr>
            <w:tcW w:w="5403" w:type="dxa"/>
            <w:gridSpan w:val="2"/>
          </w:tcPr>
          <w:p w:rsidR="001F6D45" w:rsidRDefault="00B964B3">
            <w:pPr>
              <w:pStyle w:val="TableParagraph"/>
              <w:spacing w:line="253" w:lineRule="exact"/>
              <w:ind w:left="106"/>
              <w:rPr>
                <w:sz w:val="21"/>
                <w:szCs w:val="21"/>
              </w:rPr>
            </w:pPr>
            <w:r>
              <w:rPr>
                <w:rFonts w:hint="eastAsia"/>
                <w:sz w:val="21"/>
                <w:szCs w:val="21"/>
              </w:rPr>
              <w:t>见第一章采购公告。</w:t>
            </w:r>
          </w:p>
        </w:tc>
      </w:tr>
      <w:tr w:rsidR="001F6D45">
        <w:trPr>
          <w:trHeight w:val="272"/>
        </w:trPr>
        <w:tc>
          <w:tcPr>
            <w:tcW w:w="980" w:type="dxa"/>
          </w:tcPr>
          <w:p w:rsidR="001F6D45" w:rsidRDefault="00B964B3">
            <w:pPr>
              <w:pStyle w:val="TableParagraph"/>
              <w:spacing w:line="252" w:lineRule="exact"/>
              <w:ind w:left="140" w:right="148"/>
              <w:jc w:val="center"/>
              <w:rPr>
                <w:sz w:val="21"/>
                <w:szCs w:val="21"/>
              </w:rPr>
            </w:pPr>
            <w:r>
              <w:rPr>
                <w:rFonts w:hint="eastAsia"/>
                <w:sz w:val="21"/>
                <w:szCs w:val="21"/>
              </w:rPr>
              <w:t>4.2.2</w:t>
            </w:r>
          </w:p>
        </w:tc>
        <w:tc>
          <w:tcPr>
            <w:tcW w:w="2835" w:type="dxa"/>
            <w:gridSpan w:val="2"/>
          </w:tcPr>
          <w:p w:rsidR="001F6D45" w:rsidRDefault="00B964B3">
            <w:pPr>
              <w:pStyle w:val="TableParagraph"/>
              <w:spacing w:line="252" w:lineRule="exact"/>
              <w:ind w:left="107"/>
              <w:rPr>
                <w:sz w:val="21"/>
                <w:szCs w:val="21"/>
              </w:rPr>
            </w:pPr>
            <w:r>
              <w:rPr>
                <w:rFonts w:hint="eastAsia"/>
                <w:sz w:val="21"/>
                <w:szCs w:val="21"/>
              </w:rPr>
              <w:t>提交投标文件地点</w:t>
            </w:r>
          </w:p>
        </w:tc>
        <w:tc>
          <w:tcPr>
            <w:tcW w:w="5403" w:type="dxa"/>
            <w:gridSpan w:val="2"/>
          </w:tcPr>
          <w:p w:rsidR="001F6D45" w:rsidRDefault="00B964B3">
            <w:pPr>
              <w:pStyle w:val="TableParagraph"/>
              <w:spacing w:line="252" w:lineRule="exact"/>
              <w:ind w:left="106"/>
              <w:rPr>
                <w:sz w:val="21"/>
                <w:szCs w:val="21"/>
              </w:rPr>
            </w:pPr>
            <w:r>
              <w:rPr>
                <w:rFonts w:hint="eastAsia"/>
                <w:sz w:val="21"/>
                <w:szCs w:val="21"/>
              </w:rPr>
              <w:t>见第一章采购公告。</w:t>
            </w:r>
          </w:p>
        </w:tc>
      </w:tr>
      <w:tr w:rsidR="001F6D45">
        <w:trPr>
          <w:trHeight w:val="1362"/>
        </w:trPr>
        <w:tc>
          <w:tcPr>
            <w:tcW w:w="980" w:type="dxa"/>
          </w:tcPr>
          <w:p w:rsidR="001F6D45" w:rsidRDefault="001F6D45">
            <w:pPr>
              <w:pStyle w:val="TableParagraph"/>
              <w:rPr>
                <w:sz w:val="21"/>
                <w:szCs w:val="21"/>
              </w:rPr>
            </w:pPr>
          </w:p>
          <w:p w:rsidR="001F6D45" w:rsidRDefault="001F6D45">
            <w:pPr>
              <w:pStyle w:val="TableParagraph"/>
              <w:spacing w:before="3"/>
              <w:rPr>
                <w:sz w:val="21"/>
                <w:szCs w:val="21"/>
              </w:rPr>
            </w:pPr>
          </w:p>
          <w:p w:rsidR="001F6D45" w:rsidRDefault="00B964B3">
            <w:pPr>
              <w:pStyle w:val="TableParagraph"/>
              <w:ind w:left="140" w:right="148"/>
              <w:jc w:val="center"/>
              <w:rPr>
                <w:sz w:val="21"/>
                <w:szCs w:val="21"/>
              </w:rPr>
            </w:pPr>
            <w:r>
              <w:rPr>
                <w:rFonts w:hint="eastAsia"/>
                <w:sz w:val="21"/>
                <w:szCs w:val="21"/>
              </w:rPr>
              <w:t>4.2.3</w:t>
            </w:r>
          </w:p>
        </w:tc>
        <w:tc>
          <w:tcPr>
            <w:tcW w:w="2835" w:type="dxa"/>
            <w:gridSpan w:val="2"/>
          </w:tcPr>
          <w:p w:rsidR="001F6D45" w:rsidRDefault="001F6D45">
            <w:pPr>
              <w:pStyle w:val="TableParagraph"/>
              <w:rPr>
                <w:sz w:val="21"/>
                <w:szCs w:val="21"/>
              </w:rPr>
            </w:pPr>
          </w:p>
          <w:p w:rsidR="001F6D45" w:rsidRDefault="001F6D45">
            <w:pPr>
              <w:pStyle w:val="TableParagraph"/>
              <w:spacing w:before="3"/>
              <w:rPr>
                <w:sz w:val="21"/>
                <w:szCs w:val="21"/>
              </w:rPr>
            </w:pPr>
          </w:p>
          <w:p w:rsidR="001F6D45" w:rsidRDefault="00B964B3">
            <w:pPr>
              <w:pStyle w:val="TableParagraph"/>
              <w:ind w:left="107"/>
              <w:rPr>
                <w:sz w:val="21"/>
                <w:szCs w:val="21"/>
              </w:rPr>
            </w:pPr>
            <w:r>
              <w:rPr>
                <w:rFonts w:hint="eastAsia"/>
                <w:sz w:val="21"/>
                <w:szCs w:val="21"/>
              </w:rPr>
              <w:t>投标文件份数及其他要求</w:t>
            </w:r>
          </w:p>
        </w:tc>
        <w:tc>
          <w:tcPr>
            <w:tcW w:w="5403" w:type="dxa"/>
            <w:gridSpan w:val="2"/>
          </w:tcPr>
          <w:p w:rsidR="001F6D45" w:rsidRDefault="00B964B3" w:rsidP="00E35FF3">
            <w:pPr>
              <w:pStyle w:val="TableParagraph"/>
              <w:spacing w:before="1" w:line="242" w:lineRule="auto"/>
              <w:ind w:left="106" w:right="38"/>
              <w:jc w:val="both"/>
              <w:rPr>
                <w:sz w:val="21"/>
                <w:szCs w:val="21"/>
              </w:rPr>
            </w:pPr>
            <w:r>
              <w:rPr>
                <w:rFonts w:hint="eastAsia"/>
                <w:spacing w:val="20"/>
                <w:sz w:val="21"/>
                <w:szCs w:val="21"/>
              </w:rPr>
              <w:t xml:space="preserve">投标文件正本 </w:t>
            </w:r>
            <w:r>
              <w:rPr>
                <w:rFonts w:hint="eastAsia"/>
                <w:sz w:val="21"/>
                <w:szCs w:val="21"/>
              </w:rPr>
              <w:t>1</w:t>
            </w:r>
            <w:r>
              <w:rPr>
                <w:rFonts w:hint="eastAsia"/>
                <w:spacing w:val="-8"/>
                <w:sz w:val="21"/>
                <w:szCs w:val="21"/>
              </w:rPr>
              <w:t xml:space="preserve"> 份， 副本 </w:t>
            </w:r>
            <w:r w:rsidR="00E35FF3">
              <w:rPr>
                <w:rFonts w:hint="eastAsia"/>
                <w:sz w:val="21"/>
                <w:szCs w:val="21"/>
              </w:rPr>
              <w:t>4</w:t>
            </w:r>
            <w:r>
              <w:rPr>
                <w:rFonts w:hint="eastAsia"/>
                <w:spacing w:val="38"/>
                <w:sz w:val="21"/>
                <w:szCs w:val="21"/>
              </w:rPr>
              <w:t xml:space="preserve"> 份</w:t>
            </w:r>
            <w:r>
              <w:rPr>
                <w:rFonts w:hint="eastAsia"/>
                <w:sz w:val="21"/>
                <w:szCs w:val="21"/>
              </w:rPr>
              <w:t>（</w:t>
            </w:r>
            <w:r>
              <w:rPr>
                <w:rFonts w:hint="eastAsia"/>
                <w:spacing w:val="14"/>
                <w:sz w:val="21"/>
                <w:szCs w:val="21"/>
              </w:rPr>
              <w:t>副本可为正本的</w:t>
            </w:r>
            <w:r>
              <w:rPr>
                <w:rFonts w:hint="eastAsia"/>
                <w:spacing w:val="28"/>
                <w:sz w:val="21"/>
                <w:szCs w:val="21"/>
              </w:rPr>
              <w:t>完全复印件</w:t>
            </w:r>
            <w:r>
              <w:rPr>
                <w:rFonts w:hint="eastAsia"/>
                <w:spacing w:val="9"/>
                <w:sz w:val="21"/>
                <w:szCs w:val="21"/>
              </w:rPr>
              <w:t>）</w:t>
            </w:r>
            <w:r>
              <w:rPr>
                <w:rFonts w:hint="eastAsia"/>
                <w:spacing w:val="3"/>
                <w:sz w:val="21"/>
                <w:szCs w:val="21"/>
              </w:rPr>
              <w:t>。电子</w:t>
            </w:r>
            <w:r>
              <w:rPr>
                <w:rFonts w:hint="eastAsia"/>
                <w:sz w:val="21"/>
                <w:szCs w:val="21"/>
              </w:rPr>
              <w:t>U</w:t>
            </w:r>
            <w:r>
              <w:rPr>
                <w:rFonts w:hint="eastAsia"/>
                <w:spacing w:val="-20"/>
                <w:sz w:val="21"/>
                <w:szCs w:val="21"/>
              </w:rPr>
              <w:t>盘</w:t>
            </w:r>
            <w:r>
              <w:rPr>
                <w:rFonts w:hint="eastAsia"/>
                <w:sz w:val="21"/>
                <w:szCs w:val="21"/>
              </w:rPr>
              <w:t>1</w:t>
            </w:r>
            <w:r>
              <w:rPr>
                <w:rFonts w:hint="eastAsia"/>
                <w:spacing w:val="-14"/>
                <w:sz w:val="21"/>
                <w:szCs w:val="21"/>
              </w:rPr>
              <w:t>份</w:t>
            </w:r>
            <w:r>
              <w:rPr>
                <w:rFonts w:hint="eastAsia"/>
                <w:sz w:val="21"/>
                <w:szCs w:val="21"/>
              </w:rPr>
              <w:t>（</w:t>
            </w:r>
            <w:r>
              <w:rPr>
                <w:rFonts w:hint="eastAsia"/>
                <w:spacing w:val="13"/>
                <w:sz w:val="21"/>
                <w:szCs w:val="21"/>
              </w:rPr>
              <w:t>电子版必须是纸质</w:t>
            </w:r>
            <w:r>
              <w:rPr>
                <w:rFonts w:hint="eastAsia"/>
                <w:spacing w:val="23"/>
                <w:sz w:val="21"/>
                <w:szCs w:val="21"/>
              </w:rPr>
              <w:t>投标文件正本签字盖章后的完全扫描件，且单独密</w:t>
            </w:r>
            <w:r>
              <w:rPr>
                <w:rFonts w:hint="eastAsia"/>
                <w:spacing w:val="31"/>
                <w:sz w:val="21"/>
                <w:szCs w:val="21"/>
              </w:rPr>
              <w:t>封</w:t>
            </w:r>
            <w:r>
              <w:rPr>
                <w:rFonts w:hint="eastAsia"/>
                <w:sz w:val="21"/>
                <w:szCs w:val="21"/>
              </w:rPr>
              <w:t>）</w:t>
            </w:r>
            <w:r>
              <w:rPr>
                <w:rFonts w:hint="eastAsia"/>
                <w:spacing w:val="-86"/>
                <w:sz w:val="21"/>
                <w:szCs w:val="21"/>
              </w:rPr>
              <w:t xml:space="preserve"> </w:t>
            </w:r>
            <w:r>
              <w:rPr>
                <w:rFonts w:hint="eastAsia"/>
                <w:spacing w:val="31"/>
                <w:sz w:val="21"/>
                <w:szCs w:val="21"/>
              </w:rPr>
              <w:t>。</w:t>
            </w:r>
            <w:r>
              <w:rPr>
                <w:rFonts w:hint="eastAsia"/>
                <w:spacing w:val="9"/>
                <w:sz w:val="21"/>
                <w:szCs w:val="21"/>
              </w:rPr>
              <w:t>特别说明： 投标文件已经递交， 概不退还，</w:t>
            </w:r>
            <w:r>
              <w:rPr>
                <w:rFonts w:hint="eastAsia"/>
                <w:sz w:val="21"/>
                <w:szCs w:val="21"/>
              </w:rPr>
              <w:t>投标人若有他用， 请事先备份。</w:t>
            </w:r>
          </w:p>
        </w:tc>
      </w:tr>
      <w:tr w:rsidR="001F6D45">
        <w:trPr>
          <w:trHeight w:val="272"/>
        </w:trPr>
        <w:tc>
          <w:tcPr>
            <w:tcW w:w="980" w:type="dxa"/>
          </w:tcPr>
          <w:p w:rsidR="001F6D45" w:rsidRDefault="00B964B3">
            <w:pPr>
              <w:pStyle w:val="TableParagraph"/>
              <w:spacing w:line="252" w:lineRule="exact"/>
              <w:ind w:left="140" w:right="146"/>
              <w:jc w:val="center"/>
              <w:rPr>
                <w:sz w:val="21"/>
                <w:szCs w:val="21"/>
              </w:rPr>
            </w:pPr>
            <w:r>
              <w:rPr>
                <w:rFonts w:hint="eastAsia"/>
                <w:sz w:val="21"/>
                <w:szCs w:val="21"/>
              </w:rPr>
              <w:t>4.2.6</w:t>
            </w:r>
          </w:p>
        </w:tc>
        <w:tc>
          <w:tcPr>
            <w:tcW w:w="2835" w:type="dxa"/>
            <w:gridSpan w:val="2"/>
          </w:tcPr>
          <w:p w:rsidR="001F6D45" w:rsidRDefault="00B964B3">
            <w:pPr>
              <w:pStyle w:val="TableParagraph"/>
              <w:spacing w:line="252" w:lineRule="exact"/>
              <w:ind w:left="107"/>
              <w:rPr>
                <w:sz w:val="21"/>
                <w:szCs w:val="21"/>
              </w:rPr>
            </w:pPr>
            <w:r>
              <w:rPr>
                <w:rFonts w:hint="eastAsia"/>
                <w:sz w:val="21"/>
                <w:szCs w:val="21"/>
              </w:rPr>
              <w:t>投标文件是否退还</w:t>
            </w:r>
          </w:p>
        </w:tc>
        <w:tc>
          <w:tcPr>
            <w:tcW w:w="5403" w:type="dxa"/>
            <w:gridSpan w:val="2"/>
          </w:tcPr>
          <w:p w:rsidR="001F6D45" w:rsidRDefault="00B964B3">
            <w:pPr>
              <w:pStyle w:val="TableParagraph"/>
              <w:spacing w:line="252" w:lineRule="exact"/>
              <w:ind w:left="106"/>
              <w:rPr>
                <w:sz w:val="21"/>
                <w:szCs w:val="21"/>
              </w:rPr>
            </w:pPr>
            <w:r>
              <w:rPr>
                <w:rFonts w:hint="eastAsia"/>
                <w:sz w:val="21"/>
                <w:szCs w:val="21"/>
              </w:rPr>
              <w:t>不退还</w:t>
            </w:r>
          </w:p>
        </w:tc>
      </w:tr>
      <w:tr w:rsidR="001F6D45">
        <w:trPr>
          <w:trHeight w:val="545"/>
        </w:trPr>
        <w:tc>
          <w:tcPr>
            <w:tcW w:w="980" w:type="dxa"/>
          </w:tcPr>
          <w:p w:rsidR="001F6D45" w:rsidRDefault="00B964B3">
            <w:pPr>
              <w:pStyle w:val="TableParagraph"/>
              <w:spacing w:before="135"/>
              <w:ind w:left="140" w:right="148"/>
              <w:jc w:val="center"/>
              <w:rPr>
                <w:sz w:val="21"/>
                <w:szCs w:val="21"/>
              </w:rPr>
            </w:pPr>
            <w:r>
              <w:rPr>
                <w:rFonts w:hint="eastAsia"/>
                <w:sz w:val="21"/>
                <w:szCs w:val="21"/>
              </w:rPr>
              <w:t>5.1</w:t>
            </w:r>
          </w:p>
        </w:tc>
        <w:tc>
          <w:tcPr>
            <w:tcW w:w="2835" w:type="dxa"/>
            <w:gridSpan w:val="2"/>
          </w:tcPr>
          <w:p w:rsidR="001F6D45" w:rsidRDefault="00B964B3">
            <w:pPr>
              <w:pStyle w:val="TableParagraph"/>
              <w:spacing w:before="135"/>
              <w:ind w:left="107"/>
              <w:rPr>
                <w:sz w:val="21"/>
                <w:szCs w:val="21"/>
              </w:rPr>
            </w:pPr>
            <w:r>
              <w:rPr>
                <w:rFonts w:hint="eastAsia"/>
                <w:sz w:val="21"/>
                <w:szCs w:val="21"/>
              </w:rPr>
              <w:t>招标开启时间和地点</w:t>
            </w:r>
          </w:p>
        </w:tc>
        <w:tc>
          <w:tcPr>
            <w:tcW w:w="5403" w:type="dxa"/>
            <w:gridSpan w:val="2"/>
          </w:tcPr>
          <w:p w:rsidR="001F6D45" w:rsidRDefault="00B964B3">
            <w:pPr>
              <w:pStyle w:val="TableParagraph"/>
              <w:spacing w:before="1"/>
              <w:ind w:left="106"/>
              <w:rPr>
                <w:sz w:val="21"/>
                <w:szCs w:val="21"/>
              </w:rPr>
            </w:pPr>
            <w:r>
              <w:rPr>
                <w:rFonts w:hint="eastAsia"/>
                <w:sz w:val="21"/>
                <w:szCs w:val="21"/>
              </w:rPr>
              <w:t>开启时间： 同提交投标文件截止时间</w:t>
            </w:r>
          </w:p>
          <w:p w:rsidR="001F6D45" w:rsidRDefault="00B964B3">
            <w:pPr>
              <w:pStyle w:val="TableParagraph"/>
              <w:spacing w:before="2" w:line="253" w:lineRule="exact"/>
              <w:ind w:left="106"/>
              <w:rPr>
                <w:sz w:val="21"/>
                <w:szCs w:val="21"/>
              </w:rPr>
            </w:pPr>
            <w:r>
              <w:rPr>
                <w:rFonts w:hint="eastAsia"/>
                <w:sz w:val="21"/>
                <w:szCs w:val="21"/>
              </w:rPr>
              <w:t>开启地点： 同提交投标文件地点</w:t>
            </w:r>
          </w:p>
        </w:tc>
      </w:tr>
      <w:tr w:rsidR="001F6D45">
        <w:trPr>
          <w:trHeight w:val="543"/>
        </w:trPr>
        <w:tc>
          <w:tcPr>
            <w:tcW w:w="980" w:type="dxa"/>
          </w:tcPr>
          <w:p w:rsidR="001F6D45" w:rsidRDefault="00B964B3">
            <w:pPr>
              <w:pStyle w:val="TableParagraph"/>
              <w:spacing w:before="135"/>
              <w:ind w:left="140" w:right="146"/>
              <w:jc w:val="center"/>
              <w:rPr>
                <w:sz w:val="21"/>
                <w:szCs w:val="21"/>
              </w:rPr>
            </w:pPr>
            <w:r>
              <w:rPr>
                <w:rFonts w:hint="eastAsia"/>
                <w:sz w:val="21"/>
                <w:szCs w:val="21"/>
              </w:rPr>
              <w:t>6.1.1</w:t>
            </w:r>
          </w:p>
        </w:tc>
        <w:tc>
          <w:tcPr>
            <w:tcW w:w="2835" w:type="dxa"/>
            <w:gridSpan w:val="2"/>
          </w:tcPr>
          <w:p w:rsidR="001F6D45" w:rsidRDefault="00B964B3">
            <w:pPr>
              <w:pStyle w:val="TableParagraph"/>
              <w:spacing w:before="135"/>
              <w:ind w:left="107"/>
              <w:rPr>
                <w:sz w:val="21"/>
                <w:szCs w:val="21"/>
              </w:rPr>
            </w:pPr>
            <w:r>
              <w:rPr>
                <w:rFonts w:hint="eastAsia"/>
                <w:sz w:val="21"/>
                <w:szCs w:val="21"/>
              </w:rPr>
              <w:t>招标小组的组建</w:t>
            </w:r>
          </w:p>
        </w:tc>
        <w:tc>
          <w:tcPr>
            <w:tcW w:w="5403" w:type="dxa"/>
            <w:gridSpan w:val="2"/>
            <w:vAlign w:val="center"/>
          </w:tcPr>
          <w:p w:rsidR="001F6D45" w:rsidRDefault="00B964B3">
            <w:pPr>
              <w:pStyle w:val="TableParagraph"/>
              <w:ind w:left="106"/>
              <w:jc w:val="both"/>
              <w:rPr>
                <w:sz w:val="21"/>
                <w:szCs w:val="21"/>
              </w:rPr>
            </w:pPr>
            <w:r>
              <w:rPr>
                <w:rFonts w:hint="eastAsia"/>
                <w:spacing w:val="24"/>
                <w:sz w:val="21"/>
                <w:szCs w:val="21"/>
              </w:rPr>
              <w:t>招标小组构成：</w:t>
            </w:r>
            <w:r>
              <w:rPr>
                <w:rFonts w:hint="eastAsia"/>
                <w:spacing w:val="24"/>
                <w:sz w:val="21"/>
                <w:szCs w:val="21"/>
                <w:u w:val="single"/>
              </w:rPr>
              <w:t xml:space="preserve"> </w:t>
            </w:r>
            <w:r>
              <w:rPr>
                <w:rFonts w:hint="eastAsia"/>
                <w:sz w:val="21"/>
                <w:szCs w:val="21"/>
                <w:u w:val="single"/>
              </w:rPr>
              <w:t>5</w:t>
            </w:r>
            <w:r>
              <w:rPr>
                <w:rFonts w:hint="eastAsia"/>
                <w:sz w:val="21"/>
                <w:szCs w:val="21"/>
              </w:rPr>
              <w:t>人</w:t>
            </w:r>
          </w:p>
        </w:tc>
      </w:tr>
      <w:tr w:rsidR="001F6D45">
        <w:trPr>
          <w:trHeight w:val="545"/>
        </w:trPr>
        <w:tc>
          <w:tcPr>
            <w:tcW w:w="980" w:type="dxa"/>
          </w:tcPr>
          <w:p w:rsidR="001F6D45" w:rsidRDefault="00B964B3">
            <w:pPr>
              <w:pStyle w:val="TableParagraph"/>
              <w:spacing w:before="135"/>
              <w:ind w:left="140" w:right="146"/>
              <w:jc w:val="center"/>
              <w:rPr>
                <w:sz w:val="21"/>
                <w:szCs w:val="21"/>
              </w:rPr>
            </w:pPr>
            <w:r>
              <w:rPr>
                <w:rFonts w:hint="eastAsia"/>
                <w:sz w:val="21"/>
                <w:szCs w:val="21"/>
              </w:rPr>
              <w:t>6.3.2</w:t>
            </w:r>
          </w:p>
        </w:tc>
        <w:tc>
          <w:tcPr>
            <w:tcW w:w="2835" w:type="dxa"/>
            <w:gridSpan w:val="2"/>
          </w:tcPr>
          <w:p w:rsidR="001F6D45" w:rsidRDefault="00B964B3">
            <w:pPr>
              <w:pStyle w:val="TableParagraph"/>
              <w:spacing w:before="1"/>
              <w:ind w:left="107"/>
              <w:rPr>
                <w:sz w:val="21"/>
                <w:szCs w:val="21"/>
              </w:rPr>
            </w:pPr>
            <w:r>
              <w:rPr>
                <w:rFonts w:hint="eastAsia"/>
                <w:sz w:val="21"/>
                <w:szCs w:val="21"/>
              </w:rPr>
              <w:t>招标小组推荐成交候选人</w:t>
            </w:r>
          </w:p>
          <w:p w:rsidR="001F6D45" w:rsidRDefault="00B964B3">
            <w:pPr>
              <w:pStyle w:val="TableParagraph"/>
              <w:spacing w:before="2" w:line="253" w:lineRule="exact"/>
              <w:ind w:left="107"/>
              <w:rPr>
                <w:sz w:val="21"/>
                <w:szCs w:val="21"/>
              </w:rPr>
            </w:pPr>
            <w:r>
              <w:rPr>
                <w:rFonts w:hint="eastAsia"/>
                <w:sz w:val="21"/>
                <w:szCs w:val="21"/>
              </w:rPr>
              <w:t>的人数</w:t>
            </w:r>
          </w:p>
        </w:tc>
        <w:tc>
          <w:tcPr>
            <w:tcW w:w="5403" w:type="dxa"/>
            <w:gridSpan w:val="2"/>
          </w:tcPr>
          <w:p w:rsidR="001F6D45" w:rsidRDefault="00B964B3">
            <w:pPr>
              <w:pStyle w:val="TableParagraph"/>
              <w:spacing w:before="135"/>
              <w:ind w:left="106"/>
              <w:rPr>
                <w:sz w:val="21"/>
                <w:szCs w:val="21"/>
              </w:rPr>
            </w:pPr>
            <w:r>
              <w:rPr>
                <w:rFonts w:hint="eastAsia"/>
                <w:w w:val="99"/>
                <w:sz w:val="21"/>
                <w:szCs w:val="21"/>
                <w:u w:val="single"/>
              </w:rPr>
              <w:t xml:space="preserve"> </w:t>
            </w:r>
            <w:r>
              <w:rPr>
                <w:rFonts w:hint="eastAsia"/>
                <w:sz w:val="21"/>
                <w:szCs w:val="21"/>
                <w:u w:val="single"/>
              </w:rPr>
              <w:t xml:space="preserve">  1-3 </w:t>
            </w:r>
            <w:r>
              <w:rPr>
                <w:rFonts w:hint="eastAsia"/>
                <w:sz w:val="21"/>
                <w:szCs w:val="21"/>
              </w:rPr>
              <w:t>名/包</w:t>
            </w:r>
          </w:p>
        </w:tc>
      </w:tr>
      <w:tr w:rsidR="001F6D45">
        <w:trPr>
          <w:trHeight w:val="545"/>
        </w:trPr>
        <w:tc>
          <w:tcPr>
            <w:tcW w:w="980" w:type="dxa"/>
          </w:tcPr>
          <w:p w:rsidR="001F6D45" w:rsidRDefault="00B964B3">
            <w:pPr>
              <w:pStyle w:val="TableParagraph"/>
              <w:spacing w:before="137"/>
              <w:ind w:left="140" w:right="146"/>
              <w:jc w:val="center"/>
              <w:rPr>
                <w:sz w:val="21"/>
                <w:szCs w:val="21"/>
              </w:rPr>
            </w:pPr>
            <w:r>
              <w:rPr>
                <w:rFonts w:hint="eastAsia"/>
                <w:sz w:val="21"/>
                <w:szCs w:val="21"/>
              </w:rPr>
              <w:t>7.1.1</w:t>
            </w:r>
          </w:p>
        </w:tc>
        <w:tc>
          <w:tcPr>
            <w:tcW w:w="2835" w:type="dxa"/>
            <w:gridSpan w:val="2"/>
          </w:tcPr>
          <w:p w:rsidR="001F6D45" w:rsidRDefault="00B964B3">
            <w:pPr>
              <w:pStyle w:val="TableParagraph"/>
              <w:ind w:left="107"/>
              <w:rPr>
                <w:sz w:val="21"/>
                <w:szCs w:val="21"/>
              </w:rPr>
            </w:pPr>
            <w:r>
              <w:rPr>
                <w:rFonts w:hint="eastAsia"/>
                <w:sz w:val="21"/>
                <w:szCs w:val="21"/>
              </w:rPr>
              <w:t>是否授权招标小组确定成</w:t>
            </w:r>
          </w:p>
          <w:p w:rsidR="001F6D45" w:rsidRDefault="00B964B3">
            <w:pPr>
              <w:pStyle w:val="TableParagraph"/>
              <w:spacing w:before="5" w:line="251" w:lineRule="exact"/>
              <w:ind w:left="107"/>
              <w:rPr>
                <w:sz w:val="21"/>
                <w:szCs w:val="21"/>
              </w:rPr>
            </w:pPr>
            <w:r>
              <w:rPr>
                <w:rFonts w:hint="eastAsia"/>
                <w:sz w:val="21"/>
                <w:szCs w:val="21"/>
              </w:rPr>
              <w:t>交供应商</w:t>
            </w:r>
          </w:p>
        </w:tc>
        <w:tc>
          <w:tcPr>
            <w:tcW w:w="5403" w:type="dxa"/>
            <w:gridSpan w:val="2"/>
          </w:tcPr>
          <w:p w:rsidR="001F6D45" w:rsidRDefault="00B964B3">
            <w:pPr>
              <w:pStyle w:val="TableParagraph"/>
              <w:ind w:left="106"/>
              <w:rPr>
                <w:sz w:val="21"/>
                <w:szCs w:val="21"/>
              </w:rPr>
            </w:pPr>
            <w:r>
              <w:rPr>
                <w:rFonts w:hint="eastAsia"/>
                <w:spacing w:val="-38"/>
                <w:sz w:val="21"/>
                <w:szCs w:val="21"/>
              </w:rPr>
              <w:t xml:space="preserve">☑ </w:t>
            </w:r>
            <w:r>
              <w:rPr>
                <w:rFonts w:hint="eastAsia"/>
                <w:sz w:val="21"/>
                <w:szCs w:val="21"/>
              </w:rPr>
              <w:t>是</w:t>
            </w:r>
          </w:p>
          <w:p w:rsidR="001F6D45" w:rsidRDefault="00B964B3">
            <w:pPr>
              <w:pStyle w:val="TableParagraph"/>
              <w:spacing w:before="5" w:line="251" w:lineRule="exact"/>
              <w:ind w:left="106"/>
              <w:rPr>
                <w:sz w:val="21"/>
                <w:szCs w:val="21"/>
              </w:rPr>
            </w:pPr>
            <w:r>
              <w:rPr>
                <w:rFonts w:hint="eastAsia"/>
                <w:spacing w:val="-26"/>
                <w:sz w:val="21"/>
                <w:szCs w:val="21"/>
              </w:rPr>
              <w:t>□ 否</w:t>
            </w:r>
          </w:p>
        </w:tc>
      </w:tr>
      <w:tr w:rsidR="001F6D45">
        <w:trPr>
          <w:trHeight w:val="272"/>
        </w:trPr>
        <w:tc>
          <w:tcPr>
            <w:tcW w:w="980" w:type="dxa"/>
          </w:tcPr>
          <w:p w:rsidR="001F6D45" w:rsidRDefault="00B964B3">
            <w:pPr>
              <w:pStyle w:val="TableParagraph"/>
              <w:spacing w:line="252" w:lineRule="exact"/>
              <w:ind w:left="140" w:right="146"/>
              <w:jc w:val="center"/>
              <w:rPr>
                <w:sz w:val="21"/>
                <w:szCs w:val="21"/>
              </w:rPr>
            </w:pPr>
            <w:r>
              <w:rPr>
                <w:rFonts w:hint="eastAsia"/>
                <w:sz w:val="21"/>
                <w:szCs w:val="21"/>
              </w:rPr>
              <w:t>7.4.1</w:t>
            </w:r>
          </w:p>
        </w:tc>
        <w:tc>
          <w:tcPr>
            <w:tcW w:w="2835" w:type="dxa"/>
            <w:gridSpan w:val="2"/>
          </w:tcPr>
          <w:p w:rsidR="001F6D45" w:rsidRDefault="00B964B3">
            <w:pPr>
              <w:pStyle w:val="TableParagraph"/>
              <w:spacing w:line="252" w:lineRule="exact"/>
              <w:ind w:left="107"/>
              <w:rPr>
                <w:sz w:val="21"/>
                <w:szCs w:val="21"/>
              </w:rPr>
            </w:pPr>
            <w:r>
              <w:rPr>
                <w:rFonts w:hint="eastAsia"/>
                <w:sz w:val="21"/>
                <w:szCs w:val="21"/>
              </w:rPr>
              <w:t>履约保证金</w:t>
            </w:r>
          </w:p>
        </w:tc>
        <w:tc>
          <w:tcPr>
            <w:tcW w:w="5403" w:type="dxa"/>
            <w:gridSpan w:val="2"/>
          </w:tcPr>
          <w:p w:rsidR="001F6D45" w:rsidRDefault="00B964B3">
            <w:pPr>
              <w:pStyle w:val="TableParagraph"/>
              <w:spacing w:line="252" w:lineRule="exact"/>
              <w:ind w:left="106"/>
              <w:rPr>
                <w:sz w:val="21"/>
                <w:szCs w:val="21"/>
              </w:rPr>
            </w:pPr>
            <w:r>
              <w:rPr>
                <w:rFonts w:hint="eastAsia"/>
                <w:sz w:val="21"/>
                <w:szCs w:val="21"/>
              </w:rPr>
              <w:t>☑ 免收履约保证金。</w:t>
            </w:r>
          </w:p>
        </w:tc>
      </w:tr>
      <w:tr w:rsidR="001F6D45">
        <w:trPr>
          <w:trHeight w:val="542"/>
        </w:trPr>
        <w:tc>
          <w:tcPr>
            <w:tcW w:w="980" w:type="dxa"/>
          </w:tcPr>
          <w:p w:rsidR="001F6D45" w:rsidRDefault="00B964B3">
            <w:pPr>
              <w:pStyle w:val="TableParagraph"/>
              <w:spacing w:before="135"/>
              <w:ind w:left="140" w:right="146"/>
              <w:jc w:val="center"/>
              <w:rPr>
                <w:sz w:val="21"/>
                <w:szCs w:val="21"/>
              </w:rPr>
            </w:pPr>
            <w:r>
              <w:rPr>
                <w:rFonts w:hint="eastAsia"/>
                <w:sz w:val="21"/>
                <w:szCs w:val="21"/>
              </w:rPr>
              <w:t>8.5.2</w:t>
            </w:r>
          </w:p>
        </w:tc>
        <w:tc>
          <w:tcPr>
            <w:tcW w:w="2835" w:type="dxa"/>
            <w:gridSpan w:val="2"/>
          </w:tcPr>
          <w:p w:rsidR="001F6D45" w:rsidRDefault="00B964B3">
            <w:pPr>
              <w:pStyle w:val="TableParagraph"/>
              <w:spacing w:before="135"/>
              <w:ind w:left="107"/>
              <w:rPr>
                <w:sz w:val="21"/>
                <w:szCs w:val="21"/>
              </w:rPr>
            </w:pPr>
            <w:r>
              <w:rPr>
                <w:rFonts w:hint="eastAsia"/>
                <w:sz w:val="21"/>
                <w:szCs w:val="21"/>
              </w:rPr>
              <w:t>质疑函的递交方式</w:t>
            </w:r>
          </w:p>
        </w:tc>
        <w:tc>
          <w:tcPr>
            <w:tcW w:w="5403" w:type="dxa"/>
            <w:gridSpan w:val="2"/>
          </w:tcPr>
          <w:p w:rsidR="001F6D45" w:rsidRPr="00B964B3" w:rsidRDefault="00B964B3" w:rsidP="00B964B3">
            <w:pPr>
              <w:rPr>
                <w:sz w:val="21"/>
                <w:szCs w:val="21"/>
              </w:rPr>
            </w:pPr>
            <w:r w:rsidRPr="00B964B3">
              <w:rPr>
                <w:rFonts w:hint="eastAsia"/>
                <w:sz w:val="21"/>
                <w:szCs w:val="21"/>
              </w:rPr>
              <w:t>质疑函应当面递交；因情况特殊而邮寄的，交邮前</w:t>
            </w:r>
          </w:p>
          <w:p w:rsidR="001F6D45" w:rsidRDefault="00B964B3" w:rsidP="00B964B3">
            <w:r w:rsidRPr="00B964B3">
              <w:rPr>
                <w:rFonts w:hint="eastAsia"/>
                <w:sz w:val="21"/>
                <w:szCs w:val="21"/>
              </w:rPr>
              <w:t>应通知采购人、采购代理机构。</w:t>
            </w:r>
          </w:p>
        </w:tc>
      </w:tr>
      <w:tr w:rsidR="001F6D45">
        <w:trPr>
          <w:trHeight w:val="542"/>
        </w:trPr>
        <w:tc>
          <w:tcPr>
            <w:tcW w:w="992" w:type="dxa"/>
            <w:gridSpan w:val="2"/>
            <w:tcBorders>
              <w:top w:val="single" w:sz="4" w:space="0" w:color="000000"/>
              <w:left w:val="single" w:sz="4" w:space="0" w:color="000000"/>
              <w:bottom w:val="single" w:sz="4" w:space="0" w:color="000000"/>
              <w:right w:val="single" w:sz="4" w:space="0" w:color="000000"/>
            </w:tcBorders>
          </w:tcPr>
          <w:p w:rsidR="001F6D45" w:rsidRDefault="00B964B3">
            <w:pPr>
              <w:pStyle w:val="TableParagraph"/>
              <w:spacing w:before="135"/>
              <w:ind w:left="140" w:right="146"/>
              <w:jc w:val="center"/>
              <w:rPr>
                <w:sz w:val="21"/>
                <w:szCs w:val="21"/>
              </w:rPr>
            </w:pPr>
            <w:r>
              <w:rPr>
                <w:rFonts w:hint="eastAsia"/>
                <w:sz w:val="21"/>
                <w:szCs w:val="21"/>
              </w:rPr>
              <w:t>9</w:t>
            </w:r>
          </w:p>
        </w:tc>
        <w:tc>
          <w:tcPr>
            <w:tcW w:w="2835" w:type="dxa"/>
            <w:gridSpan w:val="2"/>
            <w:tcBorders>
              <w:top w:val="single" w:sz="4" w:space="0" w:color="000000"/>
              <w:left w:val="single" w:sz="4" w:space="0" w:color="000000"/>
              <w:bottom w:val="single" w:sz="4" w:space="0" w:color="000000"/>
              <w:right w:val="single" w:sz="4" w:space="0" w:color="000000"/>
            </w:tcBorders>
          </w:tcPr>
          <w:p w:rsidR="001F6D45" w:rsidRDefault="00B964B3">
            <w:pPr>
              <w:pStyle w:val="TableParagraph"/>
              <w:spacing w:before="135"/>
              <w:ind w:left="107"/>
              <w:rPr>
                <w:sz w:val="21"/>
                <w:szCs w:val="21"/>
              </w:rPr>
            </w:pPr>
            <w:r>
              <w:rPr>
                <w:rFonts w:hint="eastAsia"/>
                <w:sz w:val="21"/>
                <w:szCs w:val="21"/>
              </w:rPr>
              <w:t>样品</w:t>
            </w:r>
          </w:p>
        </w:tc>
        <w:tc>
          <w:tcPr>
            <w:tcW w:w="5387" w:type="dxa"/>
            <w:tcBorders>
              <w:top w:val="single" w:sz="4" w:space="0" w:color="000000"/>
              <w:left w:val="single" w:sz="4" w:space="0" w:color="000000"/>
              <w:bottom w:val="single" w:sz="4" w:space="0" w:color="000000"/>
              <w:right w:val="single" w:sz="4" w:space="0" w:color="000000"/>
            </w:tcBorders>
          </w:tcPr>
          <w:p w:rsidR="001F6D45" w:rsidRDefault="00B964B3">
            <w:pPr>
              <w:pStyle w:val="TableParagraph"/>
              <w:spacing w:before="1"/>
              <w:ind w:left="106"/>
              <w:rPr>
                <w:spacing w:val="21"/>
                <w:w w:val="95"/>
                <w:sz w:val="21"/>
                <w:szCs w:val="21"/>
              </w:rPr>
            </w:pPr>
            <w:r>
              <w:rPr>
                <w:rFonts w:ascii="MS Gothic" w:eastAsia="MS Gothic" w:hAnsi="MS Gothic" w:cs="MS Gothic" w:hint="eastAsia"/>
                <w:spacing w:val="21"/>
                <w:w w:val="95"/>
                <w:sz w:val="21"/>
                <w:szCs w:val="21"/>
              </w:rPr>
              <w:t>☑</w:t>
            </w:r>
            <w:r>
              <w:rPr>
                <w:rFonts w:hint="eastAsia"/>
                <w:spacing w:val="21"/>
                <w:w w:val="95"/>
                <w:sz w:val="21"/>
                <w:szCs w:val="21"/>
              </w:rPr>
              <w:t xml:space="preserve"> 否</w:t>
            </w:r>
          </w:p>
        </w:tc>
      </w:tr>
      <w:tr w:rsidR="001F6D45">
        <w:trPr>
          <w:trHeight w:val="542"/>
        </w:trPr>
        <w:tc>
          <w:tcPr>
            <w:tcW w:w="992" w:type="dxa"/>
            <w:gridSpan w:val="2"/>
            <w:tcBorders>
              <w:top w:val="single" w:sz="4" w:space="0" w:color="000000"/>
              <w:left w:val="single" w:sz="4" w:space="0" w:color="000000"/>
              <w:bottom w:val="single" w:sz="4" w:space="0" w:color="000000"/>
              <w:right w:val="single" w:sz="4" w:space="0" w:color="000000"/>
            </w:tcBorders>
          </w:tcPr>
          <w:p w:rsidR="001F6D45" w:rsidRDefault="00B964B3">
            <w:pPr>
              <w:pStyle w:val="TableParagraph"/>
              <w:spacing w:before="135"/>
              <w:ind w:left="140" w:right="146"/>
              <w:jc w:val="center"/>
              <w:rPr>
                <w:sz w:val="21"/>
                <w:szCs w:val="21"/>
              </w:rPr>
            </w:pPr>
            <w:r>
              <w:rPr>
                <w:rFonts w:hint="eastAsia"/>
                <w:sz w:val="21"/>
                <w:szCs w:val="21"/>
              </w:rPr>
              <w:t>10</w:t>
            </w:r>
          </w:p>
        </w:tc>
        <w:tc>
          <w:tcPr>
            <w:tcW w:w="2835" w:type="dxa"/>
            <w:gridSpan w:val="2"/>
            <w:tcBorders>
              <w:top w:val="single" w:sz="4" w:space="0" w:color="000000"/>
              <w:left w:val="single" w:sz="4" w:space="0" w:color="000000"/>
              <w:bottom w:val="single" w:sz="4" w:space="0" w:color="000000"/>
              <w:right w:val="single" w:sz="4" w:space="0" w:color="000000"/>
            </w:tcBorders>
          </w:tcPr>
          <w:p w:rsidR="001F6D45" w:rsidRDefault="00B964B3">
            <w:pPr>
              <w:pStyle w:val="TableParagraph"/>
              <w:spacing w:before="135"/>
              <w:ind w:left="107"/>
              <w:rPr>
                <w:sz w:val="21"/>
                <w:szCs w:val="21"/>
              </w:rPr>
            </w:pPr>
            <w:r>
              <w:rPr>
                <w:rFonts w:hint="eastAsia"/>
                <w:sz w:val="21"/>
                <w:szCs w:val="21"/>
              </w:rPr>
              <w:t>需要补充的其他内容</w:t>
            </w:r>
          </w:p>
        </w:tc>
        <w:tc>
          <w:tcPr>
            <w:tcW w:w="5387" w:type="dxa"/>
            <w:tcBorders>
              <w:top w:val="single" w:sz="4" w:space="0" w:color="000000"/>
              <w:left w:val="single" w:sz="4" w:space="0" w:color="000000"/>
              <w:bottom w:val="single" w:sz="4" w:space="0" w:color="000000"/>
              <w:right w:val="single" w:sz="4" w:space="0" w:color="000000"/>
            </w:tcBorders>
          </w:tcPr>
          <w:p w:rsidR="001F6D45" w:rsidRPr="00B964B3" w:rsidRDefault="00B964B3" w:rsidP="00B964B3">
            <w:pPr>
              <w:rPr>
                <w:sz w:val="21"/>
                <w:szCs w:val="21"/>
              </w:rPr>
            </w:pPr>
            <w:r w:rsidRPr="00B964B3">
              <w:rPr>
                <w:rFonts w:hint="eastAsia"/>
                <w:sz w:val="21"/>
                <w:szCs w:val="21"/>
              </w:rPr>
              <w:t>售后服务承诺格式自拟。</w:t>
            </w:r>
          </w:p>
        </w:tc>
      </w:tr>
    </w:tbl>
    <w:p w:rsidR="001F6D45" w:rsidRDefault="001F6D45">
      <w:pPr>
        <w:spacing w:line="251" w:lineRule="exact"/>
        <w:rPr>
          <w:sz w:val="21"/>
          <w:szCs w:val="21"/>
        </w:rPr>
        <w:sectPr w:rsidR="001F6D45">
          <w:pgSz w:w="11910" w:h="16840"/>
          <w:pgMar w:top="1340" w:right="1020" w:bottom="1100" w:left="1200" w:header="957" w:footer="920" w:gutter="0"/>
          <w:cols w:space="720"/>
        </w:sectPr>
      </w:pPr>
    </w:p>
    <w:p w:rsidR="001F6D45" w:rsidRDefault="00B964B3">
      <w:pPr>
        <w:pStyle w:val="2"/>
        <w:spacing w:before="58"/>
        <w:rPr>
          <w:rFonts w:ascii="黑体" w:eastAsia="黑体" w:hAnsi="黑体"/>
          <w:b w:val="0"/>
          <w:sz w:val="28"/>
          <w:szCs w:val="28"/>
        </w:rPr>
      </w:pPr>
      <w:bookmarkStart w:id="7" w:name="1、总则"/>
      <w:bookmarkStart w:id="8" w:name="_bookmark3"/>
      <w:bookmarkEnd w:id="7"/>
      <w:bookmarkEnd w:id="8"/>
      <w:r>
        <w:rPr>
          <w:rFonts w:ascii="黑体" w:eastAsia="黑体" w:hAnsi="黑体" w:hint="eastAsia"/>
          <w:b w:val="0"/>
          <w:sz w:val="28"/>
          <w:szCs w:val="28"/>
        </w:rPr>
        <w:lastRenderedPageBreak/>
        <w:t>1、总则</w:t>
      </w:r>
    </w:p>
    <w:p w:rsidR="001F6D45" w:rsidRDefault="00B964B3">
      <w:pPr>
        <w:pStyle w:val="4"/>
        <w:numPr>
          <w:ilvl w:val="1"/>
          <w:numId w:val="5"/>
        </w:numPr>
        <w:tabs>
          <w:tab w:val="left" w:pos="761"/>
        </w:tabs>
        <w:spacing w:before="2"/>
        <w:rPr>
          <w:b w:val="0"/>
          <w:sz w:val="21"/>
          <w:szCs w:val="21"/>
        </w:rPr>
      </w:pPr>
      <w:bookmarkStart w:id="9" w:name="1.1采购项目概况"/>
      <w:bookmarkEnd w:id="9"/>
      <w:r>
        <w:rPr>
          <w:rFonts w:hint="eastAsia"/>
          <w:b w:val="0"/>
          <w:spacing w:val="21"/>
          <w:sz w:val="21"/>
          <w:szCs w:val="21"/>
        </w:rPr>
        <w:t>采购项目概况</w:t>
      </w:r>
    </w:p>
    <w:p w:rsidR="001F6D45" w:rsidRDefault="00B964B3">
      <w:pPr>
        <w:pStyle w:val="a6"/>
        <w:numPr>
          <w:ilvl w:val="2"/>
          <w:numId w:val="5"/>
        </w:numPr>
        <w:tabs>
          <w:tab w:val="left" w:pos="1354"/>
        </w:tabs>
        <w:spacing w:before="2"/>
        <w:ind w:left="1353" w:hanging="654"/>
        <w:rPr>
          <w:spacing w:val="14"/>
          <w:sz w:val="21"/>
          <w:szCs w:val="21"/>
        </w:rPr>
      </w:pPr>
      <w:r>
        <w:rPr>
          <w:rFonts w:hint="eastAsia"/>
          <w:spacing w:val="14"/>
          <w:sz w:val="21"/>
          <w:szCs w:val="21"/>
        </w:rPr>
        <w:t>根据《中华人民共和国政府采购法》、《中华人民共和国政府采购法实施条  例》、《政府采购非招标采购方式管理办法》等有关法律、法规和规章的规定，  本采购项目已具备采购条件， 现进行采购。</w:t>
      </w:r>
    </w:p>
    <w:p w:rsidR="001F6D45" w:rsidRDefault="00B964B3">
      <w:pPr>
        <w:pStyle w:val="a6"/>
        <w:numPr>
          <w:ilvl w:val="2"/>
          <w:numId w:val="5"/>
        </w:numPr>
        <w:tabs>
          <w:tab w:val="left" w:pos="1354"/>
        </w:tabs>
        <w:ind w:left="1353" w:hanging="654"/>
        <w:rPr>
          <w:sz w:val="21"/>
          <w:szCs w:val="21"/>
        </w:rPr>
      </w:pPr>
      <w:r>
        <w:rPr>
          <w:rFonts w:hint="eastAsia"/>
          <w:spacing w:val="14"/>
          <w:sz w:val="21"/>
          <w:szCs w:val="21"/>
        </w:rPr>
        <w:t>采购人： 见供应商须知前附表。</w:t>
      </w:r>
    </w:p>
    <w:p w:rsidR="001F6D45" w:rsidRDefault="00B964B3">
      <w:pPr>
        <w:pStyle w:val="a6"/>
        <w:numPr>
          <w:ilvl w:val="2"/>
          <w:numId w:val="5"/>
        </w:numPr>
        <w:tabs>
          <w:tab w:val="left" w:pos="1354"/>
        </w:tabs>
        <w:spacing w:before="5"/>
        <w:ind w:left="1353" w:hanging="654"/>
        <w:rPr>
          <w:sz w:val="21"/>
          <w:szCs w:val="21"/>
        </w:rPr>
      </w:pPr>
      <w:r>
        <w:rPr>
          <w:rFonts w:hint="eastAsia"/>
          <w:spacing w:val="14"/>
          <w:sz w:val="21"/>
          <w:szCs w:val="21"/>
        </w:rPr>
        <w:t>采购项目名称： 见供应商须知前附表。</w:t>
      </w:r>
    </w:p>
    <w:p w:rsidR="001F6D45" w:rsidRDefault="00B964B3">
      <w:pPr>
        <w:pStyle w:val="a6"/>
        <w:numPr>
          <w:ilvl w:val="2"/>
          <w:numId w:val="5"/>
        </w:numPr>
        <w:tabs>
          <w:tab w:val="left" w:pos="1354"/>
        </w:tabs>
        <w:spacing w:before="2"/>
        <w:ind w:left="1353" w:hanging="654"/>
        <w:rPr>
          <w:sz w:val="21"/>
          <w:szCs w:val="21"/>
        </w:rPr>
      </w:pPr>
      <w:r>
        <w:rPr>
          <w:rFonts w:hint="eastAsia"/>
          <w:spacing w:val="24"/>
          <w:sz w:val="21"/>
          <w:szCs w:val="21"/>
        </w:rPr>
        <w:t>落实政府采购政策要求: 见供应商须知前附表。</w:t>
      </w:r>
    </w:p>
    <w:p w:rsidR="001F6D45" w:rsidRDefault="00B964B3">
      <w:pPr>
        <w:pStyle w:val="a3"/>
        <w:spacing w:before="5"/>
        <w:ind w:left="700"/>
        <w:jc w:val="both"/>
      </w:pPr>
      <w:r>
        <w:rPr>
          <w:rFonts w:hint="eastAsia"/>
        </w:rPr>
        <w:t>（</w:t>
      </w:r>
      <w:r>
        <w:rPr>
          <w:rFonts w:hint="eastAsia"/>
          <w:spacing w:val="-76"/>
        </w:rPr>
        <w:t xml:space="preserve"> </w:t>
      </w:r>
      <w:r>
        <w:rPr>
          <w:rFonts w:hint="eastAsia"/>
          <w:spacing w:val="8"/>
        </w:rPr>
        <w:t>1）</w:t>
      </w:r>
      <w:r>
        <w:rPr>
          <w:rFonts w:hint="eastAsia"/>
          <w:spacing w:val="21"/>
        </w:rPr>
        <w:t xml:space="preserve"> 根据财政部工业和信息化部《政府采购促进中小企业发展暂行办法》</w:t>
      </w:r>
      <w:r>
        <w:rPr>
          <w:rFonts w:hint="eastAsia"/>
        </w:rPr>
        <w:t>（</w:t>
      </w:r>
      <w:r>
        <w:rPr>
          <w:rFonts w:hint="eastAsia"/>
          <w:spacing w:val="-14"/>
        </w:rPr>
        <w:t xml:space="preserve"> 财库</w:t>
      </w:r>
    </w:p>
    <w:p w:rsidR="001F6D45" w:rsidRDefault="00B964B3">
      <w:pPr>
        <w:pStyle w:val="a3"/>
        <w:spacing w:before="2" w:line="244" w:lineRule="auto"/>
        <w:ind w:left="218" w:right="424"/>
        <w:jc w:val="both"/>
      </w:pPr>
      <w:r>
        <w:rPr>
          <w:rFonts w:hint="eastAsia"/>
        </w:rPr>
        <w:t>〔2011 〕181 号） 的规定， 本项目对中小企业作为供应商所提供的小微企业生产的产品的价格给予 6%-10% 的扣除。</w:t>
      </w:r>
    </w:p>
    <w:p w:rsidR="001F6D45" w:rsidRDefault="00B964B3">
      <w:pPr>
        <w:pStyle w:val="a3"/>
        <w:spacing w:line="267" w:lineRule="exact"/>
        <w:ind w:left="700"/>
        <w:jc w:val="both"/>
      </w:pPr>
      <w:r>
        <w:rPr>
          <w:rFonts w:hint="eastAsia"/>
        </w:rPr>
        <w:t>（</w:t>
      </w:r>
      <w:r>
        <w:rPr>
          <w:rFonts w:hint="eastAsia"/>
          <w:spacing w:val="-79"/>
        </w:rPr>
        <w:t xml:space="preserve"> </w:t>
      </w:r>
      <w:r>
        <w:rPr>
          <w:rFonts w:hint="eastAsia"/>
          <w:spacing w:val="8"/>
        </w:rPr>
        <w:t>2）</w:t>
      </w:r>
      <w:r>
        <w:rPr>
          <w:rFonts w:hint="eastAsia"/>
          <w:spacing w:val="23"/>
        </w:rPr>
        <w:t>根据财政部司法部《关于政府采购支持监狱企业发展有关问题的通知》</w:t>
      </w:r>
      <w:r>
        <w:rPr>
          <w:rFonts w:hint="eastAsia"/>
        </w:rPr>
        <w:t>（</w:t>
      </w:r>
      <w:r>
        <w:rPr>
          <w:rFonts w:hint="eastAsia"/>
          <w:spacing w:val="-18"/>
        </w:rPr>
        <w:t xml:space="preserve"> 财库</w:t>
      </w:r>
    </w:p>
    <w:p w:rsidR="001F6D45" w:rsidRDefault="00B964B3">
      <w:pPr>
        <w:pStyle w:val="a3"/>
        <w:spacing w:before="2" w:line="242" w:lineRule="auto"/>
        <w:ind w:left="218" w:right="424"/>
        <w:jc w:val="both"/>
      </w:pPr>
      <w:r>
        <w:rPr>
          <w:rFonts w:hint="eastAsia"/>
        </w:rPr>
        <w:t>〔2014〕68 号） 规定， 监狱企业视同小型、微型企业， 享受评审中价格扣除等政府采购促进中小企业发展的政府采购政策。</w:t>
      </w:r>
    </w:p>
    <w:p w:rsidR="001F6D45" w:rsidRDefault="00B964B3">
      <w:pPr>
        <w:pStyle w:val="a3"/>
        <w:spacing w:before="1" w:line="242" w:lineRule="auto"/>
        <w:ind w:left="218" w:right="424" w:firstLine="482"/>
        <w:jc w:val="both"/>
      </w:pPr>
      <w:r>
        <w:rPr>
          <w:rFonts w:hint="eastAsia"/>
          <w:w w:val="95"/>
        </w:rPr>
        <w:t>（  3）根</w:t>
      </w:r>
      <w:r>
        <w:rPr>
          <w:rFonts w:hint="eastAsia"/>
        </w:rPr>
        <w:t>据财政部民政部中国残疾人联合会《关于促进残疾人就业政府采购政策的通知》（ 财库〔2017 〕141 号） 规定， 残疾人福利性单位视同小型、微型企业， 享受评审中价格扣除等政府采购促进中小企业发展的政府采购政策。</w:t>
      </w:r>
    </w:p>
    <w:p w:rsidR="001F6D45" w:rsidRDefault="00B964B3">
      <w:pPr>
        <w:pStyle w:val="a3"/>
        <w:spacing w:before="1" w:line="244" w:lineRule="auto"/>
        <w:ind w:left="218" w:right="422" w:firstLine="482"/>
        <w:jc w:val="both"/>
      </w:pPr>
      <w:r>
        <w:rPr>
          <w:rFonts w:hint="eastAsia"/>
        </w:rPr>
        <w:t>（</w:t>
      </w:r>
      <w:r>
        <w:rPr>
          <w:rFonts w:hint="eastAsia"/>
          <w:spacing w:val="-90"/>
        </w:rPr>
        <w:t xml:space="preserve"> </w:t>
      </w:r>
      <w:r>
        <w:rPr>
          <w:rFonts w:hint="eastAsia"/>
          <w:spacing w:val="12"/>
        </w:rPr>
        <w:t>4）</w:t>
      </w:r>
      <w:r>
        <w:rPr>
          <w:rFonts w:hint="eastAsia"/>
          <w:spacing w:val="25"/>
        </w:rPr>
        <w:t>同一供应商</w:t>
      </w:r>
      <w:r>
        <w:rPr>
          <w:rFonts w:hint="eastAsia"/>
        </w:rPr>
        <w:t>（</w:t>
      </w:r>
      <w:r>
        <w:rPr>
          <w:rFonts w:hint="eastAsia"/>
          <w:spacing w:val="8"/>
        </w:rPr>
        <w:t xml:space="preserve"> 包括联合体</w:t>
      </w:r>
      <w:r>
        <w:rPr>
          <w:rFonts w:hint="eastAsia"/>
          <w:spacing w:val="12"/>
        </w:rPr>
        <w:t>）</w:t>
      </w:r>
      <w:r>
        <w:rPr>
          <w:rFonts w:hint="eastAsia"/>
          <w:spacing w:val="20"/>
        </w:rPr>
        <w:t>，中小微企业产品、监狱企业产品、残疾人福利性</w:t>
      </w:r>
      <w:r>
        <w:rPr>
          <w:rFonts w:hint="eastAsia"/>
          <w:spacing w:val="19"/>
        </w:rPr>
        <w:t>单位产品价格扣除优惠只享受一次， 不得重复享受。</w:t>
      </w:r>
    </w:p>
    <w:p w:rsidR="001F6D45" w:rsidRDefault="00B964B3">
      <w:pPr>
        <w:pStyle w:val="a3"/>
        <w:spacing w:line="265" w:lineRule="exact"/>
        <w:ind w:left="700"/>
        <w:jc w:val="both"/>
      </w:pPr>
      <w:r>
        <w:rPr>
          <w:rFonts w:hint="eastAsia"/>
        </w:rPr>
        <w:t>（</w:t>
      </w:r>
      <w:r>
        <w:rPr>
          <w:rFonts w:hint="eastAsia"/>
          <w:spacing w:val="-76"/>
        </w:rPr>
        <w:t xml:space="preserve"> </w:t>
      </w:r>
      <w:r>
        <w:rPr>
          <w:rFonts w:hint="eastAsia"/>
          <w:spacing w:val="8"/>
        </w:rPr>
        <w:t>5）</w:t>
      </w:r>
      <w:r>
        <w:rPr>
          <w:rFonts w:hint="eastAsia"/>
          <w:spacing w:val="21"/>
        </w:rPr>
        <w:t xml:space="preserve"> 根据财政部工业和信息化部《政府采购促进中小企业发展暂行办法》</w:t>
      </w:r>
      <w:r>
        <w:rPr>
          <w:rFonts w:hint="eastAsia"/>
        </w:rPr>
        <w:t>（</w:t>
      </w:r>
      <w:r>
        <w:rPr>
          <w:rFonts w:hint="eastAsia"/>
          <w:spacing w:val="-14"/>
        </w:rPr>
        <w:t xml:space="preserve"> 财库</w:t>
      </w:r>
    </w:p>
    <w:p w:rsidR="001F6D45" w:rsidRDefault="00B964B3">
      <w:pPr>
        <w:pStyle w:val="a3"/>
        <w:spacing w:before="4" w:line="242" w:lineRule="auto"/>
        <w:ind w:left="218" w:right="424"/>
        <w:jc w:val="both"/>
      </w:pPr>
      <w:r>
        <w:rPr>
          <w:rFonts w:hint="eastAsia"/>
        </w:rPr>
        <w:t>〔2011 〕181 号） 的规定， 如本项目专门面向中小企业或小微企业采购的， 评审中价格将均不予扣除。</w:t>
      </w:r>
    </w:p>
    <w:p w:rsidR="001F6D45" w:rsidRDefault="00B964B3">
      <w:pPr>
        <w:pStyle w:val="a6"/>
        <w:numPr>
          <w:ilvl w:val="2"/>
          <w:numId w:val="5"/>
        </w:numPr>
        <w:tabs>
          <w:tab w:val="left" w:pos="1354"/>
        </w:tabs>
        <w:spacing w:line="242" w:lineRule="auto"/>
        <w:ind w:right="308" w:firstLine="482"/>
        <w:rPr>
          <w:sz w:val="21"/>
          <w:szCs w:val="21"/>
        </w:rPr>
      </w:pPr>
      <w:r>
        <w:rPr>
          <w:rFonts w:hint="eastAsia"/>
          <w:sz w:val="21"/>
          <w:szCs w:val="21"/>
        </w:rPr>
        <w:t>为落实政府采购政策，本次招标强制采购的节能产品：见投标人须知前附表</w:t>
      </w:r>
      <w:r>
        <w:rPr>
          <w:rFonts w:hint="eastAsia"/>
          <w:spacing w:val="24"/>
          <w:w w:val="95"/>
          <w:sz w:val="21"/>
          <w:szCs w:val="21"/>
        </w:rPr>
        <w:t xml:space="preserve">。  </w:t>
      </w:r>
      <w:r>
        <w:rPr>
          <w:rFonts w:hint="eastAsia"/>
          <w:spacing w:val="23"/>
          <w:sz w:val="21"/>
          <w:szCs w:val="21"/>
        </w:rPr>
        <w:t>投标人所投强制节能产品应具有《中国节能产品认证证书》证书不显示规格型号的， 还</w:t>
      </w:r>
      <w:r>
        <w:rPr>
          <w:rFonts w:hint="eastAsia"/>
          <w:spacing w:val="15"/>
          <w:sz w:val="21"/>
          <w:szCs w:val="21"/>
        </w:rPr>
        <w:t>须同时提供证书配套附件； 证书应是由《市场监管总局关于发布参与实施政府采购节能</w:t>
      </w:r>
      <w:r>
        <w:rPr>
          <w:rFonts w:hint="eastAsia"/>
          <w:spacing w:val="28"/>
          <w:sz w:val="21"/>
          <w:szCs w:val="21"/>
        </w:rPr>
        <w:t>产品、环境标志产品认证机构名录的公告》的认证机构出具的、处于有效期之内的</w:t>
      </w:r>
      <w:r>
        <w:rPr>
          <w:rFonts w:hint="eastAsia"/>
          <w:sz w:val="21"/>
          <w:szCs w:val="21"/>
        </w:rPr>
        <w:t>）</w:t>
      </w:r>
      <w:r>
        <w:rPr>
          <w:rFonts w:hint="eastAsia"/>
          <w:spacing w:val="-42"/>
          <w:sz w:val="21"/>
          <w:szCs w:val="21"/>
        </w:rPr>
        <w:t xml:space="preserve"> ， </w:t>
      </w:r>
      <w:r>
        <w:rPr>
          <w:rFonts w:hint="eastAsia"/>
          <w:spacing w:val="15"/>
          <w:sz w:val="21"/>
          <w:szCs w:val="21"/>
        </w:rPr>
        <w:t>否则其将被否决。为落实政府采购政策， 本次采购支持返乡创业经营主体发展： 见供应</w:t>
      </w:r>
      <w:r>
        <w:rPr>
          <w:rFonts w:hint="eastAsia"/>
          <w:spacing w:val="27"/>
          <w:sz w:val="21"/>
          <w:szCs w:val="21"/>
        </w:rPr>
        <w:t>商须知前附表。供应商符合相关规定返乡创业经营主体的产品或服务的应出具相关证明</w:t>
      </w:r>
      <w:r>
        <w:rPr>
          <w:rFonts w:hint="eastAsia"/>
          <w:spacing w:val="12"/>
          <w:sz w:val="21"/>
          <w:szCs w:val="21"/>
        </w:rPr>
        <w:t>材料， 否则其将被否决。</w:t>
      </w:r>
    </w:p>
    <w:p w:rsidR="001F6D45" w:rsidRDefault="00B964B3">
      <w:pPr>
        <w:pStyle w:val="a6"/>
        <w:numPr>
          <w:ilvl w:val="2"/>
          <w:numId w:val="5"/>
        </w:numPr>
        <w:tabs>
          <w:tab w:val="left" w:pos="1354"/>
        </w:tabs>
        <w:spacing w:before="5"/>
        <w:ind w:left="1353" w:hanging="654"/>
        <w:rPr>
          <w:sz w:val="21"/>
          <w:szCs w:val="21"/>
        </w:rPr>
      </w:pPr>
      <w:r>
        <w:rPr>
          <w:rFonts w:hint="eastAsia"/>
          <w:spacing w:val="24"/>
          <w:sz w:val="21"/>
          <w:szCs w:val="21"/>
        </w:rPr>
        <w:t>政府采购管理部门备案编号: 见供应商须知前附表。</w:t>
      </w:r>
    </w:p>
    <w:p w:rsidR="001F6D45" w:rsidRDefault="00B964B3">
      <w:pPr>
        <w:pStyle w:val="a6"/>
        <w:numPr>
          <w:ilvl w:val="2"/>
          <w:numId w:val="5"/>
        </w:numPr>
        <w:tabs>
          <w:tab w:val="left" w:pos="1354"/>
        </w:tabs>
        <w:spacing w:before="2"/>
        <w:ind w:left="1353" w:hanging="654"/>
        <w:rPr>
          <w:sz w:val="21"/>
          <w:szCs w:val="21"/>
        </w:rPr>
      </w:pPr>
      <w:r>
        <w:rPr>
          <w:rFonts w:hint="eastAsia"/>
          <w:spacing w:val="23"/>
          <w:sz w:val="21"/>
          <w:szCs w:val="21"/>
        </w:rPr>
        <w:t>采购编号: 见供应商须知前附表。</w:t>
      </w:r>
    </w:p>
    <w:p w:rsidR="001F6D45" w:rsidRDefault="00B964B3">
      <w:pPr>
        <w:pStyle w:val="a6"/>
        <w:numPr>
          <w:ilvl w:val="2"/>
          <w:numId w:val="5"/>
        </w:numPr>
        <w:tabs>
          <w:tab w:val="left" w:pos="1354"/>
        </w:tabs>
        <w:spacing w:before="5"/>
        <w:ind w:left="1353" w:hanging="654"/>
        <w:rPr>
          <w:sz w:val="21"/>
          <w:szCs w:val="21"/>
        </w:rPr>
      </w:pPr>
      <w:r>
        <w:rPr>
          <w:rFonts w:hint="eastAsia"/>
          <w:spacing w:val="23"/>
          <w:sz w:val="21"/>
          <w:szCs w:val="21"/>
        </w:rPr>
        <w:t>采购包划分: 见供应商须知前附表。</w:t>
      </w:r>
    </w:p>
    <w:p w:rsidR="001F6D45" w:rsidRDefault="00B964B3">
      <w:pPr>
        <w:pStyle w:val="4"/>
        <w:numPr>
          <w:ilvl w:val="1"/>
          <w:numId w:val="5"/>
        </w:numPr>
        <w:tabs>
          <w:tab w:val="left" w:pos="761"/>
        </w:tabs>
        <w:spacing w:before="4"/>
        <w:rPr>
          <w:b w:val="0"/>
          <w:sz w:val="21"/>
          <w:szCs w:val="21"/>
        </w:rPr>
      </w:pPr>
      <w:bookmarkStart w:id="10" w:name="1.2采购项目的资金来源及付款方式"/>
      <w:bookmarkEnd w:id="10"/>
      <w:r>
        <w:rPr>
          <w:rFonts w:hint="eastAsia"/>
          <w:b w:val="0"/>
          <w:sz w:val="21"/>
          <w:szCs w:val="21"/>
        </w:rPr>
        <w:t>采购项目的资金来源及付款方式</w:t>
      </w:r>
    </w:p>
    <w:p w:rsidR="001F6D45" w:rsidRDefault="00B964B3">
      <w:pPr>
        <w:pStyle w:val="a6"/>
        <w:numPr>
          <w:ilvl w:val="2"/>
          <w:numId w:val="5"/>
        </w:numPr>
        <w:tabs>
          <w:tab w:val="left" w:pos="1354"/>
        </w:tabs>
        <w:spacing w:before="4"/>
        <w:ind w:left="1353" w:hanging="654"/>
        <w:rPr>
          <w:sz w:val="21"/>
          <w:szCs w:val="21"/>
        </w:rPr>
      </w:pPr>
      <w:r>
        <w:rPr>
          <w:rFonts w:hint="eastAsia"/>
          <w:spacing w:val="23"/>
          <w:sz w:val="21"/>
          <w:szCs w:val="21"/>
        </w:rPr>
        <w:t>资金来源: 见供应商须知前附表。</w:t>
      </w:r>
    </w:p>
    <w:p w:rsidR="001F6D45" w:rsidRDefault="00B964B3">
      <w:pPr>
        <w:pStyle w:val="a6"/>
        <w:numPr>
          <w:ilvl w:val="2"/>
          <w:numId w:val="5"/>
        </w:numPr>
        <w:tabs>
          <w:tab w:val="left" w:pos="1354"/>
        </w:tabs>
        <w:spacing w:before="2"/>
        <w:ind w:left="1353" w:hanging="654"/>
        <w:rPr>
          <w:sz w:val="21"/>
          <w:szCs w:val="21"/>
        </w:rPr>
      </w:pPr>
      <w:r>
        <w:rPr>
          <w:rFonts w:hint="eastAsia"/>
          <w:spacing w:val="15"/>
          <w:sz w:val="21"/>
          <w:szCs w:val="21"/>
        </w:rPr>
        <w:t>付款方式: 见供应商须知前附表， 不接受该条件的投标将被否决。</w:t>
      </w:r>
    </w:p>
    <w:p w:rsidR="001F6D45" w:rsidRDefault="00B964B3">
      <w:pPr>
        <w:pStyle w:val="4"/>
        <w:numPr>
          <w:ilvl w:val="1"/>
          <w:numId w:val="5"/>
        </w:numPr>
        <w:tabs>
          <w:tab w:val="left" w:pos="761"/>
        </w:tabs>
        <w:spacing w:before="7"/>
        <w:rPr>
          <w:b w:val="0"/>
          <w:sz w:val="21"/>
          <w:szCs w:val="21"/>
        </w:rPr>
      </w:pPr>
      <w:bookmarkStart w:id="11" w:name="1.3交货期、交货地点、履约验收、质保期及售后服务"/>
      <w:bookmarkEnd w:id="11"/>
      <w:r>
        <w:rPr>
          <w:rFonts w:hint="eastAsia"/>
          <w:b w:val="0"/>
          <w:spacing w:val="24"/>
          <w:sz w:val="21"/>
          <w:szCs w:val="21"/>
        </w:rPr>
        <w:t>交货期、交货地点、履约验收、质保期及售后服务</w:t>
      </w:r>
    </w:p>
    <w:p w:rsidR="001F6D45" w:rsidRDefault="00B964B3">
      <w:pPr>
        <w:pStyle w:val="a6"/>
        <w:numPr>
          <w:ilvl w:val="2"/>
          <w:numId w:val="5"/>
        </w:numPr>
        <w:tabs>
          <w:tab w:val="left" w:pos="1354"/>
        </w:tabs>
        <w:spacing w:before="1"/>
        <w:ind w:left="1353" w:hanging="654"/>
        <w:rPr>
          <w:sz w:val="21"/>
          <w:szCs w:val="21"/>
        </w:rPr>
      </w:pPr>
      <w:r>
        <w:rPr>
          <w:rFonts w:hint="eastAsia"/>
          <w:spacing w:val="9"/>
          <w:sz w:val="21"/>
          <w:szCs w:val="21"/>
        </w:rPr>
        <w:t>交货期： 见供应商须知前附表， 不接受该条件的投标将被否决。</w:t>
      </w:r>
    </w:p>
    <w:p w:rsidR="001F6D45" w:rsidRDefault="00B964B3">
      <w:pPr>
        <w:pStyle w:val="a6"/>
        <w:numPr>
          <w:ilvl w:val="2"/>
          <w:numId w:val="5"/>
        </w:numPr>
        <w:tabs>
          <w:tab w:val="left" w:pos="1354"/>
        </w:tabs>
        <w:spacing w:before="2"/>
        <w:ind w:left="1353" w:hanging="654"/>
        <w:rPr>
          <w:sz w:val="21"/>
          <w:szCs w:val="21"/>
        </w:rPr>
      </w:pPr>
      <w:r>
        <w:rPr>
          <w:rFonts w:hint="eastAsia"/>
          <w:spacing w:val="9"/>
          <w:sz w:val="21"/>
          <w:szCs w:val="21"/>
        </w:rPr>
        <w:t>交货地点： 见供应商须知前附表， 不接受该条件的投标将被否决。</w:t>
      </w:r>
    </w:p>
    <w:p w:rsidR="001F6D45" w:rsidRDefault="00B964B3">
      <w:pPr>
        <w:pStyle w:val="a6"/>
        <w:numPr>
          <w:ilvl w:val="2"/>
          <w:numId w:val="5"/>
        </w:numPr>
        <w:tabs>
          <w:tab w:val="left" w:pos="1354"/>
        </w:tabs>
        <w:spacing w:before="5"/>
        <w:ind w:left="1353" w:hanging="654"/>
        <w:rPr>
          <w:sz w:val="21"/>
          <w:szCs w:val="21"/>
        </w:rPr>
      </w:pPr>
      <w:r>
        <w:rPr>
          <w:rFonts w:hint="eastAsia"/>
          <w:spacing w:val="15"/>
          <w:sz w:val="21"/>
          <w:szCs w:val="21"/>
        </w:rPr>
        <w:t>履约验收： 见供应商须知前附表。</w:t>
      </w:r>
    </w:p>
    <w:p w:rsidR="001F6D45" w:rsidRDefault="00B964B3">
      <w:pPr>
        <w:pStyle w:val="a6"/>
        <w:numPr>
          <w:ilvl w:val="2"/>
          <w:numId w:val="5"/>
        </w:numPr>
        <w:tabs>
          <w:tab w:val="left" w:pos="1356"/>
        </w:tabs>
        <w:spacing w:before="2" w:line="244" w:lineRule="auto"/>
        <w:ind w:right="424" w:firstLine="482"/>
        <w:rPr>
          <w:sz w:val="21"/>
          <w:szCs w:val="21"/>
        </w:rPr>
      </w:pPr>
      <w:r>
        <w:rPr>
          <w:rFonts w:hint="eastAsia"/>
          <w:spacing w:val="8"/>
          <w:sz w:val="21"/>
          <w:szCs w:val="21"/>
        </w:rPr>
        <w:t>质保期及售后服务： 见供应商须知前附表， 售后服务承诺自拟， 不接受该条</w:t>
      </w:r>
      <w:r>
        <w:rPr>
          <w:rFonts w:hint="eastAsia"/>
          <w:spacing w:val="24"/>
          <w:sz w:val="21"/>
          <w:szCs w:val="21"/>
        </w:rPr>
        <w:t>件的投标将被否决。</w:t>
      </w:r>
    </w:p>
    <w:p w:rsidR="001F6D45" w:rsidRDefault="00B964B3">
      <w:pPr>
        <w:pStyle w:val="4"/>
        <w:numPr>
          <w:ilvl w:val="1"/>
          <w:numId w:val="5"/>
        </w:numPr>
        <w:tabs>
          <w:tab w:val="left" w:pos="852"/>
        </w:tabs>
        <w:spacing w:line="357" w:lineRule="exact"/>
        <w:ind w:left="852" w:hanging="634"/>
        <w:rPr>
          <w:b w:val="0"/>
          <w:sz w:val="21"/>
          <w:szCs w:val="21"/>
        </w:rPr>
      </w:pPr>
      <w:bookmarkStart w:id="12" w:name="1.4_供应商资格要求"/>
      <w:bookmarkEnd w:id="12"/>
      <w:r>
        <w:rPr>
          <w:rFonts w:hint="eastAsia"/>
          <w:b w:val="0"/>
          <w:spacing w:val="22"/>
          <w:sz w:val="21"/>
          <w:szCs w:val="21"/>
        </w:rPr>
        <w:t>供应商资格要求</w:t>
      </w:r>
    </w:p>
    <w:p w:rsidR="001F6D45" w:rsidRDefault="00B964B3">
      <w:pPr>
        <w:pStyle w:val="a6"/>
        <w:numPr>
          <w:ilvl w:val="2"/>
          <w:numId w:val="5"/>
        </w:numPr>
        <w:tabs>
          <w:tab w:val="left" w:pos="1356"/>
        </w:tabs>
        <w:spacing w:before="4" w:line="242" w:lineRule="auto"/>
        <w:ind w:right="424" w:firstLine="482"/>
        <w:rPr>
          <w:sz w:val="21"/>
          <w:szCs w:val="21"/>
        </w:rPr>
      </w:pPr>
      <w:r>
        <w:rPr>
          <w:rFonts w:hint="eastAsia"/>
          <w:spacing w:val="17"/>
          <w:sz w:val="21"/>
          <w:szCs w:val="21"/>
        </w:rPr>
        <w:t>供应商资格要求： 供应商应当符合《政府采购法》第二十二条第一款规定的</w:t>
      </w:r>
      <w:r>
        <w:rPr>
          <w:rFonts w:hint="eastAsia"/>
          <w:spacing w:val="15"/>
          <w:sz w:val="21"/>
          <w:szCs w:val="21"/>
        </w:rPr>
        <w:t>条件， 具体见供应商须知前附表。</w:t>
      </w:r>
    </w:p>
    <w:p w:rsidR="001F6D45" w:rsidRDefault="00B964B3">
      <w:pPr>
        <w:pStyle w:val="a6"/>
        <w:numPr>
          <w:ilvl w:val="2"/>
          <w:numId w:val="5"/>
        </w:numPr>
        <w:tabs>
          <w:tab w:val="left" w:pos="1354"/>
        </w:tabs>
        <w:spacing w:line="268" w:lineRule="exact"/>
        <w:ind w:left="1353" w:hanging="654"/>
        <w:rPr>
          <w:sz w:val="21"/>
          <w:szCs w:val="21"/>
        </w:rPr>
      </w:pPr>
      <w:r>
        <w:rPr>
          <w:rFonts w:hint="eastAsia"/>
          <w:spacing w:val="26"/>
          <w:sz w:val="21"/>
          <w:szCs w:val="21"/>
        </w:rPr>
        <w:t>供应商不得存在下列情形之一：</w:t>
      </w:r>
    </w:p>
    <w:p w:rsidR="001F6D45" w:rsidRDefault="00B964B3">
      <w:pPr>
        <w:pStyle w:val="a3"/>
        <w:spacing w:before="5"/>
        <w:ind w:left="700"/>
      </w:pPr>
      <w:r>
        <w:rPr>
          <w:rFonts w:hint="eastAsia"/>
        </w:rPr>
        <w:t>（</w:t>
      </w:r>
      <w:r>
        <w:rPr>
          <w:rFonts w:hint="eastAsia"/>
          <w:spacing w:val="-78"/>
        </w:rPr>
        <w:t xml:space="preserve"> </w:t>
      </w:r>
      <w:r>
        <w:rPr>
          <w:rFonts w:hint="eastAsia"/>
          <w:spacing w:val="6"/>
        </w:rPr>
        <w:t>1）</w:t>
      </w:r>
      <w:r>
        <w:rPr>
          <w:rFonts w:hint="eastAsia"/>
          <w:spacing w:val="16"/>
        </w:rPr>
        <w:t xml:space="preserve"> 与采购人存在利害关系且可能影响采购公正性；</w:t>
      </w:r>
    </w:p>
    <w:p w:rsidR="001F6D45" w:rsidRDefault="00B964B3">
      <w:pPr>
        <w:pStyle w:val="a3"/>
        <w:spacing w:before="4"/>
        <w:ind w:left="700"/>
      </w:pPr>
      <w:r>
        <w:rPr>
          <w:rFonts w:hint="eastAsia"/>
        </w:rPr>
        <w:t>（</w:t>
      </w:r>
      <w:r>
        <w:rPr>
          <w:rFonts w:hint="eastAsia"/>
          <w:spacing w:val="-78"/>
        </w:rPr>
        <w:t xml:space="preserve"> </w:t>
      </w:r>
      <w:r>
        <w:rPr>
          <w:rFonts w:hint="eastAsia"/>
          <w:spacing w:val="6"/>
        </w:rPr>
        <w:t>2）</w:t>
      </w:r>
      <w:r>
        <w:rPr>
          <w:rFonts w:hint="eastAsia"/>
          <w:spacing w:val="16"/>
        </w:rPr>
        <w:t xml:space="preserve"> 与本采购项目的其他供应商为同一个单位负责人；</w:t>
      </w:r>
    </w:p>
    <w:p w:rsidR="001F6D45" w:rsidRDefault="001F6D45">
      <w:pPr>
        <w:rPr>
          <w:sz w:val="21"/>
          <w:szCs w:val="21"/>
        </w:rPr>
        <w:sectPr w:rsidR="001F6D45">
          <w:pgSz w:w="11910" w:h="16840"/>
          <w:pgMar w:top="1340" w:right="1020" w:bottom="1100" w:left="1200" w:header="957" w:footer="920" w:gutter="0"/>
          <w:cols w:space="720"/>
        </w:sectPr>
      </w:pPr>
    </w:p>
    <w:p w:rsidR="001F6D45" w:rsidRDefault="00B964B3">
      <w:pPr>
        <w:pStyle w:val="a3"/>
        <w:spacing w:before="59"/>
        <w:ind w:left="700"/>
      </w:pPr>
      <w:r>
        <w:rPr>
          <w:rFonts w:hint="eastAsia"/>
        </w:rPr>
        <w:lastRenderedPageBreak/>
        <w:t>（</w:t>
      </w:r>
      <w:r>
        <w:rPr>
          <w:rFonts w:hint="eastAsia"/>
          <w:spacing w:val="-78"/>
        </w:rPr>
        <w:t xml:space="preserve"> </w:t>
      </w:r>
      <w:r>
        <w:rPr>
          <w:rFonts w:hint="eastAsia"/>
          <w:spacing w:val="6"/>
        </w:rPr>
        <w:t>3）</w:t>
      </w:r>
      <w:r>
        <w:rPr>
          <w:rFonts w:hint="eastAsia"/>
          <w:spacing w:val="16"/>
        </w:rPr>
        <w:t xml:space="preserve"> 与本采购项目的其他供应商存在直接控股、管理关系；</w:t>
      </w:r>
    </w:p>
    <w:p w:rsidR="001F6D45" w:rsidRDefault="00B964B3">
      <w:pPr>
        <w:pStyle w:val="a3"/>
        <w:spacing w:before="5"/>
        <w:ind w:left="700"/>
      </w:pPr>
      <w:r>
        <w:rPr>
          <w:rFonts w:hint="eastAsia"/>
        </w:rPr>
        <w:t>（</w:t>
      </w:r>
      <w:r>
        <w:rPr>
          <w:rFonts w:hint="eastAsia"/>
          <w:spacing w:val="-79"/>
        </w:rPr>
        <w:t xml:space="preserve"> </w:t>
      </w:r>
      <w:r>
        <w:rPr>
          <w:rFonts w:hint="eastAsia"/>
          <w:spacing w:val="6"/>
        </w:rPr>
        <w:t>4）</w:t>
      </w:r>
      <w:r>
        <w:rPr>
          <w:rFonts w:hint="eastAsia"/>
          <w:spacing w:val="16"/>
        </w:rPr>
        <w:t xml:space="preserve"> 为本采购项目提供整体设计、规范编制或者项目管理、监理、检测等服务；</w:t>
      </w:r>
    </w:p>
    <w:p w:rsidR="001F6D45" w:rsidRDefault="00B964B3">
      <w:pPr>
        <w:pStyle w:val="a3"/>
        <w:spacing w:before="2"/>
        <w:ind w:left="700"/>
      </w:pPr>
      <w:r>
        <w:rPr>
          <w:rFonts w:hint="eastAsia"/>
        </w:rPr>
        <w:t>（</w:t>
      </w:r>
      <w:r>
        <w:rPr>
          <w:rFonts w:hint="eastAsia"/>
          <w:spacing w:val="-78"/>
        </w:rPr>
        <w:t xml:space="preserve"> </w:t>
      </w:r>
      <w:r>
        <w:rPr>
          <w:rFonts w:hint="eastAsia"/>
          <w:spacing w:val="6"/>
        </w:rPr>
        <w:t>5）</w:t>
      </w:r>
      <w:r>
        <w:rPr>
          <w:rFonts w:hint="eastAsia"/>
          <w:spacing w:val="16"/>
        </w:rPr>
        <w:t xml:space="preserve"> 为本采购项目的采购代理机构或与采购代理机构同为一个法定代表人；</w:t>
      </w:r>
    </w:p>
    <w:p w:rsidR="001F6D45" w:rsidRDefault="00B964B3">
      <w:pPr>
        <w:pStyle w:val="a3"/>
        <w:spacing w:before="5" w:line="242" w:lineRule="auto"/>
        <w:ind w:left="218" w:right="424" w:firstLine="482"/>
      </w:pPr>
      <w:r>
        <w:rPr>
          <w:rFonts w:hint="eastAsia"/>
        </w:rPr>
        <w:t>（</w:t>
      </w:r>
      <w:r>
        <w:rPr>
          <w:rFonts w:hint="eastAsia"/>
          <w:spacing w:val="-82"/>
        </w:rPr>
        <w:t xml:space="preserve"> </w:t>
      </w:r>
      <w:r>
        <w:rPr>
          <w:rFonts w:hint="eastAsia"/>
          <w:spacing w:val="7"/>
        </w:rPr>
        <w:t>6）</w:t>
      </w:r>
      <w:r>
        <w:rPr>
          <w:rFonts w:hint="eastAsia"/>
          <w:spacing w:val="-2"/>
        </w:rPr>
        <w:t xml:space="preserve"> 被“ 中国政府采购” 网站</w:t>
      </w:r>
      <w:r>
        <w:rPr>
          <w:rFonts w:hint="eastAsia"/>
        </w:rPr>
        <w:t>（</w:t>
      </w:r>
      <w:r>
        <w:rPr>
          <w:rFonts w:hint="eastAsia"/>
          <w:spacing w:val="-79"/>
        </w:rPr>
        <w:t xml:space="preserve"> </w:t>
      </w:r>
      <w:hyperlink r:id="rId14">
        <w:r>
          <w:rPr>
            <w:rFonts w:hint="eastAsia"/>
            <w:spacing w:val="13"/>
          </w:rPr>
          <w:t>www.ccgp.gov.cn</w:t>
        </w:r>
      </w:hyperlink>
      <w:r>
        <w:rPr>
          <w:rFonts w:hint="eastAsia"/>
          <w:spacing w:val="13"/>
        </w:rPr>
        <w:t>）</w:t>
      </w:r>
      <w:r>
        <w:rPr>
          <w:rFonts w:hint="eastAsia"/>
          <w:spacing w:val="16"/>
        </w:rPr>
        <w:t xml:space="preserve"> 列入政府采购严重违法失信行</w:t>
      </w:r>
      <w:r>
        <w:rPr>
          <w:rFonts w:hint="eastAsia"/>
          <w:spacing w:val="28"/>
        </w:rPr>
        <w:t>为记录名单</w:t>
      </w:r>
      <w:r>
        <w:rPr>
          <w:rFonts w:hint="eastAsia"/>
        </w:rPr>
        <w:t>（</w:t>
      </w:r>
      <w:r>
        <w:rPr>
          <w:rFonts w:hint="eastAsia"/>
          <w:spacing w:val="11"/>
        </w:rPr>
        <w:t xml:space="preserve"> 以招标开启后进行资格审查时查询结果为准， 查询结果截图保存</w:t>
      </w:r>
      <w:r>
        <w:rPr>
          <w:rFonts w:hint="eastAsia"/>
        </w:rPr>
        <w:t>）</w:t>
      </w:r>
      <w:r>
        <w:rPr>
          <w:rFonts w:hint="eastAsia"/>
          <w:spacing w:val="-39"/>
        </w:rPr>
        <w:t xml:space="preserve"> ；</w:t>
      </w:r>
    </w:p>
    <w:p w:rsidR="001F6D45" w:rsidRDefault="00B964B3" w:rsidP="00B964B3">
      <w:pPr>
        <w:pStyle w:val="a3"/>
        <w:spacing w:line="244" w:lineRule="auto"/>
        <w:ind w:left="218" w:right="427" w:firstLineChars="300" w:firstLine="596"/>
      </w:pPr>
      <w:r>
        <w:rPr>
          <w:rFonts w:hint="eastAsia"/>
          <w:w w:val="95"/>
        </w:rPr>
        <w:t>（7）</w:t>
      </w:r>
      <w:r>
        <w:rPr>
          <w:rFonts w:hint="eastAsia"/>
          <w:spacing w:val="11"/>
        </w:rPr>
        <w:t>因违法经营受到刑事处罚或者责令停产停业、吊销许可证或者执照、较</w:t>
      </w:r>
      <w:r>
        <w:rPr>
          <w:rFonts w:hint="eastAsia"/>
          <w:w w:val="95"/>
        </w:rPr>
        <w:t>大数额</w:t>
      </w:r>
      <w:r>
        <w:rPr>
          <w:rFonts w:hint="eastAsia"/>
        </w:rPr>
        <w:t>罚款等行政处罚；</w:t>
      </w:r>
    </w:p>
    <w:p w:rsidR="001F6D45" w:rsidRDefault="00B964B3">
      <w:pPr>
        <w:pStyle w:val="a3"/>
        <w:spacing w:line="265" w:lineRule="exact"/>
        <w:ind w:left="700"/>
      </w:pPr>
      <w:r>
        <w:rPr>
          <w:rFonts w:hint="eastAsia"/>
        </w:rPr>
        <w:t>（</w:t>
      </w:r>
      <w:r>
        <w:rPr>
          <w:rFonts w:hint="eastAsia"/>
          <w:spacing w:val="-78"/>
        </w:rPr>
        <w:t xml:space="preserve"> </w:t>
      </w:r>
      <w:r>
        <w:rPr>
          <w:rFonts w:hint="eastAsia"/>
          <w:spacing w:val="6"/>
        </w:rPr>
        <w:t>8）</w:t>
      </w:r>
      <w:r>
        <w:rPr>
          <w:rFonts w:hint="eastAsia"/>
          <w:spacing w:val="7"/>
        </w:rPr>
        <w:t xml:space="preserve"> 进入清算程序， 或被宣告破产， 或其他丧失履约能力的情形；</w:t>
      </w:r>
    </w:p>
    <w:p w:rsidR="001F6D45" w:rsidRDefault="00B964B3">
      <w:pPr>
        <w:pStyle w:val="a3"/>
        <w:spacing w:before="3" w:line="244" w:lineRule="auto"/>
        <w:ind w:left="218" w:right="424" w:firstLine="482"/>
      </w:pPr>
      <w:r>
        <w:rPr>
          <w:rFonts w:hint="eastAsia"/>
        </w:rPr>
        <w:t>（</w:t>
      </w:r>
      <w:r>
        <w:rPr>
          <w:rFonts w:hint="eastAsia"/>
          <w:spacing w:val="-87"/>
        </w:rPr>
        <w:t xml:space="preserve"> </w:t>
      </w:r>
      <w:r>
        <w:rPr>
          <w:rFonts w:hint="eastAsia"/>
          <w:spacing w:val="12"/>
        </w:rPr>
        <w:t>9）</w:t>
      </w:r>
      <w:r>
        <w:rPr>
          <w:rFonts w:hint="eastAsia"/>
          <w:spacing w:val="6"/>
        </w:rPr>
        <w:t>被“ 信用中国”网站</w:t>
      </w:r>
      <w:r>
        <w:rPr>
          <w:rFonts w:hint="eastAsia"/>
        </w:rPr>
        <w:t>（</w:t>
      </w:r>
      <w:r>
        <w:rPr>
          <w:rFonts w:hint="eastAsia"/>
          <w:spacing w:val="-86"/>
        </w:rPr>
        <w:t xml:space="preserve"> </w:t>
      </w:r>
      <w:hyperlink r:id="rId15">
        <w:r>
          <w:rPr>
            <w:rFonts w:hint="eastAsia"/>
            <w:spacing w:val="14"/>
          </w:rPr>
          <w:t>www.creditchina.gov.cn</w:t>
        </w:r>
      </w:hyperlink>
      <w:r>
        <w:rPr>
          <w:rFonts w:hint="eastAsia"/>
          <w:spacing w:val="14"/>
        </w:rPr>
        <w:t>）</w:t>
      </w:r>
      <w:r>
        <w:rPr>
          <w:rFonts w:hint="eastAsia"/>
          <w:spacing w:val="23"/>
        </w:rPr>
        <w:t>列入失信被执行人、重大税</w:t>
      </w:r>
      <w:r>
        <w:rPr>
          <w:rFonts w:hint="eastAsia"/>
          <w:spacing w:val="25"/>
        </w:rPr>
        <w:t>收违法案件当事人名单；</w:t>
      </w:r>
    </w:p>
    <w:p w:rsidR="001F6D45" w:rsidRDefault="00B964B3">
      <w:pPr>
        <w:pStyle w:val="a3"/>
        <w:spacing w:line="265" w:lineRule="exact"/>
        <w:ind w:left="700"/>
      </w:pPr>
      <w:r>
        <w:rPr>
          <w:rFonts w:hint="eastAsia"/>
        </w:rPr>
        <w:t>（</w:t>
      </w:r>
      <w:r>
        <w:rPr>
          <w:rFonts w:hint="eastAsia"/>
          <w:spacing w:val="-78"/>
        </w:rPr>
        <w:t xml:space="preserve"> </w:t>
      </w:r>
      <w:r>
        <w:rPr>
          <w:rFonts w:hint="eastAsia"/>
          <w:spacing w:val="9"/>
        </w:rPr>
        <w:t>10）</w:t>
      </w:r>
      <w:r>
        <w:rPr>
          <w:rFonts w:hint="eastAsia"/>
          <w:spacing w:val="16"/>
        </w:rPr>
        <w:t xml:space="preserve"> 在近三年内供应商有行贿犯罪行为的；</w:t>
      </w:r>
    </w:p>
    <w:p w:rsidR="001F6D45" w:rsidRDefault="00B964B3">
      <w:pPr>
        <w:pStyle w:val="a3"/>
        <w:spacing w:before="2"/>
        <w:ind w:left="700"/>
      </w:pPr>
      <w:r>
        <w:rPr>
          <w:rFonts w:hint="eastAsia"/>
        </w:rPr>
        <w:t>（</w:t>
      </w:r>
      <w:r>
        <w:rPr>
          <w:rFonts w:hint="eastAsia"/>
          <w:spacing w:val="-78"/>
        </w:rPr>
        <w:t xml:space="preserve"> </w:t>
      </w:r>
      <w:r>
        <w:rPr>
          <w:rFonts w:hint="eastAsia"/>
          <w:spacing w:val="9"/>
        </w:rPr>
        <w:t>11）</w:t>
      </w:r>
      <w:r>
        <w:rPr>
          <w:rFonts w:hint="eastAsia"/>
          <w:spacing w:val="16"/>
        </w:rPr>
        <w:t xml:space="preserve"> 法律法规或供应商须知前附表规定的其他情形。</w:t>
      </w:r>
    </w:p>
    <w:p w:rsidR="001F6D45" w:rsidRDefault="00B964B3">
      <w:pPr>
        <w:pStyle w:val="4"/>
        <w:numPr>
          <w:ilvl w:val="1"/>
          <w:numId w:val="5"/>
        </w:numPr>
        <w:tabs>
          <w:tab w:val="left" w:pos="852"/>
        </w:tabs>
        <w:spacing w:before="7"/>
        <w:ind w:left="852" w:hanging="634"/>
        <w:rPr>
          <w:b w:val="0"/>
          <w:sz w:val="21"/>
          <w:szCs w:val="21"/>
        </w:rPr>
      </w:pPr>
      <w:bookmarkStart w:id="13" w:name="1.5_费用承担"/>
      <w:bookmarkEnd w:id="13"/>
      <w:r>
        <w:rPr>
          <w:rFonts w:hint="eastAsia"/>
          <w:b w:val="0"/>
          <w:spacing w:val="20"/>
          <w:sz w:val="21"/>
          <w:szCs w:val="21"/>
        </w:rPr>
        <w:t>费用承担</w:t>
      </w:r>
    </w:p>
    <w:p w:rsidR="001F6D45" w:rsidRDefault="00B964B3">
      <w:pPr>
        <w:pStyle w:val="a3"/>
        <w:spacing w:before="1" w:line="244" w:lineRule="auto"/>
        <w:ind w:left="218" w:right="428" w:firstLine="482"/>
      </w:pPr>
      <w:r>
        <w:rPr>
          <w:rFonts w:hint="eastAsia"/>
          <w:spacing w:val="16"/>
        </w:rPr>
        <w:t>供应商准备和参加采购活动发生的费用自理。</w:t>
      </w:r>
    </w:p>
    <w:p w:rsidR="001F6D45" w:rsidRDefault="00B964B3">
      <w:pPr>
        <w:pStyle w:val="4"/>
        <w:numPr>
          <w:ilvl w:val="1"/>
          <w:numId w:val="5"/>
        </w:numPr>
        <w:tabs>
          <w:tab w:val="left" w:pos="852"/>
        </w:tabs>
        <w:spacing w:line="357" w:lineRule="exact"/>
        <w:ind w:left="852" w:hanging="634"/>
        <w:rPr>
          <w:b w:val="0"/>
          <w:sz w:val="21"/>
          <w:szCs w:val="21"/>
        </w:rPr>
      </w:pPr>
      <w:bookmarkStart w:id="14" w:name="1.6_保密"/>
      <w:bookmarkEnd w:id="14"/>
      <w:r>
        <w:rPr>
          <w:rFonts w:hint="eastAsia"/>
          <w:b w:val="0"/>
          <w:spacing w:val="14"/>
          <w:sz w:val="21"/>
          <w:szCs w:val="21"/>
        </w:rPr>
        <w:t>保密</w:t>
      </w:r>
    </w:p>
    <w:p w:rsidR="001F6D45" w:rsidRDefault="00B964B3">
      <w:pPr>
        <w:pStyle w:val="a3"/>
        <w:spacing w:before="1" w:line="244" w:lineRule="auto"/>
        <w:ind w:left="218" w:right="428" w:firstLine="482"/>
        <w:rPr>
          <w:spacing w:val="16"/>
        </w:rPr>
      </w:pPr>
      <w:r>
        <w:rPr>
          <w:rFonts w:hint="eastAsia"/>
          <w:w w:val="95"/>
        </w:rPr>
        <w:t>参</w:t>
      </w:r>
      <w:r>
        <w:rPr>
          <w:rFonts w:hint="eastAsia"/>
          <w:spacing w:val="16"/>
        </w:rPr>
        <w:t>与采购活动的各方应对招标通知书和投标文件中的商业和技术等秘密保密，  否则应承担相应的法律责任。</w:t>
      </w:r>
    </w:p>
    <w:p w:rsidR="001F6D45" w:rsidRDefault="00B964B3">
      <w:pPr>
        <w:pStyle w:val="a3"/>
        <w:spacing w:before="1" w:line="244" w:lineRule="auto"/>
        <w:ind w:left="218" w:right="428" w:firstLine="482"/>
        <w:rPr>
          <w:spacing w:val="16"/>
        </w:rPr>
      </w:pPr>
      <w:bookmarkStart w:id="15" w:name="1.7_语言文字"/>
      <w:bookmarkEnd w:id="15"/>
      <w:r>
        <w:rPr>
          <w:rFonts w:hint="eastAsia"/>
          <w:spacing w:val="16"/>
        </w:rPr>
        <w:t>语言文字</w:t>
      </w:r>
    </w:p>
    <w:p w:rsidR="001F6D45" w:rsidRDefault="00B964B3">
      <w:pPr>
        <w:pStyle w:val="a3"/>
        <w:spacing w:before="1" w:line="244" w:lineRule="auto"/>
        <w:ind w:left="218" w:right="428" w:firstLine="482"/>
      </w:pPr>
      <w:r>
        <w:rPr>
          <w:rFonts w:hint="eastAsia"/>
          <w:spacing w:val="16"/>
        </w:rPr>
        <w:t>招标通知书、投标文件使用的语言文字为中文。专用术语使用外文的，  应附有中文</w:t>
      </w:r>
      <w:r>
        <w:rPr>
          <w:rFonts w:hint="eastAsia"/>
        </w:rPr>
        <w:t>注释。</w:t>
      </w:r>
    </w:p>
    <w:p w:rsidR="001F6D45" w:rsidRDefault="00B964B3">
      <w:pPr>
        <w:pStyle w:val="4"/>
        <w:numPr>
          <w:ilvl w:val="1"/>
          <w:numId w:val="5"/>
        </w:numPr>
        <w:tabs>
          <w:tab w:val="left" w:pos="852"/>
        </w:tabs>
        <w:ind w:left="852" w:hanging="634"/>
        <w:rPr>
          <w:b w:val="0"/>
          <w:sz w:val="21"/>
          <w:szCs w:val="21"/>
        </w:rPr>
      </w:pPr>
      <w:bookmarkStart w:id="16" w:name="1.8_计量单位"/>
      <w:bookmarkEnd w:id="16"/>
      <w:r>
        <w:rPr>
          <w:rFonts w:hint="eastAsia"/>
          <w:b w:val="0"/>
          <w:spacing w:val="20"/>
          <w:sz w:val="21"/>
          <w:szCs w:val="21"/>
        </w:rPr>
        <w:t>计量单位</w:t>
      </w:r>
    </w:p>
    <w:p w:rsidR="001F6D45" w:rsidRDefault="00B964B3">
      <w:pPr>
        <w:pStyle w:val="a3"/>
        <w:spacing w:before="2"/>
        <w:ind w:left="700"/>
      </w:pPr>
      <w:r>
        <w:rPr>
          <w:rFonts w:hint="eastAsia"/>
        </w:rPr>
        <w:t>所有计量均采用中华人民共和国法定计量单位。</w:t>
      </w:r>
    </w:p>
    <w:p w:rsidR="001F6D45" w:rsidRDefault="00B964B3">
      <w:pPr>
        <w:pStyle w:val="4"/>
        <w:numPr>
          <w:ilvl w:val="1"/>
          <w:numId w:val="5"/>
        </w:numPr>
        <w:tabs>
          <w:tab w:val="left" w:pos="852"/>
        </w:tabs>
        <w:spacing w:before="6"/>
        <w:ind w:left="852" w:hanging="634"/>
        <w:rPr>
          <w:b w:val="0"/>
          <w:sz w:val="21"/>
          <w:szCs w:val="21"/>
        </w:rPr>
      </w:pPr>
      <w:bookmarkStart w:id="17" w:name="1.9_响应和偏差"/>
      <w:bookmarkEnd w:id="17"/>
      <w:r>
        <w:rPr>
          <w:rFonts w:hint="eastAsia"/>
          <w:b w:val="0"/>
          <w:spacing w:val="21"/>
          <w:sz w:val="21"/>
          <w:szCs w:val="21"/>
        </w:rPr>
        <w:t>投标和偏差</w:t>
      </w:r>
    </w:p>
    <w:p w:rsidR="001F6D45" w:rsidRDefault="00B964B3">
      <w:pPr>
        <w:pStyle w:val="a3"/>
        <w:spacing w:before="2" w:line="242" w:lineRule="auto"/>
        <w:ind w:left="218" w:right="427" w:firstLine="482"/>
        <w:jc w:val="both"/>
      </w:pPr>
      <w:r>
        <w:rPr>
          <w:rFonts w:hint="eastAsia"/>
        </w:rPr>
        <w:t>1.11.1 投标文件应当对招标通知书的实质性要求和条件作出满足性或更有利于采购人的投标， 否则， 供应商的投标将被否决。实质性要求和条件见供应商须知前附表。</w:t>
      </w:r>
    </w:p>
    <w:p w:rsidR="001F6D45" w:rsidRDefault="00B964B3">
      <w:pPr>
        <w:pStyle w:val="2"/>
        <w:spacing w:before="3"/>
        <w:rPr>
          <w:rFonts w:ascii="黑体" w:eastAsia="黑体" w:hAnsi="黑体"/>
          <w:b w:val="0"/>
          <w:sz w:val="28"/>
          <w:szCs w:val="28"/>
        </w:rPr>
      </w:pPr>
      <w:bookmarkStart w:id="18" w:name="2、询价通知书"/>
      <w:bookmarkStart w:id="19" w:name="_bookmark4"/>
      <w:bookmarkEnd w:id="18"/>
      <w:bookmarkEnd w:id="19"/>
      <w:r>
        <w:rPr>
          <w:rFonts w:ascii="黑体" w:eastAsia="黑体" w:hAnsi="黑体" w:hint="eastAsia"/>
          <w:b w:val="0"/>
          <w:sz w:val="28"/>
          <w:szCs w:val="28"/>
        </w:rPr>
        <w:t>2、招标通知书</w:t>
      </w:r>
    </w:p>
    <w:p w:rsidR="001F6D45" w:rsidRDefault="00B964B3">
      <w:pPr>
        <w:pStyle w:val="4"/>
        <w:numPr>
          <w:ilvl w:val="1"/>
          <w:numId w:val="6"/>
        </w:numPr>
        <w:tabs>
          <w:tab w:val="left" w:pos="852"/>
        </w:tabs>
        <w:spacing w:before="5"/>
        <w:rPr>
          <w:b w:val="0"/>
          <w:sz w:val="21"/>
          <w:szCs w:val="21"/>
        </w:rPr>
      </w:pPr>
      <w:bookmarkStart w:id="20" w:name="2.1_询价通知书的组成"/>
      <w:bookmarkEnd w:id="20"/>
      <w:r>
        <w:rPr>
          <w:rFonts w:hint="eastAsia"/>
          <w:b w:val="0"/>
          <w:spacing w:val="23"/>
          <w:sz w:val="21"/>
          <w:szCs w:val="21"/>
        </w:rPr>
        <w:t>招标通知书的组成</w:t>
      </w:r>
    </w:p>
    <w:p w:rsidR="001F6D45" w:rsidRDefault="00B964B3">
      <w:pPr>
        <w:pStyle w:val="a3"/>
        <w:spacing w:before="1"/>
        <w:ind w:left="700"/>
      </w:pPr>
      <w:r>
        <w:rPr>
          <w:rFonts w:hint="eastAsia"/>
        </w:rPr>
        <w:t>本招标通知书包括：</w:t>
      </w:r>
    </w:p>
    <w:p w:rsidR="001F6D45" w:rsidRDefault="00B964B3">
      <w:pPr>
        <w:pStyle w:val="a3"/>
        <w:spacing w:before="5"/>
        <w:ind w:left="700"/>
      </w:pPr>
      <w:r>
        <w:rPr>
          <w:rFonts w:hint="eastAsia"/>
        </w:rPr>
        <w:t>（</w:t>
      </w:r>
      <w:r>
        <w:rPr>
          <w:rFonts w:hint="eastAsia"/>
          <w:spacing w:val="-78"/>
        </w:rPr>
        <w:t xml:space="preserve"> </w:t>
      </w:r>
      <w:r>
        <w:rPr>
          <w:rFonts w:hint="eastAsia"/>
          <w:spacing w:val="6"/>
        </w:rPr>
        <w:t>1）</w:t>
      </w:r>
      <w:r>
        <w:rPr>
          <w:rFonts w:hint="eastAsia"/>
          <w:spacing w:val="5"/>
        </w:rPr>
        <w:t xml:space="preserve"> 采购公告；</w:t>
      </w:r>
    </w:p>
    <w:p w:rsidR="001F6D45" w:rsidRDefault="00B964B3">
      <w:pPr>
        <w:pStyle w:val="a3"/>
        <w:spacing w:before="2"/>
        <w:ind w:left="700"/>
      </w:pPr>
      <w:r>
        <w:rPr>
          <w:rFonts w:hint="eastAsia"/>
        </w:rPr>
        <w:t>（</w:t>
      </w:r>
      <w:r>
        <w:rPr>
          <w:rFonts w:hint="eastAsia"/>
          <w:spacing w:val="-78"/>
        </w:rPr>
        <w:t xml:space="preserve"> </w:t>
      </w:r>
      <w:r>
        <w:rPr>
          <w:rFonts w:hint="eastAsia"/>
          <w:spacing w:val="6"/>
        </w:rPr>
        <w:t>2）</w:t>
      </w:r>
      <w:r>
        <w:rPr>
          <w:rFonts w:hint="eastAsia"/>
          <w:spacing w:val="7"/>
        </w:rPr>
        <w:t xml:space="preserve"> 供应商须知；</w:t>
      </w:r>
    </w:p>
    <w:p w:rsidR="001F6D45" w:rsidRDefault="00B964B3">
      <w:pPr>
        <w:pStyle w:val="a3"/>
        <w:spacing w:before="5"/>
        <w:ind w:left="700"/>
      </w:pPr>
      <w:r>
        <w:rPr>
          <w:rFonts w:hint="eastAsia"/>
        </w:rPr>
        <w:t>（</w:t>
      </w:r>
      <w:r>
        <w:rPr>
          <w:rFonts w:hint="eastAsia"/>
          <w:spacing w:val="-78"/>
        </w:rPr>
        <w:t xml:space="preserve"> </w:t>
      </w:r>
      <w:r>
        <w:rPr>
          <w:rFonts w:hint="eastAsia"/>
          <w:spacing w:val="6"/>
        </w:rPr>
        <w:t>3）</w:t>
      </w:r>
      <w:r>
        <w:rPr>
          <w:rFonts w:hint="eastAsia"/>
          <w:spacing w:val="5"/>
        </w:rPr>
        <w:t xml:space="preserve"> 采购需求；</w:t>
      </w:r>
    </w:p>
    <w:p w:rsidR="001F6D45" w:rsidRDefault="00B964B3">
      <w:pPr>
        <w:pStyle w:val="a3"/>
        <w:spacing w:before="2"/>
        <w:ind w:left="700"/>
      </w:pPr>
      <w:r>
        <w:rPr>
          <w:rFonts w:hint="eastAsia"/>
        </w:rPr>
        <w:t>（</w:t>
      </w:r>
      <w:r>
        <w:rPr>
          <w:rFonts w:hint="eastAsia"/>
          <w:spacing w:val="-78"/>
        </w:rPr>
        <w:t xml:space="preserve"> </w:t>
      </w:r>
      <w:r>
        <w:rPr>
          <w:rFonts w:hint="eastAsia"/>
          <w:spacing w:val="6"/>
        </w:rPr>
        <w:t>4）</w:t>
      </w:r>
      <w:r>
        <w:rPr>
          <w:rFonts w:hint="eastAsia"/>
          <w:spacing w:val="-8"/>
        </w:rPr>
        <w:t xml:space="preserve"> 合同</w:t>
      </w:r>
      <w:r>
        <w:rPr>
          <w:rFonts w:hint="eastAsia"/>
        </w:rPr>
        <w:t>（</w:t>
      </w:r>
      <w:r>
        <w:rPr>
          <w:rFonts w:hint="eastAsia"/>
          <w:spacing w:val="-6"/>
        </w:rPr>
        <w:t xml:space="preserve"> 样本</w:t>
      </w:r>
      <w:r>
        <w:rPr>
          <w:rFonts w:hint="eastAsia"/>
        </w:rPr>
        <w:t>）</w:t>
      </w:r>
      <w:r>
        <w:rPr>
          <w:rFonts w:hint="eastAsia"/>
          <w:spacing w:val="-39"/>
        </w:rPr>
        <w:t xml:space="preserve"> ；</w:t>
      </w:r>
    </w:p>
    <w:p w:rsidR="001F6D45" w:rsidRDefault="00B964B3">
      <w:pPr>
        <w:pStyle w:val="a3"/>
        <w:spacing w:before="2"/>
        <w:ind w:left="700"/>
      </w:pPr>
      <w:r>
        <w:rPr>
          <w:rFonts w:hint="eastAsia"/>
        </w:rPr>
        <w:t>（</w:t>
      </w:r>
      <w:r>
        <w:rPr>
          <w:rFonts w:hint="eastAsia"/>
          <w:spacing w:val="-78"/>
        </w:rPr>
        <w:t xml:space="preserve"> </w:t>
      </w:r>
      <w:r>
        <w:rPr>
          <w:rFonts w:hint="eastAsia"/>
          <w:spacing w:val="6"/>
        </w:rPr>
        <w:t>5）</w:t>
      </w:r>
      <w:r>
        <w:rPr>
          <w:rFonts w:hint="eastAsia"/>
          <w:spacing w:val="13"/>
        </w:rPr>
        <w:t xml:space="preserve"> 资格审查与评审办法；</w:t>
      </w:r>
    </w:p>
    <w:p w:rsidR="001F6D45" w:rsidRDefault="00B964B3">
      <w:pPr>
        <w:pStyle w:val="a3"/>
        <w:spacing w:before="4"/>
        <w:ind w:left="700"/>
      </w:pPr>
      <w:r>
        <w:rPr>
          <w:rFonts w:hint="eastAsia"/>
        </w:rPr>
        <w:t>（</w:t>
      </w:r>
      <w:r>
        <w:rPr>
          <w:rFonts w:hint="eastAsia"/>
          <w:spacing w:val="-78"/>
        </w:rPr>
        <w:t xml:space="preserve"> </w:t>
      </w:r>
      <w:r>
        <w:rPr>
          <w:rFonts w:hint="eastAsia"/>
          <w:spacing w:val="6"/>
        </w:rPr>
        <w:t>6）</w:t>
      </w:r>
      <w:r>
        <w:rPr>
          <w:rFonts w:hint="eastAsia"/>
          <w:spacing w:val="12"/>
        </w:rPr>
        <w:t xml:space="preserve"> 资格审查与评审标准</w:t>
      </w:r>
    </w:p>
    <w:p w:rsidR="001F6D45" w:rsidRDefault="00B964B3">
      <w:pPr>
        <w:pStyle w:val="a3"/>
        <w:spacing w:before="3"/>
        <w:ind w:left="700"/>
      </w:pPr>
      <w:r>
        <w:rPr>
          <w:rFonts w:hint="eastAsia"/>
        </w:rPr>
        <w:t>（</w:t>
      </w:r>
      <w:r>
        <w:rPr>
          <w:rFonts w:hint="eastAsia"/>
          <w:spacing w:val="-78"/>
        </w:rPr>
        <w:t xml:space="preserve"> </w:t>
      </w:r>
      <w:r>
        <w:rPr>
          <w:rFonts w:hint="eastAsia"/>
          <w:spacing w:val="6"/>
        </w:rPr>
        <w:t>7）</w:t>
      </w:r>
      <w:r>
        <w:rPr>
          <w:rFonts w:hint="eastAsia"/>
          <w:spacing w:val="9"/>
        </w:rPr>
        <w:t xml:space="preserve"> 投标文件格式；</w:t>
      </w:r>
    </w:p>
    <w:p w:rsidR="001F6D45" w:rsidRDefault="00B964B3">
      <w:pPr>
        <w:pStyle w:val="a3"/>
        <w:spacing w:before="4"/>
        <w:ind w:left="700"/>
      </w:pPr>
      <w:r>
        <w:rPr>
          <w:rFonts w:hint="eastAsia"/>
        </w:rPr>
        <w:t>（</w:t>
      </w:r>
      <w:r>
        <w:rPr>
          <w:rFonts w:hint="eastAsia"/>
          <w:spacing w:val="-78"/>
        </w:rPr>
        <w:t xml:space="preserve"> </w:t>
      </w:r>
      <w:r>
        <w:rPr>
          <w:rFonts w:hint="eastAsia"/>
          <w:spacing w:val="6"/>
        </w:rPr>
        <w:t>8）</w:t>
      </w:r>
      <w:r>
        <w:rPr>
          <w:rFonts w:hint="eastAsia"/>
          <w:spacing w:val="16"/>
        </w:rPr>
        <w:t xml:space="preserve"> 供应商须知前附表规定的其他资料。</w:t>
      </w:r>
    </w:p>
    <w:p w:rsidR="001F6D45" w:rsidRDefault="00B964B3">
      <w:pPr>
        <w:pStyle w:val="a3"/>
        <w:spacing w:before="2" w:line="244" w:lineRule="auto"/>
        <w:ind w:left="218" w:right="424" w:firstLine="482"/>
      </w:pPr>
      <w:r>
        <w:rPr>
          <w:rFonts w:hint="eastAsia"/>
        </w:rPr>
        <w:t>根据本章第1.9款、第2.2款对招标通知书所作的澄清、修改，构成招标通知书的组成部分。</w:t>
      </w:r>
    </w:p>
    <w:p w:rsidR="001F6D45" w:rsidRDefault="00B964B3">
      <w:pPr>
        <w:pStyle w:val="4"/>
        <w:numPr>
          <w:ilvl w:val="1"/>
          <w:numId w:val="6"/>
        </w:numPr>
        <w:tabs>
          <w:tab w:val="left" w:pos="852"/>
        </w:tabs>
        <w:spacing w:line="357" w:lineRule="exact"/>
        <w:rPr>
          <w:b w:val="0"/>
          <w:sz w:val="21"/>
          <w:szCs w:val="21"/>
        </w:rPr>
      </w:pPr>
      <w:bookmarkStart w:id="21" w:name="2.2_询价通知书的澄清"/>
      <w:bookmarkEnd w:id="21"/>
      <w:r>
        <w:rPr>
          <w:rFonts w:hint="eastAsia"/>
          <w:b w:val="0"/>
          <w:spacing w:val="23"/>
          <w:sz w:val="21"/>
          <w:szCs w:val="21"/>
        </w:rPr>
        <w:t>招标通知书的澄清</w:t>
      </w:r>
    </w:p>
    <w:p w:rsidR="001F6D45" w:rsidRDefault="00B964B3">
      <w:pPr>
        <w:pStyle w:val="a6"/>
        <w:numPr>
          <w:ilvl w:val="2"/>
          <w:numId w:val="6"/>
        </w:numPr>
        <w:tabs>
          <w:tab w:val="left" w:pos="1356"/>
        </w:tabs>
        <w:spacing w:before="2" w:line="242" w:lineRule="auto"/>
        <w:ind w:right="424" w:firstLine="482"/>
        <w:jc w:val="both"/>
        <w:rPr>
          <w:sz w:val="21"/>
          <w:szCs w:val="21"/>
        </w:rPr>
      </w:pPr>
      <w:r>
        <w:rPr>
          <w:rFonts w:hint="eastAsia"/>
          <w:sz w:val="21"/>
          <w:szCs w:val="21"/>
        </w:rPr>
        <w:t>供应商应仔细阅读和检查招标通知书的全部内容。如发现缺页或附件不全，</w:t>
      </w:r>
      <w:r>
        <w:rPr>
          <w:rFonts w:hint="eastAsia"/>
          <w:spacing w:val="10"/>
          <w:sz w:val="21"/>
          <w:szCs w:val="21"/>
        </w:rPr>
        <w:t>应及时向采购代理机构提出，以便补齐。如有疑问，应按供应商须知前附表规定的时间</w:t>
      </w:r>
      <w:r>
        <w:rPr>
          <w:rFonts w:hint="eastAsia"/>
          <w:spacing w:val="19"/>
          <w:sz w:val="21"/>
          <w:szCs w:val="21"/>
        </w:rPr>
        <w:t>和形式将提出的问题送达采购代理机构，要求对招标通知书予以澄清。</w:t>
      </w:r>
    </w:p>
    <w:p w:rsidR="001F6D45" w:rsidRDefault="00B964B3">
      <w:pPr>
        <w:pStyle w:val="a6"/>
        <w:numPr>
          <w:ilvl w:val="2"/>
          <w:numId w:val="6"/>
        </w:numPr>
        <w:tabs>
          <w:tab w:val="left" w:pos="1356"/>
        </w:tabs>
        <w:spacing w:before="2" w:line="242" w:lineRule="auto"/>
        <w:ind w:right="424" w:firstLine="482"/>
        <w:jc w:val="both"/>
        <w:rPr>
          <w:spacing w:val="10"/>
          <w:sz w:val="21"/>
          <w:szCs w:val="21"/>
        </w:rPr>
      </w:pPr>
      <w:r>
        <w:rPr>
          <w:rFonts w:hint="eastAsia"/>
          <w:spacing w:val="10"/>
          <w:sz w:val="21"/>
          <w:szCs w:val="21"/>
        </w:rPr>
        <w:t>招标通知书的澄清、修改按供应商须知前附表规定的形式发出。澄清、修改 发出的时间距提交投标文件截止时间不足 3 个工作日的， 并且修改内容可能影响投标文件编制的， 将相应延长提交投标文件截止时间。</w:t>
      </w:r>
    </w:p>
    <w:p w:rsidR="001F6D45" w:rsidRDefault="00B964B3">
      <w:pPr>
        <w:pStyle w:val="a6"/>
        <w:numPr>
          <w:ilvl w:val="2"/>
          <w:numId w:val="6"/>
        </w:numPr>
        <w:tabs>
          <w:tab w:val="left" w:pos="1428"/>
        </w:tabs>
        <w:spacing w:before="3"/>
        <w:ind w:left="1428" w:hanging="728"/>
        <w:jc w:val="both"/>
        <w:rPr>
          <w:sz w:val="21"/>
          <w:szCs w:val="21"/>
        </w:rPr>
      </w:pPr>
      <w:r>
        <w:rPr>
          <w:rFonts w:hint="eastAsia"/>
          <w:spacing w:val="10"/>
          <w:sz w:val="21"/>
          <w:szCs w:val="21"/>
        </w:rPr>
        <w:t>除非采购人认为确有必要答复，否则，采购人有权拒绝回复供应商在本章第</w:t>
      </w:r>
    </w:p>
    <w:p w:rsidR="001F6D45" w:rsidRDefault="00B964B3">
      <w:pPr>
        <w:pStyle w:val="a3"/>
        <w:spacing w:before="2"/>
        <w:ind w:firstLineChars="100" w:firstLine="210"/>
        <w:jc w:val="both"/>
      </w:pPr>
      <w:r>
        <w:rPr>
          <w:rFonts w:hint="eastAsia"/>
        </w:rPr>
        <w:t>2.2.1项规定的时间后的任何澄清要求。</w:t>
      </w:r>
    </w:p>
    <w:p w:rsidR="001F6D45" w:rsidRDefault="001F6D45">
      <w:pPr>
        <w:jc w:val="both"/>
        <w:rPr>
          <w:sz w:val="21"/>
          <w:szCs w:val="21"/>
        </w:rPr>
        <w:sectPr w:rsidR="001F6D45">
          <w:pgSz w:w="11910" w:h="16840"/>
          <w:pgMar w:top="1340" w:right="1020" w:bottom="1160" w:left="1200" w:header="957" w:footer="920" w:gutter="0"/>
          <w:cols w:space="720"/>
        </w:sectPr>
      </w:pPr>
    </w:p>
    <w:p w:rsidR="001F6D45" w:rsidRDefault="00B964B3">
      <w:pPr>
        <w:pStyle w:val="4"/>
        <w:numPr>
          <w:ilvl w:val="1"/>
          <w:numId w:val="6"/>
        </w:numPr>
        <w:tabs>
          <w:tab w:val="left" w:pos="852"/>
        </w:tabs>
        <w:spacing w:before="61"/>
        <w:rPr>
          <w:b w:val="0"/>
          <w:sz w:val="21"/>
          <w:szCs w:val="21"/>
        </w:rPr>
      </w:pPr>
      <w:bookmarkStart w:id="22" w:name="2.3_询价通知书的异议"/>
      <w:bookmarkEnd w:id="22"/>
      <w:r>
        <w:rPr>
          <w:rFonts w:hint="eastAsia"/>
          <w:b w:val="0"/>
          <w:spacing w:val="23"/>
          <w:sz w:val="21"/>
          <w:szCs w:val="21"/>
        </w:rPr>
        <w:lastRenderedPageBreak/>
        <w:t>招标通知书的异议</w:t>
      </w:r>
    </w:p>
    <w:p w:rsidR="001F6D45" w:rsidRDefault="00B964B3">
      <w:pPr>
        <w:pStyle w:val="a3"/>
        <w:spacing w:before="4" w:line="242" w:lineRule="auto"/>
        <w:ind w:left="218" w:right="424" w:firstLine="482"/>
      </w:pPr>
      <w:r>
        <w:rPr>
          <w:rFonts w:hint="eastAsia"/>
          <w:spacing w:val="28"/>
        </w:rPr>
        <w:t>供应商或者其他利害关系人对招标通知书有质疑的， 应当在提交投标文件截止时间 2 个</w:t>
      </w:r>
      <w:r>
        <w:rPr>
          <w:rFonts w:hint="eastAsia"/>
        </w:rPr>
        <w:t>工作日前以书面形式提出。</w:t>
      </w:r>
    </w:p>
    <w:p w:rsidR="001F6D45" w:rsidRDefault="00B964B3">
      <w:pPr>
        <w:pStyle w:val="2"/>
        <w:spacing w:before="3"/>
        <w:rPr>
          <w:rFonts w:ascii="黑体" w:eastAsia="黑体" w:hAnsi="黑体"/>
          <w:b w:val="0"/>
          <w:sz w:val="28"/>
          <w:szCs w:val="28"/>
        </w:rPr>
      </w:pPr>
      <w:bookmarkStart w:id="23" w:name="_bookmark5"/>
      <w:bookmarkStart w:id="24" w:name="3、响应文件"/>
      <w:bookmarkEnd w:id="23"/>
      <w:bookmarkEnd w:id="24"/>
      <w:r>
        <w:rPr>
          <w:rFonts w:ascii="黑体" w:eastAsia="黑体" w:hAnsi="黑体" w:hint="eastAsia"/>
          <w:b w:val="0"/>
          <w:sz w:val="28"/>
          <w:szCs w:val="28"/>
        </w:rPr>
        <w:t>3、投标文件</w:t>
      </w:r>
    </w:p>
    <w:p w:rsidR="001F6D45" w:rsidRDefault="00B964B3">
      <w:pPr>
        <w:pStyle w:val="4"/>
        <w:numPr>
          <w:ilvl w:val="1"/>
          <w:numId w:val="7"/>
        </w:numPr>
        <w:tabs>
          <w:tab w:val="left" w:pos="852"/>
        </w:tabs>
        <w:spacing w:before="3"/>
        <w:rPr>
          <w:b w:val="0"/>
          <w:sz w:val="21"/>
          <w:szCs w:val="21"/>
        </w:rPr>
      </w:pPr>
      <w:bookmarkStart w:id="25" w:name="3.1_响应文件的组成"/>
      <w:bookmarkEnd w:id="25"/>
      <w:r>
        <w:rPr>
          <w:rFonts w:hint="eastAsia"/>
          <w:b w:val="0"/>
          <w:spacing w:val="22"/>
          <w:sz w:val="21"/>
          <w:szCs w:val="21"/>
        </w:rPr>
        <w:t>投标文件的组成</w:t>
      </w:r>
    </w:p>
    <w:p w:rsidR="001F6D45" w:rsidRDefault="00B964B3">
      <w:pPr>
        <w:pStyle w:val="a6"/>
        <w:numPr>
          <w:ilvl w:val="2"/>
          <w:numId w:val="7"/>
        </w:numPr>
        <w:tabs>
          <w:tab w:val="left" w:pos="1428"/>
        </w:tabs>
        <w:spacing w:before="4"/>
        <w:rPr>
          <w:sz w:val="21"/>
          <w:szCs w:val="21"/>
        </w:rPr>
      </w:pPr>
      <w:r>
        <w:rPr>
          <w:rFonts w:hint="eastAsia"/>
          <w:spacing w:val="28"/>
          <w:sz w:val="21"/>
          <w:szCs w:val="21"/>
        </w:rPr>
        <w:t>投标文件应包括下列内容</w:t>
      </w:r>
      <w:r>
        <w:rPr>
          <w:rFonts w:hint="eastAsia"/>
          <w:sz w:val="21"/>
          <w:szCs w:val="21"/>
        </w:rPr>
        <w:t>（</w:t>
      </w:r>
      <w:r>
        <w:rPr>
          <w:rFonts w:hint="eastAsia"/>
          <w:spacing w:val="5"/>
          <w:sz w:val="21"/>
          <w:szCs w:val="21"/>
        </w:rPr>
        <w:t xml:space="preserve"> 详见招标通知书第七章“投标文件格式”</w:t>
      </w:r>
      <w:r>
        <w:rPr>
          <w:rFonts w:hint="eastAsia"/>
          <w:sz w:val="21"/>
          <w:szCs w:val="21"/>
        </w:rPr>
        <w:t>）</w:t>
      </w:r>
      <w:r>
        <w:rPr>
          <w:rFonts w:hint="eastAsia"/>
          <w:spacing w:val="-39"/>
          <w:sz w:val="21"/>
          <w:szCs w:val="21"/>
        </w:rPr>
        <w:t>：</w:t>
      </w:r>
    </w:p>
    <w:p w:rsidR="001F6D45" w:rsidRDefault="00B964B3">
      <w:pPr>
        <w:pStyle w:val="a3"/>
        <w:spacing w:before="2"/>
        <w:ind w:left="700"/>
      </w:pPr>
      <w:r>
        <w:rPr>
          <w:rFonts w:hint="eastAsia"/>
        </w:rPr>
        <w:t>（</w:t>
      </w:r>
      <w:r>
        <w:rPr>
          <w:rFonts w:hint="eastAsia"/>
          <w:spacing w:val="-78"/>
        </w:rPr>
        <w:t xml:space="preserve"> </w:t>
      </w:r>
      <w:r>
        <w:rPr>
          <w:rFonts w:hint="eastAsia"/>
          <w:spacing w:val="6"/>
        </w:rPr>
        <w:t>1）</w:t>
      </w:r>
      <w:r>
        <w:rPr>
          <w:rFonts w:hint="eastAsia"/>
        </w:rPr>
        <w:t xml:space="preserve"> 投标函；</w:t>
      </w:r>
    </w:p>
    <w:p w:rsidR="001F6D45" w:rsidRDefault="00B964B3">
      <w:pPr>
        <w:pStyle w:val="a3"/>
        <w:spacing w:before="4"/>
        <w:ind w:left="700"/>
      </w:pPr>
      <w:r>
        <w:rPr>
          <w:rFonts w:hint="eastAsia"/>
        </w:rPr>
        <w:t>（</w:t>
      </w:r>
      <w:r>
        <w:rPr>
          <w:rFonts w:hint="eastAsia"/>
          <w:spacing w:val="-78"/>
        </w:rPr>
        <w:t xml:space="preserve"> </w:t>
      </w:r>
      <w:r>
        <w:rPr>
          <w:rFonts w:hint="eastAsia"/>
          <w:spacing w:val="6"/>
        </w:rPr>
        <w:t>2）</w:t>
      </w:r>
      <w:r>
        <w:rPr>
          <w:rFonts w:hint="eastAsia"/>
          <w:spacing w:val="12"/>
        </w:rPr>
        <w:t xml:space="preserve"> 法定代表人授权书；</w:t>
      </w:r>
    </w:p>
    <w:p w:rsidR="001F6D45" w:rsidRDefault="00B964B3">
      <w:pPr>
        <w:pStyle w:val="a3"/>
        <w:spacing w:before="3"/>
        <w:ind w:left="700"/>
      </w:pPr>
      <w:r>
        <w:rPr>
          <w:rFonts w:hint="eastAsia"/>
        </w:rPr>
        <w:t>（</w:t>
      </w:r>
      <w:r>
        <w:rPr>
          <w:rFonts w:hint="eastAsia"/>
          <w:spacing w:val="-81"/>
        </w:rPr>
        <w:t xml:space="preserve"> </w:t>
      </w:r>
      <w:r>
        <w:rPr>
          <w:rFonts w:hint="eastAsia"/>
          <w:spacing w:val="6"/>
        </w:rPr>
        <w:t>3）</w:t>
      </w:r>
      <w:r>
        <w:rPr>
          <w:rFonts w:hint="eastAsia"/>
          <w:spacing w:val="7"/>
        </w:rPr>
        <w:t xml:space="preserve"> 资格证明材料</w:t>
      </w:r>
    </w:p>
    <w:p w:rsidR="001F6D45" w:rsidRDefault="00B964B3">
      <w:pPr>
        <w:pStyle w:val="a3"/>
        <w:spacing w:before="4"/>
        <w:ind w:left="700"/>
      </w:pPr>
      <w:r>
        <w:rPr>
          <w:rFonts w:hint="eastAsia"/>
        </w:rPr>
        <w:t>（</w:t>
      </w:r>
      <w:r>
        <w:rPr>
          <w:rFonts w:hint="eastAsia"/>
          <w:spacing w:val="-81"/>
        </w:rPr>
        <w:t xml:space="preserve"> </w:t>
      </w:r>
      <w:r>
        <w:rPr>
          <w:rFonts w:hint="eastAsia"/>
          <w:spacing w:val="6"/>
        </w:rPr>
        <w:t>4）</w:t>
      </w:r>
      <w:r>
        <w:rPr>
          <w:rFonts w:hint="eastAsia"/>
          <w:spacing w:val="7"/>
        </w:rPr>
        <w:t xml:space="preserve"> 报价一览表；</w:t>
      </w:r>
    </w:p>
    <w:p w:rsidR="001F6D45" w:rsidRDefault="00B964B3">
      <w:pPr>
        <w:pStyle w:val="a3"/>
        <w:spacing w:before="2"/>
        <w:ind w:left="700"/>
      </w:pPr>
      <w:r>
        <w:rPr>
          <w:rFonts w:hint="eastAsia"/>
        </w:rPr>
        <w:t>（</w:t>
      </w:r>
      <w:r>
        <w:rPr>
          <w:rFonts w:hint="eastAsia"/>
          <w:spacing w:val="-81"/>
        </w:rPr>
        <w:t xml:space="preserve"> </w:t>
      </w:r>
      <w:r>
        <w:rPr>
          <w:rFonts w:hint="eastAsia"/>
          <w:spacing w:val="6"/>
        </w:rPr>
        <w:t>5）</w:t>
      </w:r>
      <w:r>
        <w:rPr>
          <w:rFonts w:hint="eastAsia"/>
          <w:spacing w:val="7"/>
        </w:rPr>
        <w:t xml:space="preserve"> 报价明细表；</w:t>
      </w:r>
    </w:p>
    <w:p w:rsidR="001F6D45" w:rsidRDefault="00B964B3">
      <w:pPr>
        <w:pStyle w:val="a3"/>
        <w:spacing w:before="5"/>
        <w:ind w:left="700"/>
      </w:pPr>
      <w:r>
        <w:rPr>
          <w:rFonts w:hint="eastAsia"/>
        </w:rPr>
        <w:t>（</w:t>
      </w:r>
      <w:r>
        <w:rPr>
          <w:rFonts w:hint="eastAsia"/>
          <w:spacing w:val="-78"/>
        </w:rPr>
        <w:t xml:space="preserve"> </w:t>
      </w:r>
      <w:r>
        <w:rPr>
          <w:rFonts w:hint="eastAsia"/>
          <w:spacing w:val="6"/>
        </w:rPr>
        <w:t>6）</w:t>
      </w:r>
      <w:r>
        <w:rPr>
          <w:rFonts w:hint="eastAsia"/>
          <w:spacing w:val="14"/>
        </w:rPr>
        <w:t xml:space="preserve"> 技术要求投标与偏差表；</w:t>
      </w:r>
    </w:p>
    <w:p w:rsidR="001F6D45" w:rsidRDefault="00B964B3">
      <w:pPr>
        <w:pStyle w:val="a3"/>
        <w:spacing w:before="2"/>
        <w:ind w:left="700"/>
      </w:pPr>
      <w:r>
        <w:rPr>
          <w:rFonts w:hint="eastAsia"/>
        </w:rPr>
        <w:t>（</w:t>
      </w:r>
      <w:r>
        <w:rPr>
          <w:rFonts w:hint="eastAsia"/>
          <w:spacing w:val="-78"/>
        </w:rPr>
        <w:t xml:space="preserve"> </w:t>
      </w:r>
      <w:r>
        <w:rPr>
          <w:rFonts w:hint="eastAsia"/>
          <w:spacing w:val="6"/>
        </w:rPr>
        <w:t>7）</w:t>
      </w:r>
      <w:r>
        <w:rPr>
          <w:rFonts w:hint="eastAsia"/>
          <w:spacing w:val="9"/>
        </w:rPr>
        <w:t xml:space="preserve"> 售后服务计划；</w:t>
      </w:r>
    </w:p>
    <w:p w:rsidR="001F6D45" w:rsidRDefault="00B964B3">
      <w:pPr>
        <w:pStyle w:val="a3"/>
        <w:spacing w:before="2"/>
        <w:ind w:left="700"/>
      </w:pPr>
      <w:r>
        <w:rPr>
          <w:rFonts w:hint="eastAsia"/>
        </w:rPr>
        <w:t>（</w:t>
      </w:r>
      <w:r>
        <w:rPr>
          <w:rFonts w:hint="eastAsia"/>
          <w:spacing w:val="-78"/>
        </w:rPr>
        <w:t xml:space="preserve"> </w:t>
      </w:r>
      <w:r>
        <w:rPr>
          <w:rFonts w:hint="eastAsia"/>
          <w:spacing w:val="6"/>
        </w:rPr>
        <w:t>8）</w:t>
      </w:r>
      <w:r>
        <w:rPr>
          <w:rFonts w:hint="eastAsia"/>
          <w:spacing w:val="16"/>
        </w:rPr>
        <w:t xml:space="preserve"> 供应商须知前附表规定的其他资料。</w:t>
      </w:r>
    </w:p>
    <w:p w:rsidR="001F6D45" w:rsidRDefault="00B964B3">
      <w:pPr>
        <w:pStyle w:val="a3"/>
        <w:spacing w:before="5" w:line="244" w:lineRule="auto"/>
        <w:ind w:left="218" w:right="427" w:firstLine="482"/>
      </w:pPr>
      <w:r>
        <w:rPr>
          <w:rFonts w:hint="eastAsia"/>
          <w:spacing w:val="14"/>
        </w:rPr>
        <w:t>供应商在评审过程中作出的符合法律法规和招标通知书规定的澄清确认，构成投标文</w:t>
      </w:r>
      <w:r>
        <w:rPr>
          <w:rFonts w:hint="eastAsia"/>
          <w:spacing w:val="24"/>
        </w:rPr>
        <w:t>件的组成部分。</w:t>
      </w:r>
    </w:p>
    <w:p w:rsidR="001F6D45" w:rsidRDefault="00B964B3">
      <w:pPr>
        <w:pStyle w:val="4"/>
        <w:numPr>
          <w:ilvl w:val="1"/>
          <w:numId w:val="7"/>
        </w:numPr>
        <w:tabs>
          <w:tab w:val="left" w:pos="761"/>
        </w:tabs>
        <w:spacing w:line="357" w:lineRule="exact"/>
        <w:ind w:left="760" w:hanging="543"/>
        <w:rPr>
          <w:b w:val="0"/>
          <w:sz w:val="21"/>
          <w:szCs w:val="21"/>
        </w:rPr>
      </w:pPr>
      <w:bookmarkStart w:id="26" w:name="3.2报价"/>
      <w:bookmarkEnd w:id="26"/>
      <w:r>
        <w:rPr>
          <w:rFonts w:hint="eastAsia"/>
          <w:b w:val="0"/>
          <w:spacing w:val="14"/>
          <w:w w:val="95"/>
          <w:sz w:val="21"/>
          <w:szCs w:val="21"/>
        </w:rPr>
        <w:t>报价</w:t>
      </w:r>
    </w:p>
    <w:p w:rsidR="001F6D45" w:rsidRDefault="00B964B3">
      <w:pPr>
        <w:pStyle w:val="a6"/>
        <w:numPr>
          <w:ilvl w:val="2"/>
          <w:numId w:val="7"/>
        </w:numPr>
        <w:tabs>
          <w:tab w:val="left" w:pos="1356"/>
        </w:tabs>
        <w:spacing w:before="1" w:line="244" w:lineRule="auto"/>
        <w:ind w:left="218" w:right="424" w:firstLine="482"/>
        <w:jc w:val="both"/>
        <w:rPr>
          <w:sz w:val="21"/>
          <w:szCs w:val="21"/>
        </w:rPr>
      </w:pPr>
      <w:r>
        <w:rPr>
          <w:rFonts w:hint="eastAsia"/>
          <w:spacing w:val="18"/>
          <w:sz w:val="21"/>
          <w:szCs w:val="21"/>
        </w:rPr>
        <w:t>报价涉及货币的应为人民币，包括国家规定的增值税税金。供应商应按第七</w:t>
      </w:r>
      <w:r>
        <w:rPr>
          <w:rFonts w:hint="eastAsia"/>
          <w:spacing w:val="23"/>
          <w:sz w:val="21"/>
          <w:szCs w:val="21"/>
        </w:rPr>
        <w:t>章“投标文件格式”的要求进行报价并填写报价明细表。</w:t>
      </w:r>
    </w:p>
    <w:p w:rsidR="001F6D45" w:rsidRDefault="00B964B3">
      <w:pPr>
        <w:pStyle w:val="a6"/>
        <w:numPr>
          <w:ilvl w:val="2"/>
          <w:numId w:val="7"/>
        </w:numPr>
        <w:tabs>
          <w:tab w:val="left" w:pos="1354"/>
        </w:tabs>
        <w:spacing w:line="265" w:lineRule="exact"/>
        <w:ind w:left="1353" w:hanging="654"/>
        <w:jc w:val="both"/>
        <w:rPr>
          <w:sz w:val="21"/>
          <w:szCs w:val="21"/>
        </w:rPr>
      </w:pPr>
      <w:r>
        <w:rPr>
          <w:rFonts w:hint="eastAsia"/>
          <w:spacing w:val="27"/>
          <w:sz w:val="21"/>
          <w:szCs w:val="21"/>
        </w:rPr>
        <w:t>供应商应充分了解该项目的总体情况以及影响报价的其他要素。</w:t>
      </w:r>
    </w:p>
    <w:p w:rsidR="001F6D45" w:rsidRDefault="00B964B3">
      <w:pPr>
        <w:pStyle w:val="a6"/>
        <w:numPr>
          <w:ilvl w:val="2"/>
          <w:numId w:val="7"/>
        </w:numPr>
        <w:tabs>
          <w:tab w:val="left" w:pos="1356"/>
        </w:tabs>
        <w:spacing w:before="5" w:line="242" w:lineRule="auto"/>
        <w:ind w:left="218" w:right="424" w:firstLine="482"/>
        <w:jc w:val="both"/>
        <w:rPr>
          <w:sz w:val="21"/>
          <w:szCs w:val="21"/>
        </w:rPr>
      </w:pPr>
      <w:r>
        <w:rPr>
          <w:rFonts w:hint="eastAsia"/>
          <w:spacing w:val="14"/>
          <w:sz w:val="21"/>
          <w:szCs w:val="21"/>
        </w:rPr>
        <w:t>总报价为各分项报价金额之和，总报价与分项报价的合价不一致的，应以各</w:t>
      </w:r>
      <w:r>
        <w:rPr>
          <w:rFonts w:hint="eastAsia"/>
          <w:spacing w:val="5"/>
          <w:sz w:val="21"/>
          <w:szCs w:val="21"/>
        </w:rPr>
        <w:t>分项合价累计数为准，修正总报价；如分项报价中存在缺漏项，则视为缺漏项价格已包</w:t>
      </w:r>
      <w:r>
        <w:rPr>
          <w:rFonts w:hint="eastAsia"/>
          <w:spacing w:val="25"/>
          <w:sz w:val="21"/>
          <w:szCs w:val="21"/>
        </w:rPr>
        <w:t>含在其他分项报价之中。</w:t>
      </w:r>
    </w:p>
    <w:p w:rsidR="001F6D45" w:rsidRDefault="00B964B3">
      <w:pPr>
        <w:pStyle w:val="a6"/>
        <w:numPr>
          <w:ilvl w:val="2"/>
          <w:numId w:val="7"/>
        </w:numPr>
        <w:tabs>
          <w:tab w:val="left" w:pos="1428"/>
        </w:tabs>
        <w:spacing w:before="1" w:line="244" w:lineRule="auto"/>
        <w:ind w:left="218" w:right="427" w:firstLine="482"/>
        <w:jc w:val="both"/>
        <w:rPr>
          <w:sz w:val="21"/>
          <w:szCs w:val="21"/>
        </w:rPr>
      </w:pPr>
      <w:r>
        <w:rPr>
          <w:rFonts w:hint="eastAsia"/>
          <w:spacing w:val="10"/>
          <w:sz w:val="21"/>
          <w:szCs w:val="21"/>
        </w:rPr>
        <w:t>采购人设有预算控制金额的，供应商的报价不得超过预算控制金额，预算控</w:t>
      </w:r>
      <w:r>
        <w:rPr>
          <w:rFonts w:hint="eastAsia"/>
          <w:spacing w:val="26"/>
          <w:sz w:val="21"/>
          <w:szCs w:val="21"/>
        </w:rPr>
        <w:t>制金额在供应商须知前附表中载明。</w:t>
      </w:r>
    </w:p>
    <w:p w:rsidR="001F6D45" w:rsidRDefault="00B964B3">
      <w:pPr>
        <w:pStyle w:val="a6"/>
        <w:numPr>
          <w:ilvl w:val="2"/>
          <w:numId w:val="7"/>
        </w:numPr>
        <w:tabs>
          <w:tab w:val="left" w:pos="1354"/>
        </w:tabs>
        <w:spacing w:line="265" w:lineRule="exact"/>
        <w:ind w:left="1353" w:hanging="654"/>
        <w:jc w:val="both"/>
        <w:rPr>
          <w:sz w:val="21"/>
          <w:szCs w:val="21"/>
        </w:rPr>
      </w:pPr>
      <w:r>
        <w:rPr>
          <w:rFonts w:hint="eastAsia"/>
          <w:spacing w:val="26"/>
          <w:sz w:val="21"/>
          <w:szCs w:val="21"/>
        </w:rPr>
        <w:t>报价的其他要求见供应商须知前附表。</w:t>
      </w:r>
    </w:p>
    <w:p w:rsidR="001F6D45" w:rsidRDefault="00B964B3">
      <w:pPr>
        <w:pStyle w:val="8"/>
        <w:numPr>
          <w:ilvl w:val="2"/>
          <w:numId w:val="7"/>
        </w:numPr>
        <w:tabs>
          <w:tab w:val="left" w:pos="1349"/>
        </w:tabs>
        <w:spacing w:before="4"/>
        <w:ind w:left="1348" w:hanging="658"/>
        <w:jc w:val="both"/>
        <w:rPr>
          <w:b w:val="0"/>
        </w:rPr>
      </w:pPr>
      <w:r>
        <w:rPr>
          <w:rFonts w:hint="eastAsia"/>
          <w:b w:val="0"/>
          <w:spacing w:val="16"/>
        </w:rPr>
        <w:t>本次采购为招标采购，一次性报价。</w:t>
      </w:r>
    </w:p>
    <w:p w:rsidR="001F6D45" w:rsidRDefault="00B964B3">
      <w:pPr>
        <w:pStyle w:val="4"/>
        <w:numPr>
          <w:ilvl w:val="1"/>
          <w:numId w:val="7"/>
        </w:numPr>
        <w:tabs>
          <w:tab w:val="left" w:pos="852"/>
        </w:tabs>
        <w:spacing w:before="4"/>
        <w:rPr>
          <w:b w:val="0"/>
          <w:sz w:val="21"/>
          <w:szCs w:val="21"/>
        </w:rPr>
      </w:pPr>
      <w:bookmarkStart w:id="27" w:name="3.3_响应文件有效期"/>
      <w:bookmarkEnd w:id="27"/>
      <w:r>
        <w:rPr>
          <w:rFonts w:hint="eastAsia"/>
          <w:b w:val="0"/>
          <w:spacing w:val="22"/>
          <w:sz w:val="21"/>
          <w:szCs w:val="21"/>
        </w:rPr>
        <w:t>投标文件有效期</w:t>
      </w:r>
    </w:p>
    <w:p w:rsidR="001F6D45" w:rsidRDefault="00B964B3">
      <w:pPr>
        <w:pStyle w:val="a6"/>
        <w:numPr>
          <w:ilvl w:val="2"/>
          <w:numId w:val="7"/>
        </w:numPr>
        <w:tabs>
          <w:tab w:val="left" w:pos="1428"/>
        </w:tabs>
        <w:spacing w:before="2"/>
        <w:jc w:val="both"/>
        <w:rPr>
          <w:sz w:val="21"/>
          <w:szCs w:val="21"/>
        </w:rPr>
      </w:pPr>
      <w:r>
        <w:rPr>
          <w:rFonts w:hint="eastAsia"/>
          <w:spacing w:val="16"/>
          <w:sz w:val="21"/>
          <w:szCs w:val="21"/>
        </w:rPr>
        <w:t>除供应商须知前附表另有规定外，投标文件有效期为</w:t>
      </w:r>
      <w:r>
        <w:rPr>
          <w:rFonts w:hint="eastAsia"/>
          <w:spacing w:val="7"/>
          <w:sz w:val="21"/>
          <w:szCs w:val="21"/>
        </w:rPr>
        <w:t>90</w:t>
      </w:r>
      <w:r>
        <w:rPr>
          <w:rFonts w:hint="eastAsia"/>
          <w:spacing w:val="22"/>
          <w:sz w:val="21"/>
          <w:szCs w:val="21"/>
        </w:rPr>
        <w:t>天。</w:t>
      </w:r>
    </w:p>
    <w:p w:rsidR="001F6D45" w:rsidRDefault="00B964B3">
      <w:pPr>
        <w:pStyle w:val="a6"/>
        <w:numPr>
          <w:ilvl w:val="2"/>
          <w:numId w:val="7"/>
        </w:numPr>
        <w:tabs>
          <w:tab w:val="left" w:pos="1428"/>
        </w:tabs>
        <w:spacing w:before="4" w:line="242" w:lineRule="auto"/>
        <w:ind w:left="218" w:right="424" w:firstLine="482"/>
        <w:jc w:val="both"/>
        <w:rPr>
          <w:sz w:val="21"/>
          <w:szCs w:val="21"/>
        </w:rPr>
      </w:pPr>
      <w:r>
        <w:rPr>
          <w:rFonts w:hint="eastAsia"/>
          <w:spacing w:val="9"/>
          <w:sz w:val="21"/>
          <w:szCs w:val="21"/>
        </w:rPr>
        <w:t>在投标文件有效期内，供应商撤销投标文件的，应承担招标通知书和法律规</w:t>
      </w:r>
      <w:r>
        <w:rPr>
          <w:rFonts w:hint="eastAsia"/>
          <w:spacing w:val="22"/>
          <w:sz w:val="21"/>
          <w:szCs w:val="21"/>
        </w:rPr>
        <w:t>定的责任。</w:t>
      </w:r>
    </w:p>
    <w:p w:rsidR="001F6D45" w:rsidRDefault="00B964B3">
      <w:pPr>
        <w:pStyle w:val="a6"/>
        <w:numPr>
          <w:ilvl w:val="2"/>
          <w:numId w:val="7"/>
        </w:numPr>
        <w:tabs>
          <w:tab w:val="left" w:pos="1428"/>
        </w:tabs>
        <w:spacing w:before="2" w:line="242" w:lineRule="auto"/>
        <w:ind w:left="218" w:right="424" w:firstLine="482"/>
        <w:jc w:val="both"/>
        <w:rPr>
          <w:sz w:val="21"/>
          <w:szCs w:val="21"/>
        </w:rPr>
      </w:pPr>
      <w:r>
        <w:rPr>
          <w:rFonts w:hint="eastAsia"/>
          <w:spacing w:val="19"/>
          <w:sz w:val="21"/>
          <w:szCs w:val="21"/>
        </w:rPr>
        <w:t>出现特殊情况需要延长投标文件有效期的，采购人以书面形式通知所有供应</w:t>
      </w:r>
      <w:r>
        <w:rPr>
          <w:rFonts w:hint="eastAsia"/>
          <w:spacing w:val="14"/>
          <w:sz w:val="21"/>
          <w:szCs w:val="21"/>
        </w:rPr>
        <w:t>商延长投标文件有效期。供应商应予以书面答复，同意延长的，但不得要求或被允许修</w:t>
      </w:r>
      <w:r>
        <w:rPr>
          <w:rFonts w:hint="eastAsia"/>
          <w:spacing w:val="9"/>
          <w:sz w:val="21"/>
          <w:szCs w:val="21"/>
        </w:rPr>
        <w:t>改其投标文件； 供应商拒绝延长的， 其投标失效。</w:t>
      </w:r>
    </w:p>
    <w:p w:rsidR="001F6D45" w:rsidRDefault="00B964B3">
      <w:pPr>
        <w:pStyle w:val="4"/>
        <w:numPr>
          <w:ilvl w:val="1"/>
          <w:numId w:val="7"/>
        </w:numPr>
        <w:tabs>
          <w:tab w:val="left" w:pos="852"/>
        </w:tabs>
        <w:spacing w:before="2"/>
        <w:rPr>
          <w:b w:val="0"/>
          <w:sz w:val="21"/>
          <w:szCs w:val="21"/>
        </w:rPr>
      </w:pPr>
      <w:bookmarkStart w:id="28" w:name="3.4_资格审查资料"/>
      <w:bookmarkEnd w:id="28"/>
      <w:r>
        <w:rPr>
          <w:rFonts w:hint="eastAsia"/>
          <w:b w:val="0"/>
          <w:spacing w:val="22"/>
          <w:sz w:val="21"/>
          <w:szCs w:val="21"/>
        </w:rPr>
        <w:t>资格审查资料</w:t>
      </w:r>
    </w:p>
    <w:p w:rsidR="001F6D45" w:rsidRDefault="00B964B3">
      <w:pPr>
        <w:pStyle w:val="a6"/>
        <w:numPr>
          <w:ilvl w:val="2"/>
          <w:numId w:val="8"/>
        </w:numPr>
        <w:tabs>
          <w:tab w:val="left" w:pos="1354"/>
        </w:tabs>
        <w:spacing w:before="2"/>
        <w:ind w:hanging="654"/>
        <w:rPr>
          <w:sz w:val="21"/>
          <w:szCs w:val="21"/>
        </w:rPr>
      </w:pPr>
      <w:r>
        <w:rPr>
          <w:rFonts w:hint="eastAsia"/>
          <w:spacing w:val="26"/>
          <w:sz w:val="21"/>
          <w:szCs w:val="21"/>
        </w:rPr>
        <w:t>根据第六章内容提供证明材料。</w:t>
      </w:r>
    </w:p>
    <w:p w:rsidR="001F6D45" w:rsidRDefault="00B964B3">
      <w:pPr>
        <w:pStyle w:val="a6"/>
        <w:numPr>
          <w:ilvl w:val="2"/>
          <w:numId w:val="8"/>
        </w:numPr>
        <w:tabs>
          <w:tab w:val="left" w:pos="1354"/>
        </w:tabs>
        <w:spacing w:before="5"/>
        <w:ind w:hanging="654"/>
        <w:rPr>
          <w:sz w:val="21"/>
          <w:szCs w:val="21"/>
        </w:rPr>
      </w:pPr>
      <w:r>
        <w:rPr>
          <w:rFonts w:hint="eastAsia"/>
          <w:spacing w:val="19"/>
          <w:sz w:val="21"/>
          <w:szCs w:val="21"/>
        </w:rPr>
        <w:t>供应商须知前附表规定接受联合体的，联合体各方均应提供资格审查资料。</w:t>
      </w:r>
    </w:p>
    <w:p w:rsidR="001F6D45" w:rsidRDefault="00B964B3">
      <w:pPr>
        <w:pStyle w:val="a6"/>
        <w:numPr>
          <w:ilvl w:val="2"/>
          <w:numId w:val="8"/>
        </w:numPr>
        <w:tabs>
          <w:tab w:val="left" w:pos="1354"/>
        </w:tabs>
        <w:spacing w:before="4"/>
        <w:ind w:hanging="654"/>
        <w:rPr>
          <w:sz w:val="21"/>
          <w:szCs w:val="21"/>
        </w:rPr>
      </w:pPr>
      <w:r>
        <w:rPr>
          <w:rFonts w:hint="eastAsia"/>
          <w:spacing w:val="26"/>
          <w:sz w:val="21"/>
          <w:szCs w:val="21"/>
        </w:rPr>
        <w:t>资格审查资料的特殊要求见供应商须知前附表。</w:t>
      </w:r>
    </w:p>
    <w:p w:rsidR="001F6D45" w:rsidRDefault="00B964B3">
      <w:pPr>
        <w:pStyle w:val="4"/>
        <w:numPr>
          <w:ilvl w:val="1"/>
          <w:numId w:val="7"/>
        </w:numPr>
        <w:tabs>
          <w:tab w:val="left" w:pos="852"/>
        </w:tabs>
        <w:spacing w:before="4"/>
        <w:rPr>
          <w:b w:val="0"/>
          <w:sz w:val="21"/>
          <w:szCs w:val="21"/>
        </w:rPr>
      </w:pPr>
      <w:bookmarkStart w:id="29" w:name="3.5_响应文件的制作"/>
      <w:bookmarkEnd w:id="29"/>
      <w:r>
        <w:rPr>
          <w:rFonts w:hint="eastAsia"/>
          <w:b w:val="0"/>
          <w:spacing w:val="23"/>
          <w:sz w:val="21"/>
          <w:szCs w:val="21"/>
        </w:rPr>
        <w:t>投标文件的制作</w:t>
      </w:r>
    </w:p>
    <w:p w:rsidR="001F6D45" w:rsidRDefault="00B964B3">
      <w:pPr>
        <w:pStyle w:val="a6"/>
        <w:numPr>
          <w:ilvl w:val="2"/>
          <w:numId w:val="9"/>
        </w:numPr>
        <w:tabs>
          <w:tab w:val="left" w:pos="1356"/>
        </w:tabs>
        <w:spacing w:before="2" w:line="242" w:lineRule="auto"/>
        <w:ind w:right="424" w:firstLine="482"/>
        <w:jc w:val="both"/>
        <w:rPr>
          <w:sz w:val="21"/>
          <w:szCs w:val="21"/>
        </w:rPr>
      </w:pPr>
      <w:r>
        <w:rPr>
          <w:rFonts w:hint="eastAsia"/>
          <w:spacing w:val="22"/>
          <w:sz w:val="21"/>
          <w:szCs w:val="21"/>
        </w:rPr>
        <w:t>招标通知书格式所要求包含的全部资料应全部制作在投标文件内， 严格按照</w:t>
      </w:r>
      <w:r>
        <w:rPr>
          <w:rFonts w:hint="eastAsia"/>
          <w:spacing w:val="28"/>
          <w:sz w:val="21"/>
          <w:szCs w:val="21"/>
        </w:rPr>
        <w:t>本项目招标通知书所有格式如实填写</w:t>
      </w:r>
      <w:r>
        <w:rPr>
          <w:rFonts w:hint="eastAsia"/>
          <w:sz w:val="21"/>
          <w:szCs w:val="21"/>
        </w:rPr>
        <w:t>（</w:t>
      </w:r>
      <w:r>
        <w:rPr>
          <w:rFonts w:hint="eastAsia"/>
          <w:spacing w:val="15"/>
          <w:sz w:val="21"/>
          <w:szCs w:val="21"/>
        </w:rPr>
        <w:t>不涉及的内容除外</w:t>
      </w:r>
      <w:r>
        <w:rPr>
          <w:rFonts w:hint="eastAsia"/>
          <w:sz w:val="21"/>
          <w:szCs w:val="21"/>
        </w:rPr>
        <w:t>）</w:t>
      </w:r>
      <w:r>
        <w:rPr>
          <w:rFonts w:hint="eastAsia"/>
          <w:spacing w:val="-2"/>
          <w:sz w:val="21"/>
          <w:szCs w:val="21"/>
        </w:rPr>
        <w:t>，不应存在漏项或缺项， 否</w:t>
      </w:r>
      <w:r>
        <w:rPr>
          <w:rFonts w:hint="eastAsia"/>
          <w:spacing w:val="26"/>
          <w:sz w:val="21"/>
          <w:szCs w:val="21"/>
        </w:rPr>
        <w:t>则将存在投标文件被否决的风险。</w:t>
      </w:r>
    </w:p>
    <w:p w:rsidR="001F6D45" w:rsidRDefault="00B964B3">
      <w:pPr>
        <w:pStyle w:val="a6"/>
        <w:numPr>
          <w:ilvl w:val="2"/>
          <w:numId w:val="9"/>
        </w:numPr>
        <w:tabs>
          <w:tab w:val="left" w:pos="1356"/>
        </w:tabs>
        <w:spacing w:before="3" w:line="242" w:lineRule="auto"/>
        <w:ind w:right="424" w:firstLine="482"/>
        <w:jc w:val="both"/>
        <w:rPr>
          <w:spacing w:val="31"/>
          <w:sz w:val="21"/>
          <w:szCs w:val="21"/>
        </w:rPr>
      </w:pPr>
      <w:r>
        <w:rPr>
          <w:rFonts w:hint="eastAsia"/>
          <w:spacing w:val="31"/>
          <w:sz w:val="21"/>
          <w:szCs w:val="21"/>
        </w:rPr>
        <w:t>投标文件所附证明材料均为原件的扫描件</w:t>
      </w:r>
      <w:r>
        <w:rPr>
          <w:rFonts w:hint="eastAsia"/>
          <w:sz w:val="21"/>
          <w:szCs w:val="21"/>
        </w:rPr>
        <w:t>（</w:t>
      </w:r>
      <w:r>
        <w:rPr>
          <w:rFonts w:hint="eastAsia"/>
          <w:spacing w:val="2"/>
          <w:sz w:val="21"/>
          <w:szCs w:val="21"/>
        </w:rPr>
        <w:t>或照片</w:t>
      </w:r>
      <w:r>
        <w:rPr>
          <w:rFonts w:hint="eastAsia"/>
          <w:sz w:val="21"/>
          <w:szCs w:val="21"/>
        </w:rPr>
        <w:t>）</w:t>
      </w:r>
      <w:r>
        <w:rPr>
          <w:rFonts w:hint="eastAsia"/>
          <w:spacing w:val="2"/>
          <w:sz w:val="21"/>
          <w:szCs w:val="21"/>
        </w:rPr>
        <w:t>，尺寸和清晰度应该能</w:t>
      </w:r>
      <w:r>
        <w:rPr>
          <w:rFonts w:hint="eastAsia"/>
          <w:spacing w:val="24"/>
          <w:w w:val="95"/>
          <w:sz w:val="21"/>
          <w:szCs w:val="21"/>
        </w:rPr>
        <w:t>够</w:t>
      </w:r>
      <w:r>
        <w:rPr>
          <w:rFonts w:hint="eastAsia"/>
          <w:spacing w:val="31"/>
          <w:sz w:val="21"/>
          <w:szCs w:val="21"/>
        </w:rPr>
        <w:t>在电脑上被阅读、识别和判断；若供应商未按要求提供证明材料或提供不清晰的扫描件（ 或照片）的，招标小组有权认定其投标文件未对招标通知书有关要求进行投标，涉及资格审查性或符合性审查的将不予通过。</w:t>
      </w:r>
    </w:p>
    <w:p w:rsidR="001F6D45" w:rsidRDefault="001F6D45">
      <w:pPr>
        <w:pStyle w:val="a6"/>
        <w:numPr>
          <w:ilvl w:val="2"/>
          <w:numId w:val="9"/>
        </w:numPr>
        <w:tabs>
          <w:tab w:val="left" w:pos="1356"/>
        </w:tabs>
        <w:spacing w:before="3" w:line="242" w:lineRule="auto"/>
        <w:ind w:right="424" w:firstLine="482"/>
        <w:jc w:val="both"/>
        <w:rPr>
          <w:spacing w:val="31"/>
          <w:sz w:val="21"/>
          <w:szCs w:val="21"/>
        </w:rPr>
        <w:sectPr w:rsidR="001F6D45">
          <w:pgSz w:w="11910" w:h="16840"/>
          <w:pgMar w:top="1340" w:right="1020" w:bottom="1160" w:left="1200" w:header="957" w:footer="920" w:gutter="0"/>
          <w:cols w:space="720"/>
        </w:sectPr>
      </w:pPr>
    </w:p>
    <w:p w:rsidR="001F6D45" w:rsidRDefault="00B964B3">
      <w:pPr>
        <w:pStyle w:val="2"/>
        <w:spacing w:before="63"/>
        <w:rPr>
          <w:rFonts w:ascii="黑体" w:eastAsia="黑体" w:hAnsi="黑体"/>
          <w:b w:val="0"/>
          <w:sz w:val="28"/>
          <w:szCs w:val="28"/>
        </w:rPr>
      </w:pPr>
      <w:bookmarkStart w:id="30" w:name="_bookmark6"/>
      <w:bookmarkStart w:id="31" w:name="4、响应文件提交"/>
      <w:bookmarkEnd w:id="30"/>
      <w:bookmarkEnd w:id="31"/>
      <w:r>
        <w:rPr>
          <w:rFonts w:ascii="黑体" w:eastAsia="黑体" w:hAnsi="黑体" w:hint="eastAsia"/>
          <w:b w:val="0"/>
          <w:sz w:val="28"/>
          <w:szCs w:val="28"/>
        </w:rPr>
        <w:lastRenderedPageBreak/>
        <w:t>4、投标文件提交</w:t>
      </w:r>
    </w:p>
    <w:p w:rsidR="001F6D45" w:rsidRDefault="00B964B3">
      <w:pPr>
        <w:pStyle w:val="4"/>
        <w:numPr>
          <w:ilvl w:val="1"/>
          <w:numId w:val="10"/>
        </w:numPr>
        <w:tabs>
          <w:tab w:val="left" w:pos="852"/>
        </w:tabs>
        <w:spacing w:before="3"/>
        <w:rPr>
          <w:b w:val="0"/>
          <w:sz w:val="21"/>
          <w:szCs w:val="21"/>
        </w:rPr>
      </w:pPr>
      <w:bookmarkStart w:id="32" w:name="4.1_响应文件的密封和标记"/>
      <w:bookmarkEnd w:id="32"/>
      <w:r>
        <w:rPr>
          <w:rFonts w:hint="eastAsia"/>
          <w:b w:val="0"/>
          <w:spacing w:val="23"/>
          <w:sz w:val="21"/>
          <w:szCs w:val="21"/>
        </w:rPr>
        <w:t>投标文件的密封和标记</w:t>
      </w:r>
    </w:p>
    <w:p w:rsidR="001F6D45" w:rsidRDefault="00B964B3">
      <w:pPr>
        <w:pStyle w:val="a6"/>
        <w:numPr>
          <w:ilvl w:val="2"/>
          <w:numId w:val="10"/>
        </w:numPr>
        <w:tabs>
          <w:tab w:val="left" w:pos="1436"/>
        </w:tabs>
        <w:spacing w:before="4" w:line="242" w:lineRule="auto"/>
        <w:ind w:left="218" w:right="302" w:firstLine="482"/>
        <w:rPr>
          <w:spacing w:val="33"/>
          <w:sz w:val="21"/>
          <w:szCs w:val="21"/>
        </w:rPr>
      </w:pPr>
      <w:r>
        <w:rPr>
          <w:rFonts w:hint="eastAsia"/>
          <w:spacing w:val="33"/>
          <w:sz w:val="21"/>
          <w:szCs w:val="21"/>
        </w:rPr>
        <w:t>投标文件的密封和标记的要求：见供应商须知前附表。</w:t>
      </w:r>
    </w:p>
    <w:p w:rsidR="001F6D45" w:rsidRDefault="00B964B3">
      <w:pPr>
        <w:pStyle w:val="a6"/>
        <w:numPr>
          <w:ilvl w:val="2"/>
          <w:numId w:val="10"/>
        </w:numPr>
        <w:tabs>
          <w:tab w:val="left" w:pos="1436"/>
        </w:tabs>
        <w:spacing w:before="4" w:line="242" w:lineRule="auto"/>
        <w:ind w:left="218" w:right="302" w:firstLine="482"/>
        <w:rPr>
          <w:spacing w:val="33"/>
          <w:sz w:val="21"/>
          <w:szCs w:val="21"/>
        </w:rPr>
      </w:pPr>
      <w:r>
        <w:rPr>
          <w:rFonts w:hint="eastAsia"/>
          <w:spacing w:val="33"/>
          <w:sz w:val="21"/>
          <w:szCs w:val="21"/>
        </w:rPr>
        <w:t>未按要求密封和标记的投标文件，采购人将予以拒收。</w:t>
      </w:r>
    </w:p>
    <w:p w:rsidR="001F6D45" w:rsidRDefault="00B964B3">
      <w:pPr>
        <w:pStyle w:val="a6"/>
        <w:numPr>
          <w:ilvl w:val="2"/>
          <w:numId w:val="10"/>
        </w:numPr>
        <w:tabs>
          <w:tab w:val="left" w:pos="1436"/>
        </w:tabs>
        <w:spacing w:before="4" w:line="242" w:lineRule="auto"/>
        <w:ind w:left="218" w:right="302" w:firstLine="482"/>
        <w:rPr>
          <w:spacing w:val="33"/>
          <w:sz w:val="21"/>
          <w:szCs w:val="21"/>
        </w:rPr>
      </w:pPr>
      <w:bookmarkStart w:id="33" w:name="4.2_响应文件的提交"/>
      <w:bookmarkEnd w:id="33"/>
      <w:r>
        <w:rPr>
          <w:rFonts w:hint="eastAsia"/>
          <w:spacing w:val="33"/>
          <w:sz w:val="21"/>
          <w:szCs w:val="21"/>
        </w:rPr>
        <w:t>投标文件的提交</w:t>
      </w:r>
    </w:p>
    <w:p w:rsidR="001F6D45" w:rsidRDefault="00B964B3">
      <w:pPr>
        <w:pStyle w:val="a6"/>
        <w:numPr>
          <w:ilvl w:val="2"/>
          <w:numId w:val="10"/>
        </w:numPr>
        <w:tabs>
          <w:tab w:val="left" w:pos="1436"/>
        </w:tabs>
        <w:spacing w:before="4" w:line="242" w:lineRule="auto"/>
        <w:ind w:left="218" w:right="302" w:firstLine="482"/>
        <w:rPr>
          <w:spacing w:val="33"/>
          <w:sz w:val="21"/>
          <w:szCs w:val="21"/>
        </w:rPr>
      </w:pPr>
      <w:r>
        <w:rPr>
          <w:rFonts w:hint="eastAsia"/>
          <w:spacing w:val="33"/>
          <w:sz w:val="21"/>
          <w:szCs w:val="21"/>
        </w:rPr>
        <w:t>供应商应在供应商须知前附表规定的提交投标文件截止时间前提交投标文件。不接受邮寄、电报、电话、传真等方式。除公投标文件外，不再接受任何纸质文件、  资料等。</w:t>
      </w:r>
    </w:p>
    <w:p w:rsidR="001F6D45" w:rsidRDefault="00B964B3">
      <w:pPr>
        <w:pStyle w:val="a6"/>
        <w:numPr>
          <w:ilvl w:val="2"/>
          <w:numId w:val="10"/>
        </w:numPr>
        <w:tabs>
          <w:tab w:val="left" w:pos="1436"/>
        </w:tabs>
        <w:spacing w:before="4" w:line="242" w:lineRule="auto"/>
        <w:ind w:left="218" w:right="302" w:firstLine="482"/>
        <w:rPr>
          <w:spacing w:val="33"/>
          <w:sz w:val="21"/>
          <w:szCs w:val="21"/>
        </w:rPr>
      </w:pPr>
      <w:r>
        <w:rPr>
          <w:rFonts w:hint="eastAsia"/>
          <w:spacing w:val="33"/>
          <w:sz w:val="21"/>
          <w:szCs w:val="21"/>
        </w:rPr>
        <w:t>供应商提交投标文件的地点：见供应商须知前附表。</w:t>
      </w:r>
    </w:p>
    <w:p w:rsidR="001F6D45" w:rsidRDefault="00B964B3">
      <w:pPr>
        <w:pStyle w:val="a6"/>
        <w:numPr>
          <w:ilvl w:val="2"/>
          <w:numId w:val="10"/>
        </w:numPr>
        <w:tabs>
          <w:tab w:val="left" w:pos="1436"/>
        </w:tabs>
        <w:spacing w:before="4" w:line="242" w:lineRule="auto"/>
        <w:ind w:left="218" w:right="302" w:firstLine="482"/>
        <w:rPr>
          <w:spacing w:val="33"/>
          <w:sz w:val="21"/>
          <w:szCs w:val="21"/>
        </w:rPr>
      </w:pPr>
      <w:r>
        <w:rPr>
          <w:rFonts w:hint="eastAsia"/>
          <w:spacing w:val="33"/>
          <w:sz w:val="21"/>
          <w:szCs w:val="21"/>
        </w:rPr>
        <w:t>投标文件份数及其他要求：见供应商须知前附表。</w:t>
      </w:r>
    </w:p>
    <w:p w:rsidR="001F6D45" w:rsidRDefault="00B964B3">
      <w:pPr>
        <w:pStyle w:val="a6"/>
        <w:numPr>
          <w:ilvl w:val="2"/>
          <w:numId w:val="10"/>
        </w:numPr>
        <w:tabs>
          <w:tab w:val="left" w:pos="1436"/>
        </w:tabs>
        <w:spacing w:before="4" w:line="242" w:lineRule="auto"/>
        <w:ind w:left="218" w:right="302" w:firstLine="482"/>
        <w:rPr>
          <w:spacing w:val="33"/>
          <w:sz w:val="21"/>
          <w:szCs w:val="21"/>
        </w:rPr>
      </w:pPr>
      <w:r>
        <w:rPr>
          <w:rFonts w:hint="eastAsia"/>
          <w:spacing w:val="33"/>
          <w:sz w:val="21"/>
          <w:szCs w:val="21"/>
        </w:rPr>
        <w:t>供应商所提交的投标文件不予退还。</w:t>
      </w:r>
    </w:p>
    <w:p w:rsidR="001F6D45" w:rsidRDefault="00B964B3">
      <w:pPr>
        <w:pStyle w:val="a6"/>
        <w:numPr>
          <w:ilvl w:val="2"/>
          <w:numId w:val="10"/>
        </w:numPr>
        <w:tabs>
          <w:tab w:val="left" w:pos="1436"/>
        </w:tabs>
        <w:spacing w:before="4" w:line="242" w:lineRule="auto"/>
        <w:ind w:left="218" w:right="302" w:firstLine="482"/>
        <w:rPr>
          <w:spacing w:val="33"/>
          <w:sz w:val="21"/>
          <w:szCs w:val="21"/>
        </w:rPr>
      </w:pPr>
      <w:bookmarkStart w:id="34" w:name="4.3_响应文件的修改与撤回"/>
      <w:bookmarkEnd w:id="34"/>
      <w:r>
        <w:rPr>
          <w:rFonts w:hint="eastAsia"/>
          <w:spacing w:val="33"/>
          <w:sz w:val="21"/>
          <w:szCs w:val="21"/>
        </w:rPr>
        <w:t>投标文件的修改与撤回。</w:t>
      </w:r>
    </w:p>
    <w:p w:rsidR="001F6D45" w:rsidRDefault="00B964B3">
      <w:pPr>
        <w:pStyle w:val="a6"/>
        <w:numPr>
          <w:ilvl w:val="2"/>
          <w:numId w:val="10"/>
        </w:numPr>
        <w:tabs>
          <w:tab w:val="left" w:pos="1354"/>
        </w:tabs>
        <w:spacing w:before="2"/>
        <w:ind w:hanging="654"/>
        <w:rPr>
          <w:sz w:val="21"/>
          <w:szCs w:val="21"/>
        </w:rPr>
      </w:pPr>
      <w:r>
        <w:rPr>
          <w:rFonts w:hint="eastAsia"/>
          <w:spacing w:val="27"/>
          <w:sz w:val="21"/>
          <w:szCs w:val="21"/>
        </w:rPr>
        <w:t>供应商在提交投标文件后可在投标截止前对其投标文件进行修改。</w:t>
      </w:r>
    </w:p>
    <w:p w:rsidR="001F6D45" w:rsidRDefault="00B964B3">
      <w:pPr>
        <w:pStyle w:val="a6"/>
        <w:numPr>
          <w:ilvl w:val="2"/>
          <w:numId w:val="10"/>
        </w:numPr>
        <w:tabs>
          <w:tab w:val="left" w:pos="1428"/>
        </w:tabs>
        <w:spacing w:before="2"/>
        <w:ind w:left="1428" w:hanging="728"/>
        <w:rPr>
          <w:sz w:val="21"/>
          <w:szCs w:val="21"/>
        </w:rPr>
      </w:pPr>
      <w:r>
        <w:rPr>
          <w:rFonts w:hint="eastAsia"/>
          <w:spacing w:val="26"/>
          <w:sz w:val="21"/>
          <w:szCs w:val="21"/>
        </w:rPr>
        <w:t>提交投标文件截止时间以后不得修改投标文件。</w:t>
      </w:r>
    </w:p>
    <w:p w:rsidR="001F6D45" w:rsidRDefault="00B964B3">
      <w:pPr>
        <w:pStyle w:val="2"/>
        <w:spacing w:before="6"/>
        <w:rPr>
          <w:b w:val="0"/>
          <w:sz w:val="21"/>
          <w:szCs w:val="21"/>
        </w:rPr>
      </w:pPr>
      <w:bookmarkStart w:id="35" w:name="5、询价开启"/>
      <w:bookmarkStart w:id="36" w:name="_bookmark7"/>
      <w:bookmarkEnd w:id="35"/>
      <w:bookmarkEnd w:id="36"/>
      <w:r>
        <w:rPr>
          <w:rFonts w:ascii="黑体" w:eastAsia="黑体" w:hAnsi="黑体" w:hint="eastAsia"/>
          <w:b w:val="0"/>
          <w:sz w:val="28"/>
          <w:szCs w:val="28"/>
        </w:rPr>
        <w:t>5、招标开启</w:t>
      </w:r>
    </w:p>
    <w:p w:rsidR="001F6D45" w:rsidRDefault="00B964B3">
      <w:pPr>
        <w:pStyle w:val="4"/>
        <w:numPr>
          <w:ilvl w:val="1"/>
          <w:numId w:val="11"/>
        </w:numPr>
        <w:tabs>
          <w:tab w:val="left" w:pos="852"/>
        </w:tabs>
        <w:spacing w:before="5"/>
        <w:rPr>
          <w:b w:val="0"/>
          <w:sz w:val="21"/>
          <w:szCs w:val="21"/>
        </w:rPr>
      </w:pPr>
      <w:bookmarkStart w:id="37" w:name="5.1_询价开启时间和地点"/>
      <w:bookmarkEnd w:id="37"/>
      <w:r>
        <w:rPr>
          <w:rFonts w:hint="eastAsia"/>
          <w:b w:val="0"/>
          <w:spacing w:val="23"/>
          <w:sz w:val="21"/>
          <w:szCs w:val="21"/>
        </w:rPr>
        <w:t>招标开启时间和地点</w:t>
      </w:r>
    </w:p>
    <w:p w:rsidR="001F6D45" w:rsidRDefault="00B964B3">
      <w:pPr>
        <w:pStyle w:val="a3"/>
        <w:spacing w:before="1" w:line="244" w:lineRule="auto"/>
        <w:ind w:left="218" w:right="424" w:firstLine="482"/>
      </w:pPr>
      <w:r>
        <w:rPr>
          <w:rFonts w:hint="eastAsia"/>
        </w:rPr>
        <w:t>采购人在本章第 4.2.1 项规定的提交投标文件截止时间和供应商须知前附表规定的地点开启招标活动。</w:t>
      </w:r>
    </w:p>
    <w:p w:rsidR="001F6D45" w:rsidRDefault="00B964B3">
      <w:pPr>
        <w:pStyle w:val="4"/>
        <w:numPr>
          <w:ilvl w:val="1"/>
          <w:numId w:val="11"/>
        </w:numPr>
        <w:tabs>
          <w:tab w:val="left" w:pos="852"/>
        </w:tabs>
        <w:spacing w:line="357" w:lineRule="exact"/>
        <w:rPr>
          <w:b w:val="0"/>
          <w:sz w:val="21"/>
          <w:szCs w:val="21"/>
        </w:rPr>
      </w:pPr>
      <w:bookmarkStart w:id="38" w:name="5.2_询价开启规定"/>
      <w:bookmarkEnd w:id="38"/>
      <w:r>
        <w:rPr>
          <w:rFonts w:hint="eastAsia"/>
          <w:b w:val="0"/>
          <w:spacing w:val="22"/>
          <w:sz w:val="21"/>
          <w:szCs w:val="21"/>
        </w:rPr>
        <w:t>招标开启规定</w:t>
      </w:r>
    </w:p>
    <w:p w:rsidR="001F6D45" w:rsidRDefault="00B964B3">
      <w:pPr>
        <w:pStyle w:val="a3"/>
        <w:spacing w:before="2" w:line="244" w:lineRule="auto"/>
        <w:ind w:left="218" w:right="424" w:firstLine="482"/>
      </w:pPr>
      <w:r>
        <w:rPr>
          <w:rFonts w:hint="eastAsia"/>
        </w:rPr>
        <w:t>采购人在本章第 4.2.1 项规定的提交投标文件截止时间和供应商须知前附表规定的地点开启招标活动。</w:t>
      </w:r>
    </w:p>
    <w:p w:rsidR="001F6D45" w:rsidRDefault="00B964B3">
      <w:pPr>
        <w:pStyle w:val="2"/>
        <w:spacing w:line="384" w:lineRule="exact"/>
        <w:rPr>
          <w:rFonts w:ascii="黑体" w:eastAsia="黑体" w:hAnsi="黑体"/>
          <w:b w:val="0"/>
          <w:sz w:val="28"/>
          <w:szCs w:val="28"/>
        </w:rPr>
      </w:pPr>
      <w:bookmarkStart w:id="39" w:name="6、询价"/>
      <w:bookmarkStart w:id="40" w:name="_bookmark8"/>
      <w:bookmarkEnd w:id="39"/>
      <w:bookmarkEnd w:id="40"/>
      <w:r>
        <w:rPr>
          <w:rFonts w:ascii="黑体" w:eastAsia="黑体" w:hAnsi="黑体" w:hint="eastAsia"/>
          <w:b w:val="0"/>
          <w:sz w:val="28"/>
          <w:szCs w:val="28"/>
        </w:rPr>
        <w:t>6、招标</w:t>
      </w:r>
    </w:p>
    <w:p w:rsidR="001F6D45" w:rsidRDefault="00B964B3">
      <w:pPr>
        <w:pStyle w:val="4"/>
        <w:numPr>
          <w:ilvl w:val="1"/>
          <w:numId w:val="12"/>
        </w:numPr>
        <w:tabs>
          <w:tab w:val="left" w:pos="852"/>
        </w:tabs>
        <w:spacing w:before="5"/>
        <w:rPr>
          <w:b w:val="0"/>
          <w:sz w:val="21"/>
          <w:szCs w:val="21"/>
        </w:rPr>
      </w:pPr>
      <w:bookmarkStart w:id="41" w:name="6.1_询价小组"/>
      <w:bookmarkEnd w:id="41"/>
      <w:r>
        <w:rPr>
          <w:rFonts w:hint="eastAsia"/>
          <w:b w:val="0"/>
          <w:spacing w:val="20"/>
          <w:sz w:val="21"/>
          <w:szCs w:val="21"/>
        </w:rPr>
        <w:t>招标小组</w:t>
      </w:r>
    </w:p>
    <w:p w:rsidR="001F6D45" w:rsidRDefault="00B964B3">
      <w:pPr>
        <w:pStyle w:val="a6"/>
        <w:numPr>
          <w:ilvl w:val="2"/>
          <w:numId w:val="12"/>
        </w:numPr>
        <w:tabs>
          <w:tab w:val="left" w:pos="1356"/>
        </w:tabs>
        <w:spacing w:before="2" w:line="244" w:lineRule="auto"/>
        <w:ind w:right="428" w:firstLine="482"/>
        <w:rPr>
          <w:spacing w:val="19"/>
          <w:sz w:val="21"/>
          <w:szCs w:val="21"/>
        </w:rPr>
      </w:pPr>
      <w:r>
        <w:rPr>
          <w:rFonts w:hint="eastAsia"/>
          <w:spacing w:val="19"/>
          <w:sz w:val="21"/>
          <w:szCs w:val="21"/>
        </w:rPr>
        <w:t>评审由采购人依法组建的招标小组负责。招标小组由采购人代表以及评审专  家组成。招标小组成员人数以及评审专家的确定方式见供应商须知前附表。</w:t>
      </w:r>
    </w:p>
    <w:p w:rsidR="001F6D45" w:rsidRDefault="00B964B3">
      <w:pPr>
        <w:pStyle w:val="a6"/>
        <w:numPr>
          <w:ilvl w:val="2"/>
          <w:numId w:val="12"/>
        </w:numPr>
        <w:tabs>
          <w:tab w:val="left" w:pos="1428"/>
        </w:tabs>
        <w:spacing w:line="265" w:lineRule="exact"/>
        <w:ind w:left="1428" w:hanging="728"/>
        <w:rPr>
          <w:spacing w:val="19"/>
          <w:sz w:val="21"/>
          <w:szCs w:val="21"/>
        </w:rPr>
      </w:pPr>
      <w:r>
        <w:rPr>
          <w:rFonts w:hint="eastAsia"/>
          <w:spacing w:val="19"/>
          <w:sz w:val="21"/>
          <w:szCs w:val="21"/>
        </w:rPr>
        <w:t>招标小组成员有下列情形之一的， 应当回避：</w:t>
      </w:r>
    </w:p>
    <w:p w:rsidR="001F6D45" w:rsidRDefault="00B964B3">
      <w:pPr>
        <w:pStyle w:val="a3"/>
        <w:spacing w:before="2"/>
        <w:ind w:left="700"/>
        <w:rPr>
          <w:spacing w:val="19"/>
        </w:rPr>
      </w:pPr>
      <w:r>
        <w:rPr>
          <w:rFonts w:hint="eastAsia"/>
          <w:spacing w:val="19"/>
        </w:rPr>
        <w:t>（ 1） 参加采购活动前 3 年内与供应商存在劳动关系；</w:t>
      </w:r>
    </w:p>
    <w:p w:rsidR="001F6D45" w:rsidRDefault="00B964B3">
      <w:pPr>
        <w:pStyle w:val="a3"/>
        <w:spacing w:before="5"/>
        <w:ind w:left="700"/>
        <w:rPr>
          <w:spacing w:val="19"/>
        </w:rPr>
      </w:pPr>
      <w:r>
        <w:rPr>
          <w:rFonts w:hint="eastAsia"/>
          <w:spacing w:val="19"/>
        </w:rPr>
        <w:t>（ 2） 参加采购活动前 3 年内担任供应商的董事、监事；</w:t>
      </w:r>
    </w:p>
    <w:p w:rsidR="001F6D45" w:rsidRDefault="00B964B3">
      <w:pPr>
        <w:pStyle w:val="a3"/>
        <w:spacing w:before="2"/>
        <w:ind w:left="700"/>
        <w:rPr>
          <w:spacing w:val="19"/>
        </w:rPr>
      </w:pPr>
      <w:r>
        <w:rPr>
          <w:rFonts w:hint="eastAsia"/>
          <w:spacing w:val="19"/>
        </w:rPr>
        <w:t>（ 3） 参加采购活动前 3 年内是供应商的控股股东或者实际控制人；</w:t>
      </w:r>
    </w:p>
    <w:p w:rsidR="001F6D45" w:rsidRDefault="00B964B3">
      <w:pPr>
        <w:pStyle w:val="a3"/>
        <w:spacing w:before="4" w:line="242" w:lineRule="auto"/>
        <w:ind w:left="218" w:right="427" w:firstLine="482"/>
        <w:rPr>
          <w:spacing w:val="19"/>
        </w:rPr>
      </w:pPr>
      <w:r>
        <w:rPr>
          <w:rFonts w:hint="eastAsia"/>
          <w:spacing w:val="19"/>
        </w:rPr>
        <w:t>（  4）与供应商的法定代表人或者负责人有夫妻、直系血亲、三代以内旁系血亲或者近姻亲关系；</w:t>
      </w:r>
    </w:p>
    <w:p w:rsidR="001F6D45" w:rsidRDefault="00B964B3">
      <w:pPr>
        <w:pStyle w:val="a3"/>
        <w:spacing w:before="2"/>
        <w:ind w:left="700"/>
        <w:rPr>
          <w:spacing w:val="19"/>
        </w:rPr>
      </w:pPr>
      <w:r>
        <w:rPr>
          <w:rFonts w:hint="eastAsia"/>
          <w:spacing w:val="19"/>
        </w:rPr>
        <w:t>（ 5） 与供应商有其他可能影响政府采购活动公平、公正进行的关系。</w:t>
      </w:r>
    </w:p>
    <w:p w:rsidR="001F6D45" w:rsidRDefault="00B964B3">
      <w:pPr>
        <w:pStyle w:val="a6"/>
        <w:numPr>
          <w:ilvl w:val="2"/>
          <w:numId w:val="12"/>
        </w:numPr>
        <w:tabs>
          <w:tab w:val="left" w:pos="1428"/>
        </w:tabs>
        <w:spacing w:before="2" w:line="242" w:lineRule="auto"/>
        <w:ind w:right="424" w:firstLine="482"/>
        <w:jc w:val="both"/>
        <w:rPr>
          <w:spacing w:val="19"/>
          <w:sz w:val="21"/>
          <w:szCs w:val="21"/>
        </w:rPr>
      </w:pPr>
      <w:r>
        <w:rPr>
          <w:rFonts w:hint="eastAsia"/>
          <w:spacing w:val="19"/>
          <w:sz w:val="21"/>
          <w:szCs w:val="21"/>
        </w:rPr>
        <w:t>评审过程中，  招标小组成员有回避事由、擅离职守或者因健康等原因不能继续评审的， 采购人有权更换。被更换的招标小组成员作出的评审结论无效， 由更换后的招标小组成员重新进行评审。</w:t>
      </w:r>
    </w:p>
    <w:p w:rsidR="001F6D45" w:rsidRDefault="00B964B3">
      <w:pPr>
        <w:pStyle w:val="4"/>
        <w:numPr>
          <w:ilvl w:val="1"/>
          <w:numId w:val="12"/>
        </w:numPr>
        <w:tabs>
          <w:tab w:val="left" w:pos="852"/>
        </w:tabs>
        <w:spacing w:before="3"/>
        <w:rPr>
          <w:b w:val="0"/>
          <w:spacing w:val="19"/>
          <w:sz w:val="21"/>
          <w:szCs w:val="21"/>
        </w:rPr>
      </w:pPr>
      <w:bookmarkStart w:id="42" w:name="6.2_询价程序"/>
      <w:bookmarkEnd w:id="42"/>
      <w:r>
        <w:rPr>
          <w:rFonts w:hint="eastAsia"/>
          <w:b w:val="0"/>
          <w:spacing w:val="19"/>
          <w:sz w:val="21"/>
          <w:szCs w:val="21"/>
        </w:rPr>
        <w:t>招标程序</w:t>
      </w:r>
    </w:p>
    <w:p w:rsidR="001F6D45" w:rsidRDefault="00B964B3">
      <w:pPr>
        <w:pStyle w:val="a6"/>
        <w:numPr>
          <w:ilvl w:val="2"/>
          <w:numId w:val="12"/>
        </w:numPr>
        <w:tabs>
          <w:tab w:val="left" w:pos="1428"/>
        </w:tabs>
        <w:spacing w:before="4" w:line="242" w:lineRule="auto"/>
        <w:ind w:right="424" w:firstLine="482"/>
        <w:jc w:val="both"/>
        <w:rPr>
          <w:spacing w:val="19"/>
          <w:sz w:val="21"/>
          <w:szCs w:val="21"/>
        </w:rPr>
      </w:pPr>
      <w:r>
        <w:rPr>
          <w:rFonts w:hint="eastAsia"/>
          <w:spacing w:val="19"/>
          <w:sz w:val="21"/>
          <w:szCs w:val="21"/>
        </w:rPr>
        <w:t>招标小组对投标文件的有效性、完整性和投标程度进行资格性审查及符合性 审查。</w:t>
      </w:r>
    </w:p>
    <w:p w:rsidR="001F6D45" w:rsidRDefault="00B964B3">
      <w:pPr>
        <w:pStyle w:val="a6"/>
        <w:numPr>
          <w:ilvl w:val="2"/>
          <w:numId w:val="12"/>
        </w:numPr>
        <w:tabs>
          <w:tab w:val="left" w:pos="1356"/>
        </w:tabs>
        <w:spacing w:before="1" w:line="244" w:lineRule="auto"/>
        <w:ind w:right="424" w:firstLine="482"/>
        <w:jc w:val="both"/>
        <w:rPr>
          <w:spacing w:val="19"/>
          <w:sz w:val="21"/>
          <w:szCs w:val="21"/>
        </w:rPr>
      </w:pPr>
      <w:r>
        <w:rPr>
          <w:rFonts w:hint="eastAsia"/>
          <w:spacing w:val="19"/>
          <w:sz w:val="21"/>
          <w:szCs w:val="21"/>
        </w:rPr>
        <w:t>招标小组从质量和服务均能满足招标通知书实质性投标要求的供应商中， 按照评审报价由低到高的顺序推荐成交候选人。</w:t>
      </w:r>
    </w:p>
    <w:p w:rsidR="001F6D45" w:rsidRDefault="00B964B3">
      <w:pPr>
        <w:pStyle w:val="4"/>
        <w:numPr>
          <w:ilvl w:val="1"/>
          <w:numId w:val="12"/>
        </w:numPr>
        <w:tabs>
          <w:tab w:val="left" w:pos="761"/>
        </w:tabs>
        <w:spacing w:line="357" w:lineRule="exact"/>
        <w:ind w:left="760" w:hanging="543"/>
        <w:rPr>
          <w:b w:val="0"/>
          <w:spacing w:val="19"/>
          <w:sz w:val="21"/>
          <w:szCs w:val="21"/>
        </w:rPr>
      </w:pPr>
      <w:bookmarkStart w:id="43" w:name="6.3评审原则"/>
      <w:bookmarkEnd w:id="43"/>
      <w:r>
        <w:rPr>
          <w:rFonts w:hint="eastAsia"/>
          <w:b w:val="0"/>
          <w:spacing w:val="19"/>
          <w:sz w:val="21"/>
          <w:szCs w:val="21"/>
        </w:rPr>
        <w:t>评审原则</w:t>
      </w:r>
    </w:p>
    <w:p w:rsidR="001F6D45" w:rsidRDefault="00B964B3">
      <w:pPr>
        <w:pStyle w:val="a6"/>
        <w:numPr>
          <w:ilvl w:val="2"/>
          <w:numId w:val="12"/>
        </w:numPr>
        <w:tabs>
          <w:tab w:val="left" w:pos="1428"/>
        </w:tabs>
        <w:spacing w:before="2" w:line="242" w:lineRule="auto"/>
        <w:ind w:right="424" w:firstLine="482"/>
        <w:jc w:val="both"/>
        <w:rPr>
          <w:spacing w:val="19"/>
          <w:sz w:val="21"/>
          <w:szCs w:val="21"/>
        </w:rPr>
      </w:pPr>
      <w:r>
        <w:rPr>
          <w:rFonts w:hint="eastAsia"/>
          <w:spacing w:val="19"/>
          <w:sz w:val="21"/>
          <w:szCs w:val="21"/>
        </w:rPr>
        <w:t>招标小组按照第五章“ 评审办法” 规定的方法、因素、标准和程序对供应商的投标文件进行评审。没有规定的方法、因素和标准，  不得作为评审依据。未实质性投标招标通知书的投标文件按无效投标处理， 招标小组应当告知提交投标文件的供应商。</w:t>
      </w:r>
    </w:p>
    <w:p w:rsidR="001F6D45" w:rsidRDefault="00B964B3">
      <w:pPr>
        <w:pStyle w:val="a6"/>
        <w:numPr>
          <w:ilvl w:val="2"/>
          <w:numId w:val="12"/>
        </w:numPr>
        <w:tabs>
          <w:tab w:val="left" w:pos="1356"/>
        </w:tabs>
        <w:spacing w:before="3" w:line="242" w:lineRule="auto"/>
        <w:ind w:right="424" w:firstLine="482"/>
        <w:jc w:val="both"/>
        <w:rPr>
          <w:sz w:val="21"/>
          <w:szCs w:val="21"/>
        </w:rPr>
      </w:pPr>
      <w:r>
        <w:rPr>
          <w:rFonts w:hint="eastAsia"/>
          <w:spacing w:val="17"/>
          <w:sz w:val="21"/>
          <w:szCs w:val="21"/>
        </w:rPr>
        <w:t>评审完成后， 招标小组应当提交书面评审报告和成交候选人名单。招标小组</w:t>
      </w:r>
      <w:r>
        <w:rPr>
          <w:rFonts w:hint="eastAsia"/>
          <w:spacing w:val="26"/>
          <w:sz w:val="21"/>
          <w:szCs w:val="21"/>
        </w:rPr>
        <w:t>推荐成交候选人的人数见供应商须知前附表。</w:t>
      </w:r>
    </w:p>
    <w:p w:rsidR="001F6D45" w:rsidRDefault="001F6D45">
      <w:pPr>
        <w:spacing w:line="242" w:lineRule="auto"/>
        <w:jc w:val="both"/>
        <w:rPr>
          <w:sz w:val="21"/>
          <w:szCs w:val="21"/>
        </w:rPr>
        <w:sectPr w:rsidR="001F6D45">
          <w:footerReference w:type="default" r:id="rId16"/>
          <w:pgSz w:w="11910" w:h="16840"/>
          <w:pgMar w:top="1340" w:right="1020" w:bottom="1160" w:left="1200" w:header="957" w:footer="975" w:gutter="0"/>
          <w:pgNumType w:start="10"/>
          <w:cols w:space="720"/>
        </w:sectPr>
      </w:pPr>
    </w:p>
    <w:p w:rsidR="001F6D45" w:rsidRDefault="00B964B3">
      <w:pPr>
        <w:pStyle w:val="2"/>
        <w:spacing w:before="63"/>
        <w:rPr>
          <w:rFonts w:ascii="黑体" w:eastAsia="黑体" w:hAnsi="黑体"/>
          <w:b w:val="0"/>
          <w:sz w:val="28"/>
          <w:szCs w:val="28"/>
        </w:rPr>
      </w:pPr>
      <w:bookmarkStart w:id="44" w:name="7、确定成交及合同授予"/>
      <w:bookmarkStart w:id="45" w:name="_bookmark9"/>
      <w:bookmarkEnd w:id="44"/>
      <w:bookmarkEnd w:id="45"/>
      <w:r>
        <w:rPr>
          <w:rFonts w:ascii="黑体" w:eastAsia="黑体" w:hAnsi="黑体" w:hint="eastAsia"/>
          <w:b w:val="0"/>
          <w:sz w:val="28"/>
          <w:szCs w:val="28"/>
        </w:rPr>
        <w:lastRenderedPageBreak/>
        <w:t>7、确定成交及合同授予</w:t>
      </w:r>
    </w:p>
    <w:p w:rsidR="001F6D45" w:rsidRDefault="00B964B3">
      <w:pPr>
        <w:pStyle w:val="4"/>
        <w:numPr>
          <w:ilvl w:val="1"/>
          <w:numId w:val="13"/>
        </w:numPr>
        <w:tabs>
          <w:tab w:val="left" w:pos="852"/>
        </w:tabs>
        <w:spacing w:before="3"/>
        <w:rPr>
          <w:b w:val="0"/>
          <w:sz w:val="21"/>
          <w:szCs w:val="21"/>
        </w:rPr>
      </w:pPr>
      <w:bookmarkStart w:id="46" w:name="7.1_确定成交的原则"/>
      <w:bookmarkEnd w:id="46"/>
      <w:r>
        <w:rPr>
          <w:rFonts w:hint="eastAsia"/>
          <w:b w:val="0"/>
          <w:spacing w:val="23"/>
          <w:sz w:val="21"/>
          <w:szCs w:val="21"/>
        </w:rPr>
        <w:t>确定成交的原则</w:t>
      </w:r>
    </w:p>
    <w:p w:rsidR="001F6D45" w:rsidRDefault="00B964B3">
      <w:pPr>
        <w:pStyle w:val="4"/>
        <w:numPr>
          <w:ilvl w:val="1"/>
          <w:numId w:val="13"/>
        </w:numPr>
        <w:tabs>
          <w:tab w:val="left" w:pos="852"/>
        </w:tabs>
        <w:spacing w:before="3"/>
        <w:rPr>
          <w:b w:val="0"/>
          <w:sz w:val="21"/>
          <w:szCs w:val="21"/>
        </w:rPr>
      </w:pPr>
      <w:r>
        <w:rPr>
          <w:rFonts w:hint="eastAsia"/>
          <w:b w:val="0"/>
          <w:spacing w:val="22"/>
          <w:sz w:val="21"/>
          <w:szCs w:val="21"/>
        </w:rPr>
        <w:t>除供应商须知前附表规定评标委员会直接确定中标人外， 采购人依据评标</w:t>
      </w:r>
      <w:r>
        <w:rPr>
          <w:rFonts w:hint="eastAsia"/>
          <w:b w:val="0"/>
          <w:sz w:val="21"/>
          <w:szCs w:val="21"/>
        </w:rPr>
        <w:t>委员会推荐的中标候选人确定中标人，  评标委员会推荐中标候选人的人数见供应商须知前附表。</w:t>
      </w:r>
    </w:p>
    <w:p w:rsidR="001F6D45" w:rsidRDefault="00B964B3">
      <w:pPr>
        <w:pStyle w:val="4"/>
        <w:numPr>
          <w:ilvl w:val="1"/>
          <w:numId w:val="13"/>
        </w:numPr>
        <w:tabs>
          <w:tab w:val="left" w:pos="852"/>
        </w:tabs>
        <w:spacing w:before="3"/>
        <w:rPr>
          <w:b w:val="0"/>
          <w:sz w:val="21"/>
          <w:szCs w:val="21"/>
        </w:rPr>
      </w:pPr>
      <w:bookmarkStart w:id="47" w:name="7.2_成交结果"/>
      <w:bookmarkEnd w:id="47"/>
      <w:r>
        <w:rPr>
          <w:rFonts w:hint="eastAsia"/>
          <w:b w:val="0"/>
          <w:sz w:val="21"/>
          <w:szCs w:val="21"/>
        </w:rPr>
        <w:t>成交结果</w:t>
      </w:r>
    </w:p>
    <w:p w:rsidR="001F6D45" w:rsidRDefault="00B964B3">
      <w:pPr>
        <w:pStyle w:val="4"/>
        <w:numPr>
          <w:ilvl w:val="1"/>
          <w:numId w:val="13"/>
        </w:numPr>
        <w:tabs>
          <w:tab w:val="left" w:pos="852"/>
        </w:tabs>
        <w:spacing w:before="3"/>
        <w:rPr>
          <w:b w:val="0"/>
          <w:sz w:val="21"/>
          <w:szCs w:val="21"/>
        </w:rPr>
      </w:pPr>
      <w:r>
        <w:rPr>
          <w:rFonts w:hint="eastAsia"/>
          <w:b w:val="0"/>
          <w:sz w:val="21"/>
          <w:szCs w:val="21"/>
        </w:rPr>
        <w:t>自成交供应商确定之日起 2 个工作日内， 在供应商须知前附表规定的媒体上公告成交结果， 招标通知书随成交结果同时公告。</w:t>
      </w:r>
    </w:p>
    <w:p w:rsidR="001F6D45" w:rsidRDefault="00B964B3">
      <w:pPr>
        <w:pStyle w:val="4"/>
        <w:numPr>
          <w:ilvl w:val="1"/>
          <w:numId w:val="13"/>
        </w:numPr>
        <w:tabs>
          <w:tab w:val="left" w:pos="852"/>
        </w:tabs>
        <w:spacing w:before="3"/>
        <w:rPr>
          <w:b w:val="0"/>
          <w:sz w:val="21"/>
          <w:szCs w:val="21"/>
        </w:rPr>
      </w:pPr>
      <w:bookmarkStart w:id="48" w:name="7.3_成交通知"/>
      <w:bookmarkEnd w:id="48"/>
      <w:r>
        <w:rPr>
          <w:rFonts w:hint="eastAsia"/>
          <w:b w:val="0"/>
          <w:sz w:val="21"/>
          <w:szCs w:val="21"/>
        </w:rPr>
        <w:t>成交通知</w:t>
      </w:r>
    </w:p>
    <w:p w:rsidR="001F6D45" w:rsidRDefault="00B964B3">
      <w:pPr>
        <w:pStyle w:val="4"/>
        <w:numPr>
          <w:ilvl w:val="1"/>
          <w:numId w:val="13"/>
        </w:numPr>
        <w:tabs>
          <w:tab w:val="left" w:pos="852"/>
        </w:tabs>
        <w:spacing w:before="3"/>
        <w:rPr>
          <w:b w:val="0"/>
          <w:sz w:val="21"/>
          <w:szCs w:val="21"/>
        </w:rPr>
      </w:pPr>
      <w:r>
        <w:rPr>
          <w:rFonts w:hint="eastAsia"/>
          <w:b w:val="0"/>
          <w:sz w:val="21"/>
          <w:szCs w:val="21"/>
        </w:rPr>
        <w:t>《成交通知书》由采购人或采购代理机构向成交供应商发出，同时将成交结果通知未成交的供应商。《成交通知书》对成交供应商和采购人均具有法律效力。</w:t>
      </w:r>
    </w:p>
    <w:p w:rsidR="001F6D45" w:rsidRDefault="00B964B3">
      <w:pPr>
        <w:pStyle w:val="4"/>
        <w:numPr>
          <w:ilvl w:val="1"/>
          <w:numId w:val="13"/>
        </w:numPr>
        <w:tabs>
          <w:tab w:val="left" w:pos="852"/>
        </w:tabs>
        <w:spacing w:before="3"/>
        <w:rPr>
          <w:b w:val="0"/>
          <w:sz w:val="21"/>
          <w:szCs w:val="21"/>
        </w:rPr>
      </w:pPr>
      <w:bookmarkStart w:id="49" w:name="7.4_履约保证金"/>
      <w:bookmarkEnd w:id="49"/>
      <w:r>
        <w:rPr>
          <w:rFonts w:hint="eastAsia"/>
          <w:b w:val="0"/>
          <w:sz w:val="21"/>
          <w:szCs w:val="21"/>
        </w:rPr>
        <w:t>履约保证金</w:t>
      </w:r>
    </w:p>
    <w:p w:rsidR="001F6D45" w:rsidRDefault="00B964B3">
      <w:pPr>
        <w:pStyle w:val="4"/>
        <w:numPr>
          <w:ilvl w:val="1"/>
          <w:numId w:val="13"/>
        </w:numPr>
        <w:tabs>
          <w:tab w:val="left" w:pos="852"/>
        </w:tabs>
        <w:spacing w:before="3"/>
        <w:rPr>
          <w:b w:val="0"/>
          <w:sz w:val="21"/>
          <w:szCs w:val="21"/>
        </w:rPr>
      </w:pPr>
      <w:r>
        <w:rPr>
          <w:rFonts w:hint="eastAsia"/>
          <w:b w:val="0"/>
          <w:sz w:val="21"/>
          <w:szCs w:val="21"/>
        </w:rPr>
        <w:t>在签订合同前， 成交供应商应按供应商须知前附表规定的形式、金额和事先经过采购人书面认可的履约保证金格式向采购人提交履约保证金。除供应商须知前附表 另有规定外，履约保证金为成交合同金额的10%。联合体成交的，其履约保证金以联合体各方或者联合体中牵头人的名义提交。</w:t>
      </w:r>
    </w:p>
    <w:p w:rsidR="001F6D45" w:rsidRDefault="00B964B3">
      <w:pPr>
        <w:pStyle w:val="4"/>
        <w:numPr>
          <w:ilvl w:val="1"/>
          <w:numId w:val="13"/>
        </w:numPr>
        <w:tabs>
          <w:tab w:val="left" w:pos="852"/>
        </w:tabs>
        <w:spacing w:before="3"/>
        <w:rPr>
          <w:b w:val="0"/>
          <w:sz w:val="21"/>
          <w:szCs w:val="21"/>
        </w:rPr>
      </w:pPr>
      <w:r>
        <w:rPr>
          <w:rFonts w:hint="eastAsia"/>
          <w:b w:val="0"/>
          <w:sz w:val="21"/>
          <w:szCs w:val="21"/>
        </w:rPr>
        <w:t>成交供应商不能按本章第7.4.1 项要求提交履约保证金的，视为放弃成交资格，其招标保证金不予退还， 给采购人造成的损失超过招标保证金数额的，成交供应商还应当对超过部分予以赔偿。</w:t>
      </w:r>
    </w:p>
    <w:p w:rsidR="001F6D45" w:rsidRDefault="00B964B3">
      <w:pPr>
        <w:pStyle w:val="4"/>
        <w:numPr>
          <w:ilvl w:val="1"/>
          <w:numId w:val="13"/>
        </w:numPr>
        <w:tabs>
          <w:tab w:val="left" w:pos="852"/>
        </w:tabs>
        <w:spacing w:before="3"/>
        <w:rPr>
          <w:b w:val="0"/>
          <w:sz w:val="21"/>
          <w:szCs w:val="21"/>
        </w:rPr>
      </w:pPr>
      <w:bookmarkStart w:id="50" w:name="7.5_签订合同"/>
      <w:bookmarkEnd w:id="50"/>
      <w:r>
        <w:rPr>
          <w:rFonts w:hint="eastAsia"/>
          <w:b w:val="0"/>
          <w:sz w:val="21"/>
          <w:szCs w:val="21"/>
        </w:rPr>
        <w:t>签订合同</w:t>
      </w:r>
    </w:p>
    <w:p w:rsidR="001F6D45" w:rsidRDefault="00B964B3">
      <w:pPr>
        <w:pStyle w:val="4"/>
        <w:numPr>
          <w:ilvl w:val="1"/>
          <w:numId w:val="13"/>
        </w:numPr>
        <w:tabs>
          <w:tab w:val="left" w:pos="852"/>
        </w:tabs>
        <w:spacing w:before="3"/>
        <w:rPr>
          <w:b w:val="0"/>
          <w:sz w:val="21"/>
          <w:szCs w:val="21"/>
        </w:rPr>
      </w:pPr>
      <w:r>
        <w:rPr>
          <w:rFonts w:hint="eastAsia"/>
          <w:b w:val="0"/>
          <w:sz w:val="21"/>
          <w:szCs w:val="21"/>
        </w:rPr>
        <w:t>采购人和成交供应商应当在成交通知书发出之日起 30 日内，根据招标通知书和成交供应商的投标文件订立书面合同。成交供应商无正当理由拒签合同，  在签订合同</w:t>
      </w:r>
      <w:r>
        <w:rPr>
          <w:rFonts w:hint="eastAsia"/>
          <w:b w:val="0"/>
          <w:spacing w:val="11"/>
          <w:sz w:val="21"/>
          <w:szCs w:val="21"/>
        </w:rPr>
        <w:t>时向采购人提出附加条件， 或者不按照招标通知书要求提交履约保证金的， 采购人有</w:t>
      </w:r>
      <w:r>
        <w:rPr>
          <w:rFonts w:hint="eastAsia"/>
          <w:b w:val="0"/>
          <w:spacing w:val="9"/>
          <w:sz w:val="21"/>
          <w:szCs w:val="21"/>
        </w:rPr>
        <w:t>权取消其成交资格， 其招标保证金不予退还； 给采购人造成的损失超过招标保证金数额</w:t>
      </w:r>
      <w:r>
        <w:rPr>
          <w:rFonts w:hint="eastAsia"/>
          <w:b w:val="0"/>
          <w:spacing w:val="15"/>
          <w:sz w:val="21"/>
          <w:szCs w:val="21"/>
        </w:rPr>
        <w:t>的， 成交供应商还应当对超过部分予以赔偿。</w:t>
      </w:r>
    </w:p>
    <w:p w:rsidR="001F6D45" w:rsidRDefault="00B964B3" w:rsidP="00B964B3">
      <w:pPr>
        <w:pStyle w:val="a6"/>
        <w:tabs>
          <w:tab w:val="left" w:pos="1428"/>
        </w:tabs>
        <w:spacing w:before="5" w:line="242" w:lineRule="auto"/>
        <w:ind w:left="700" w:right="424" w:firstLineChars="200" w:firstLine="438"/>
        <w:jc w:val="both"/>
        <w:rPr>
          <w:sz w:val="21"/>
          <w:szCs w:val="21"/>
        </w:rPr>
      </w:pPr>
      <w:r>
        <w:rPr>
          <w:rFonts w:hint="eastAsia"/>
          <w:spacing w:val="9"/>
          <w:sz w:val="21"/>
          <w:szCs w:val="21"/>
        </w:rPr>
        <w:t>发出成交通知书后， 采购人无正当理由拒签合同， 或者在签订合同时向成交</w:t>
      </w:r>
      <w:r>
        <w:rPr>
          <w:rFonts w:hint="eastAsia"/>
          <w:spacing w:val="10"/>
          <w:sz w:val="21"/>
          <w:szCs w:val="21"/>
        </w:rPr>
        <w:t>供应商提出附加条件的， 采购人向成交供应商退还招标保证金； 给成交供应商造成损失</w:t>
      </w:r>
      <w:r>
        <w:rPr>
          <w:rFonts w:hint="eastAsia"/>
          <w:spacing w:val="11"/>
          <w:sz w:val="21"/>
          <w:szCs w:val="21"/>
        </w:rPr>
        <w:t>的， 还应当赔偿损失。</w:t>
      </w:r>
    </w:p>
    <w:p w:rsidR="001F6D45" w:rsidRDefault="00B964B3" w:rsidP="00B964B3">
      <w:pPr>
        <w:pStyle w:val="a6"/>
        <w:tabs>
          <w:tab w:val="left" w:pos="1428"/>
        </w:tabs>
        <w:spacing w:line="244" w:lineRule="auto"/>
        <w:ind w:left="700" w:right="424" w:firstLineChars="200" w:firstLine="438"/>
        <w:jc w:val="both"/>
        <w:rPr>
          <w:sz w:val="21"/>
          <w:szCs w:val="21"/>
        </w:rPr>
      </w:pPr>
      <w:r>
        <w:rPr>
          <w:rFonts w:hint="eastAsia"/>
          <w:spacing w:val="9"/>
          <w:sz w:val="21"/>
          <w:szCs w:val="21"/>
        </w:rPr>
        <w:t>联合体成交的， 联合体各方应当共同与采购人签订合同， 就成交项目向采购</w:t>
      </w:r>
      <w:r>
        <w:rPr>
          <w:rFonts w:hint="eastAsia"/>
          <w:spacing w:val="24"/>
          <w:sz w:val="21"/>
          <w:szCs w:val="21"/>
        </w:rPr>
        <w:t>人承担连带责任。</w:t>
      </w:r>
    </w:p>
    <w:p w:rsidR="001F6D45" w:rsidRDefault="00B964B3">
      <w:pPr>
        <w:pStyle w:val="2"/>
        <w:spacing w:line="381" w:lineRule="exact"/>
        <w:rPr>
          <w:rFonts w:ascii="黑体" w:eastAsia="黑体" w:hAnsi="黑体"/>
          <w:b w:val="0"/>
          <w:sz w:val="28"/>
          <w:szCs w:val="28"/>
        </w:rPr>
      </w:pPr>
      <w:bookmarkStart w:id="51" w:name="_bookmark10"/>
      <w:bookmarkStart w:id="52" w:name="8、纪律和监督"/>
      <w:bookmarkEnd w:id="51"/>
      <w:bookmarkEnd w:id="52"/>
      <w:r>
        <w:rPr>
          <w:rFonts w:ascii="黑体" w:eastAsia="黑体" w:hAnsi="黑体" w:hint="eastAsia"/>
          <w:b w:val="0"/>
          <w:sz w:val="28"/>
          <w:szCs w:val="28"/>
        </w:rPr>
        <w:t>8、纪律和监督</w:t>
      </w:r>
    </w:p>
    <w:p w:rsidR="001F6D45" w:rsidRDefault="00B964B3">
      <w:pPr>
        <w:pStyle w:val="4"/>
        <w:numPr>
          <w:ilvl w:val="1"/>
          <w:numId w:val="14"/>
        </w:numPr>
        <w:tabs>
          <w:tab w:val="left" w:pos="852"/>
        </w:tabs>
        <w:spacing w:before="6"/>
        <w:rPr>
          <w:sz w:val="21"/>
          <w:szCs w:val="21"/>
        </w:rPr>
      </w:pPr>
      <w:bookmarkStart w:id="53" w:name="8.1_对采购人的纪律要求"/>
      <w:bookmarkEnd w:id="53"/>
      <w:r>
        <w:rPr>
          <w:rFonts w:hint="eastAsia"/>
          <w:spacing w:val="23"/>
          <w:sz w:val="21"/>
          <w:szCs w:val="21"/>
        </w:rPr>
        <w:t>对采购人的纪律要求</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22"/>
          <w:sz w:val="21"/>
          <w:szCs w:val="21"/>
        </w:rPr>
        <w:t>不得以不合理的条件对供应商实行差别待遇或者歧视待遇， 排斥其他供应商</w:t>
      </w:r>
      <w:r>
        <w:rPr>
          <w:rFonts w:hint="eastAsia"/>
          <w:spacing w:val="24"/>
          <w:sz w:val="21"/>
          <w:szCs w:val="21"/>
        </w:rPr>
        <w:t>公平参与竞争；</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不得与供应商或采购代理机构串通损害国家利益、社会公共利益或者他人合  法权益；</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不得诱导、干预或影响招标小组依法依规评审， 不得诱导、干预或影响评审专家依法依规独立评审；</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不得泄漏采购活动中应当保密的情况和资料；</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不得接受供应商或采购代理机构的贿赂， 或获取其他不正当利益；</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不得无正当理拒绝与成交供应商签订合同；</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参与采购活动的相关人员与供应商有利害关系的应当回避；</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采购过程中， 不得有其他违法违规行为。</w:t>
      </w:r>
      <w:bookmarkStart w:id="54" w:name="8.2_对供应商的纪律要求"/>
      <w:bookmarkEnd w:id="54"/>
      <w:r>
        <w:rPr>
          <w:rFonts w:hint="eastAsia"/>
          <w:spacing w:val="9"/>
          <w:sz w:val="21"/>
          <w:szCs w:val="21"/>
        </w:rPr>
        <w:t xml:space="preserve">    </w:t>
      </w:r>
    </w:p>
    <w:p w:rsidR="001F6D45" w:rsidRDefault="00B964B3">
      <w:pPr>
        <w:pStyle w:val="a6"/>
        <w:tabs>
          <w:tab w:val="left" w:pos="1356"/>
        </w:tabs>
        <w:spacing w:before="4" w:line="242" w:lineRule="auto"/>
        <w:ind w:left="700" w:right="424" w:firstLine="0"/>
        <w:rPr>
          <w:b/>
          <w:sz w:val="21"/>
          <w:szCs w:val="21"/>
        </w:rPr>
      </w:pPr>
      <w:r>
        <w:rPr>
          <w:rFonts w:hint="eastAsia"/>
          <w:b/>
          <w:spacing w:val="9"/>
          <w:sz w:val="21"/>
          <w:szCs w:val="21"/>
        </w:rPr>
        <w:t>对供应商的纪律要求</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不得以他人名义参加政府采购活动；</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供应商不得相互串通， 不得与采购人、与采购代理机构串通；</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不得向采购人或者招标小组成员行贿， 或提供其他不正当利益谋取成交；</w:t>
      </w:r>
    </w:p>
    <w:p w:rsidR="001F6D45" w:rsidRDefault="00B964B3">
      <w:pPr>
        <w:pStyle w:val="a6"/>
        <w:numPr>
          <w:ilvl w:val="2"/>
          <w:numId w:val="14"/>
        </w:numPr>
        <w:tabs>
          <w:tab w:val="left" w:pos="1356"/>
        </w:tabs>
        <w:spacing w:before="4" w:line="242" w:lineRule="auto"/>
        <w:ind w:right="424" w:firstLine="482"/>
        <w:rPr>
          <w:sz w:val="21"/>
          <w:szCs w:val="21"/>
        </w:rPr>
      </w:pPr>
      <w:r>
        <w:rPr>
          <w:rFonts w:hint="eastAsia"/>
          <w:spacing w:val="9"/>
          <w:sz w:val="21"/>
          <w:szCs w:val="21"/>
        </w:rPr>
        <w:t>不得弄虚作假骗取成交， 不得虚假投标， 不得恶意低价投标；</w:t>
      </w:r>
    </w:p>
    <w:p w:rsidR="001F6D45" w:rsidRDefault="001F6D45">
      <w:pPr>
        <w:pStyle w:val="a6"/>
        <w:numPr>
          <w:ilvl w:val="2"/>
          <w:numId w:val="13"/>
        </w:numPr>
        <w:tabs>
          <w:tab w:val="left" w:pos="1428"/>
        </w:tabs>
        <w:spacing w:line="244" w:lineRule="auto"/>
        <w:ind w:right="424" w:firstLine="482"/>
        <w:jc w:val="both"/>
        <w:rPr>
          <w:spacing w:val="9"/>
          <w:sz w:val="21"/>
          <w:szCs w:val="21"/>
        </w:rPr>
        <w:sectPr w:rsidR="001F6D45">
          <w:pgSz w:w="11910" w:h="16840"/>
          <w:pgMar w:top="1340" w:right="1020" w:bottom="1160" w:left="1200" w:header="957" w:footer="975" w:gutter="0"/>
          <w:cols w:space="720"/>
        </w:sectPr>
      </w:pPr>
    </w:p>
    <w:p w:rsidR="001F6D45" w:rsidRDefault="00B964B3">
      <w:pPr>
        <w:pStyle w:val="a6"/>
        <w:numPr>
          <w:ilvl w:val="2"/>
          <w:numId w:val="14"/>
        </w:numPr>
        <w:tabs>
          <w:tab w:val="left" w:pos="1354"/>
        </w:tabs>
        <w:spacing w:before="59"/>
        <w:ind w:left="1353" w:hanging="654"/>
        <w:rPr>
          <w:sz w:val="21"/>
          <w:szCs w:val="21"/>
        </w:rPr>
      </w:pPr>
      <w:r>
        <w:rPr>
          <w:rFonts w:hint="eastAsia"/>
          <w:spacing w:val="26"/>
          <w:sz w:val="21"/>
          <w:szCs w:val="21"/>
        </w:rPr>
        <w:lastRenderedPageBreak/>
        <w:t>供应商不得以任何方式干扰、影响评审工作；</w:t>
      </w:r>
    </w:p>
    <w:p w:rsidR="001F6D45" w:rsidRDefault="00B964B3">
      <w:pPr>
        <w:pStyle w:val="a6"/>
        <w:numPr>
          <w:ilvl w:val="2"/>
          <w:numId w:val="14"/>
        </w:numPr>
        <w:tabs>
          <w:tab w:val="left" w:pos="1354"/>
        </w:tabs>
        <w:spacing w:before="5"/>
        <w:ind w:left="1353" w:hanging="654"/>
        <w:rPr>
          <w:sz w:val="21"/>
          <w:szCs w:val="21"/>
        </w:rPr>
      </w:pPr>
      <w:r>
        <w:rPr>
          <w:rFonts w:hint="eastAsia"/>
          <w:spacing w:val="26"/>
          <w:sz w:val="21"/>
          <w:szCs w:val="21"/>
        </w:rPr>
        <w:t>不得无正当理由放弃成交或成交后拒绝与采购人签订合同；</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不得恶意诋毁其他供应商、采购人或采购代理机构；</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在参与政府采购活动中，  不得有其他违法违规行为。</w:t>
      </w:r>
    </w:p>
    <w:p w:rsidR="001F6D45" w:rsidRDefault="00B964B3">
      <w:pPr>
        <w:pStyle w:val="a6"/>
        <w:numPr>
          <w:ilvl w:val="2"/>
          <w:numId w:val="14"/>
        </w:numPr>
        <w:tabs>
          <w:tab w:val="left" w:pos="1354"/>
        </w:tabs>
        <w:spacing w:before="59"/>
        <w:ind w:left="1353" w:hanging="654"/>
        <w:rPr>
          <w:spacing w:val="26"/>
          <w:sz w:val="21"/>
          <w:szCs w:val="21"/>
        </w:rPr>
      </w:pPr>
      <w:bookmarkStart w:id="55" w:name="8.3_对询价小组成员的纪律要求"/>
      <w:bookmarkEnd w:id="55"/>
      <w:r>
        <w:rPr>
          <w:rFonts w:hint="eastAsia"/>
          <w:spacing w:val="26"/>
          <w:sz w:val="21"/>
          <w:szCs w:val="21"/>
        </w:rPr>
        <w:t>对招标小组成员的纪律要求</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确定参与评审至评审结束前， 不得私自接触供应商；</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不得与供应商或采购代理机构串通损害国家利益、社会公共利益或者他人合  法权益；</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不得接受供应商提出的与投标文件不一致的澄清和说明；</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不得征询采购人的倾向性意见；</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不得对主观评审因素协商评分；</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不得对客观评审因素评分不一致；</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招标小组成员不得接受供应商、采购人和采购代理机构等他人的贿赂或者其  他不正当利益；</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不得以不合理的条件对供应商实行差别待遇或者歧视待遇， 排斥其他供应商公平参与竞争；</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不得使用招标通知书没有规定的评审方法和评审标准进行评审；</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不得诱导、干预或影响其他评审专家依法依规独立评审；</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在评审活动中， 招标小组成员不得擅离职守， 影响评审工作正常进行；</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不得记录、复制或带走任何评审资料；</w:t>
      </w:r>
    </w:p>
    <w:p w:rsidR="001F6D45" w:rsidRDefault="00B964B3">
      <w:pPr>
        <w:pStyle w:val="a6"/>
        <w:numPr>
          <w:ilvl w:val="2"/>
          <w:numId w:val="14"/>
        </w:numPr>
        <w:tabs>
          <w:tab w:val="left" w:pos="1354"/>
        </w:tabs>
        <w:spacing w:before="59"/>
        <w:ind w:left="1353" w:hanging="654"/>
        <w:rPr>
          <w:sz w:val="21"/>
          <w:szCs w:val="21"/>
        </w:rPr>
      </w:pPr>
      <w:r>
        <w:rPr>
          <w:rFonts w:hint="eastAsia"/>
          <w:spacing w:val="26"/>
          <w:sz w:val="21"/>
          <w:szCs w:val="21"/>
        </w:rPr>
        <w:t>不得泄露评审过程中获悉的对投标文件的评审和比较、成交候选人的推荐情 况以及与评审有关的应当保密的情况和资料；</w:t>
      </w:r>
    </w:p>
    <w:p w:rsidR="001F6D45" w:rsidRDefault="00B964B3">
      <w:pPr>
        <w:pStyle w:val="a6"/>
        <w:numPr>
          <w:ilvl w:val="2"/>
          <w:numId w:val="14"/>
        </w:numPr>
        <w:tabs>
          <w:tab w:val="left" w:pos="1474"/>
        </w:tabs>
        <w:spacing w:line="265" w:lineRule="exact"/>
        <w:ind w:left="1473" w:hanging="774"/>
        <w:rPr>
          <w:sz w:val="21"/>
          <w:szCs w:val="21"/>
        </w:rPr>
      </w:pPr>
      <w:r>
        <w:rPr>
          <w:rFonts w:hint="eastAsia"/>
          <w:spacing w:val="26"/>
          <w:sz w:val="21"/>
          <w:szCs w:val="21"/>
        </w:rPr>
        <w:t>招标小组成员与供应商存在利害关系应当回避；</w:t>
      </w:r>
    </w:p>
    <w:p w:rsidR="001F6D45" w:rsidRDefault="00B964B3">
      <w:pPr>
        <w:pStyle w:val="a6"/>
        <w:numPr>
          <w:ilvl w:val="2"/>
          <w:numId w:val="14"/>
        </w:numPr>
        <w:tabs>
          <w:tab w:val="left" w:pos="1474"/>
        </w:tabs>
        <w:spacing w:before="4"/>
        <w:ind w:left="1473" w:hanging="774"/>
        <w:rPr>
          <w:sz w:val="21"/>
          <w:szCs w:val="21"/>
        </w:rPr>
      </w:pPr>
      <w:r>
        <w:rPr>
          <w:rFonts w:hint="eastAsia"/>
          <w:spacing w:val="16"/>
          <w:sz w:val="21"/>
          <w:szCs w:val="21"/>
        </w:rPr>
        <w:t>在参与政府采购评审活动中， 不得有其他违法违规行为。</w:t>
      </w:r>
    </w:p>
    <w:p w:rsidR="001F6D45" w:rsidRDefault="00B964B3">
      <w:pPr>
        <w:pStyle w:val="4"/>
        <w:numPr>
          <w:ilvl w:val="1"/>
          <w:numId w:val="14"/>
        </w:numPr>
        <w:tabs>
          <w:tab w:val="left" w:pos="852"/>
        </w:tabs>
        <w:spacing w:before="7"/>
        <w:rPr>
          <w:sz w:val="21"/>
          <w:szCs w:val="21"/>
        </w:rPr>
      </w:pPr>
      <w:bookmarkStart w:id="56" w:name="8.4_对与评审活动有关的工作人员的纪律要求"/>
      <w:bookmarkEnd w:id="56"/>
      <w:r>
        <w:rPr>
          <w:rFonts w:hint="eastAsia"/>
          <w:spacing w:val="24"/>
          <w:sz w:val="21"/>
          <w:szCs w:val="21"/>
        </w:rPr>
        <w:t>对与评审活动有关的工作人员的纪律要求</w:t>
      </w:r>
    </w:p>
    <w:p w:rsidR="001F6D45" w:rsidRDefault="00B964B3">
      <w:pPr>
        <w:pStyle w:val="a6"/>
        <w:numPr>
          <w:ilvl w:val="2"/>
          <w:numId w:val="14"/>
        </w:numPr>
        <w:tabs>
          <w:tab w:val="left" w:pos="1354"/>
        </w:tabs>
        <w:spacing w:before="1"/>
        <w:ind w:left="1353" w:hanging="654"/>
        <w:rPr>
          <w:sz w:val="21"/>
          <w:szCs w:val="21"/>
        </w:rPr>
      </w:pPr>
      <w:r>
        <w:rPr>
          <w:rFonts w:hint="eastAsia"/>
          <w:spacing w:val="22"/>
          <w:sz w:val="21"/>
          <w:szCs w:val="21"/>
        </w:rPr>
        <w:t>不得接受供应商、采购人和采购代理机构等他人的贿赂或者其他不正当利益；</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不得与供应商、采购代理机构或评审专家串通损害国家利益、社会公共利益  或者他人合法权益；</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不得以不合理的条件对供应商实行差别待遇或者歧视待遇， 排斥其他供应商公平参与竞争；</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不得诱导、干预或影响招标小组及其成员依法依规独立评审；</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不得擅离职守， 影响评审工作正常进行；</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不得泄漏采购活动中应当保密的情况和资料；</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与供应商有利害关系的应当回避；</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在参与或服务政府采购活动中， 不得有其他违法违规行为。</w:t>
      </w:r>
    </w:p>
    <w:p w:rsidR="001F6D45" w:rsidRDefault="00B964B3">
      <w:pPr>
        <w:pStyle w:val="a6"/>
        <w:numPr>
          <w:ilvl w:val="2"/>
          <w:numId w:val="14"/>
        </w:numPr>
        <w:tabs>
          <w:tab w:val="left" w:pos="1354"/>
        </w:tabs>
        <w:spacing w:before="59"/>
        <w:ind w:left="1353" w:hanging="654"/>
        <w:rPr>
          <w:spacing w:val="26"/>
          <w:sz w:val="21"/>
          <w:szCs w:val="21"/>
        </w:rPr>
      </w:pPr>
      <w:bookmarkStart w:id="57" w:name="8.5质疑和投诉"/>
      <w:bookmarkEnd w:id="57"/>
      <w:r>
        <w:rPr>
          <w:rFonts w:hint="eastAsia"/>
          <w:spacing w:val="26"/>
          <w:sz w:val="21"/>
          <w:szCs w:val="21"/>
        </w:rPr>
        <w:t>质疑和投诉</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供应商认为本次采购活动的招标通知书、采购过程和成交结果使自己的权益受到损害的， 在知道或应知其权益受到损害之日起 7 个工作日内有权在法定质疑期内， 按规定的程序针对同一采购程序环节一次性实名向采购人、采购代理机构提出书面质疑。  质疑函应采用中华人民共和国财政部制定的范本（ 见附件： 质疑函范本） 。质疑函及授权委托书应按规定签字并加盖公章。</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质疑函的递交方式： 见供应商须知前附表。</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对采购人、采购代理机构的答复不满意或者采购人、采购代理机构未在规定的时间内作出答复的， 供应商可以在质疑答复期满后 15 个工作日内实名向（ 项目所属） 同级政府采购监督管理部门投诉。</w:t>
      </w:r>
    </w:p>
    <w:p w:rsidR="001F6D45" w:rsidRDefault="00B964B3">
      <w:pPr>
        <w:pStyle w:val="a6"/>
        <w:numPr>
          <w:ilvl w:val="2"/>
          <w:numId w:val="14"/>
        </w:numPr>
        <w:tabs>
          <w:tab w:val="left" w:pos="1354"/>
        </w:tabs>
        <w:spacing w:before="59"/>
        <w:ind w:left="1353" w:hanging="654"/>
        <w:rPr>
          <w:spacing w:val="26"/>
          <w:sz w:val="21"/>
          <w:szCs w:val="21"/>
        </w:rPr>
      </w:pPr>
      <w:r>
        <w:rPr>
          <w:rFonts w:hint="eastAsia"/>
          <w:spacing w:val="26"/>
          <w:sz w:val="21"/>
          <w:szCs w:val="21"/>
        </w:rPr>
        <w:t>质疑和投诉应有具体的质疑（ 投诉） 事项和必要的证明材料或事实根据， 供</w:t>
      </w:r>
      <w:r>
        <w:rPr>
          <w:rFonts w:hint="eastAsia"/>
          <w:spacing w:val="26"/>
          <w:sz w:val="21"/>
          <w:szCs w:val="21"/>
        </w:rPr>
        <w:lastRenderedPageBreak/>
        <w:t>应商对其质疑和投诉内容的真实性及其来源的合法性承担法律责任。</w:t>
      </w:r>
    </w:p>
    <w:p w:rsidR="001F6D45" w:rsidRDefault="00B964B3">
      <w:pPr>
        <w:pStyle w:val="2"/>
        <w:spacing w:line="381" w:lineRule="exact"/>
        <w:rPr>
          <w:rFonts w:ascii="黑体" w:eastAsia="黑体" w:hAnsi="黑体"/>
          <w:b w:val="0"/>
          <w:sz w:val="28"/>
          <w:szCs w:val="28"/>
        </w:rPr>
      </w:pPr>
      <w:bookmarkStart w:id="58" w:name="9、样品"/>
      <w:bookmarkStart w:id="59" w:name="_bookmark11"/>
      <w:bookmarkEnd w:id="58"/>
      <w:bookmarkEnd w:id="59"/>
      <w:r>
        <w:rPr>
          <w:rFonts w:ascii="黑体" w:eastAsia="黑体" w:hAnsi="黑体" w:hint="eastAsia"/>
          <w:b w:val="0"/>
          <w:sz w:val="28"/>
          <w:szCs w:val="28"/>
        </w:rPr>
        <w:t>9、样品</w:t>
      </w:r>
    </w:p>
    <w:p w:rsidR="001F6D45" w:rsidRDefault="00B964B3">
      <w:pPr>
        <w:pStyle w:val="a3"/>
        <w:ind w:left="700"/>
      </w:pPr>
      <w:r>
        <w:rPr>
          <w:rFonts w:hint="eastAsia"/>
        </w:rPr>
        <w:t>如本采购项目需要提供样品， 样品的具体要求见供应商须知前附表。</w:t>
      </w:r>
    </w:p>
    <w:p w:rsidR="001F6D45" w:rsidRDefault="00B964B3">
      <w:pPr>
        <w:pStyle w:val="2"/>
        <w:spacing w:before="63"/>
        <w:rPr>
          <w:rFonts w:ascii="黑体" w:eastAsia="黑体" w:hAnsi="黑体"/>
          <w:b w:val="0"/>
          <w:sz w:val="28"/>
          <w:szCs w:val="28"/>
        </w:rPr>
      </w:pPr>
      <w:bookmarkStart w:id="60" w:name="_bookmark12"/>
      <w:bookmarkStart w:id="61" w:name="10、相同品牌产品的处理"/>
      <w:bookmarkEnd w:id="60"/>
      <w:bookmarkEnd w:id="61"/>
      <w:r>
        <w:rPr>
          <w:rFonts w:ascii="黑体" w:eastAsia="黑体" w:hAnsi="黑体" w:hint="eastAsia"/>
          <w:b w:val="0"/>
          <w:sz w:val="28"/>
          <w:szCs w:val="28"/>
        </w:rPr>
        <w:t>10、相同品牌产品的处理</w:t>
      </w:r>
    </w:p>
    <w:p w:rsidR="001F6D45" w:rsidRDefault="00B964B3">
      <w:pPr>
        <w:pStyle w:val="a3"/>
        <w:spacing w:before="1"/>
        <w:ind w:left="700"/>
      </w:pPr>
      <w:r>
        <w:rPr>
          <w:rFonts w:hint="eastAsia"/>
        </w:rPr>
        <w:t>相同品牌产品的处理办法见供应商须知前附表。</w:t>
      </w:r>
    </w:p>
    <w:p w:rsidR="001F6D45" w:rsidRDefault="00B964B3">
      <w:pPr>
        <w:pStyle w:val="2"/>
        <w:spacing w:before="5"/>
        <w:rPr>
          <w:rFonts w:ascii="黑体" w:eastAsia="黑体" w:hAnsi="黑体"/>
          <w:b w:val="0"/>
          <w:sz w:val="28"/>
          <w:szCs w:val="28"/>
        </w:rPr>
      </w:pPr>
      <w:bookmarkStart w:id="62" w:name="_bookmark13"/>
      <w:bookmarkStart w:id="63" w:name="11、需要补充的其他内容"/>
      <w:bookmarkEnd w:id="62"/>
      <w:bookmarkEnd w:id="63"/>
      <w:r>
        <w:rPr>
          <w:rFonts w:ascii="黑体" w:eastAsia="黑体" w:hAnsi="黑体" w:hint="eastAsia"/>
          <w:b w:val="0"/>
          <w:sz w:val="28"/>
          <w:szCs w:val="28"/>
        </w:rPr>
        <w:t>11、需要补充的其他内容</w:t>
      </w:r>
    </w:p>
    <w:p w:rsidR="001F6D45" w:rsidRDefault="00B964B3">
      <w:pPr>
        <w:pStyle w:val="a3"/>
        <w:spacing w:before="4"/>
        <w:ind w:left="700"/>
      </w:pPr>
      <w:r>
        <w:rPr>
          <w:rFonts w:hint="eastAsia"/>
        </w:rPr>
        <w:t>需要补充的其他内容： 见供应商须知前附表。</w:t>
      </w:r>
    </w:p>
    <w:p w:rsidR="001F6D45" w:rsidRDefault="001F6D45">
      <w:pPr>
        <w:rPr>
          <w:sz w:val="21"/>
          <w:szCs w:val="21"/>
        </w:rPr>
        <w:sectPr w:rsidR="001F6D45">
          <w:pgSz w:w="11910" w:h="16840"/>
          <w:pgMar w:top="1340" w:right="1020" w:bottom="1160" w:left="1200" w:header="957" w:footer="975" w:gutter="0"/>
          <w:cols w:space="720"/>
        </w:sectPr>
      </w:pPr>
    </w:p>
    <w:p w:rsidR="001F6D45" w:rsidRDefault="001F6D45">
      <w:pPr>
        <w:pStyle w:val="a3"/>
        <w:spacing w:before="8"/>
      </w:pPr>
    </w:p>
    <w:p w:rsidR="001F6D45" w:rsidRDefault="00B964B3">
      <w:pPr>
        <w:pStyle w:val="2"/>
        <w:spacing w:before="58"/>
        <w:rPr>
          <w:b w:val="0"/>
          <w:sz w:val="21"/>
          <w:szCs w:val="21"/>
        </w:rPr>
      </w:pPr>
      <w:bookmarkStart w:id="64" w:name="附件：质疑函范本"/>
      <w:bookmarkStart w:id="65" w:name="_bookmark14"/>
      <w:bookmarkEnd w:id="64"/>
      <w:bookmarkEnd w:id="65"/>
      <w:r>
        <w:rPr>
          <w:rFonts w:hint="eastAsia"/>
          <w:b w:val="0"/>
          <w:sz w:val="21"/>
          <w:szCs w:val="21"/>
        </w:rPr>
        <w:t>附件：质疑函范本</w:t>
      </w:r>
    </w:p>
    <w:p w:rsidR="001F6D45" w:rsidRDefault="001F6D45">
      <w:pPr>
        <w:pStyle w:val="a3"/>
        <w:spacing w:before="2"/>
      </w:pPr>
    </w:p>
    <w:p w:rsidR="001F6D45" w:rsidRDefault="00B964B3">
      <w:pPr>
        <w:pStyle w:val="4"/>
        <w:spacing w:before="62"/>
        <w:ind w:left="0" w:right="206" w:firstLine="0"/>
        <w:jc w:val="center"/>
        <w:rPr>
          <w:sz w:val="21"/>
          <w:szCs w:val="21"/>
        </w:rPr>
      </w:pPr>
      <w:r>
        <w:rPr>
          <w:rFonts w:hint="eastAsia"/>
          <w:sz w:val="21"/>
          <w:szCs w:val="21"/>
        </w:rPr>
        <w:t>质疑函</w:t>
      </w:r>
    </w:p>
    <w:p w:rsidR="001F6D45" w:rsidRDefault="001F6D45">
      <w:pPr>
        <w:pStyle w:val="a3"/>
        <w:spacing w:before="8"/>
      </w:pPr>
    </w:p>
    <w:p w:rsidR="001F6D45" w:rsidRDefault="00B964B3">
      <w:pPr>
        <w:pStyle w:val="a3"/>
        <w:ind w:left="218"/>
      </w:pPr>
      <w:r>
        <w:rPr>
          <w:rFonts w:hint="eastAsia"/>
        </w:rPr>
        <w:t>一、质疑供应商基本信息</w:t>
      </w:r>
    </w:p>
    <w:p w:rsidR="001F6D45" w:rsidRDefault="00B964B3">
      <w:pPr>
        <w:pStyle w:val="a3"/>
        <w:tabs>
          <w:tab w:val="left" w:pos="6211"/>
        </w:tabs>
        <w:spacing w:before="9"/>
        <w:ind w:left="700"/>
      </w:pPr>
      <w:r>
        <w:rPr>
          <w:rFonts w:hint="eastAsia"/>
          <w:w w:val="95"/>
        </w:rPr>
        <w:t>质疑供应商：</w:t>
      </w:r>
      <w:r>
        <w:rPr>
          <w:rFonts w:hint="eastAsia"/>
          <w:w w:val="95"/>
          <w:u w:val="dotted"/>
        </w:rPr>
        <w:t xml:space="preserve"> </w:t>
      </w:r>
      <w:r>
        <w:rPr>
          <w:rFonts w:hint="eastAsia"/>
          <w:u w:val="dotted"/>
        </w:rPr>
        <w:tab/>
      </w:r>
    </w:p>
    <w:p w:rsidR="001F6D45" w:rsidRDefault="00B964B3">
      <w:pPr>
        <w:pStyle w:val="a3"/>
        <w:tabs>
          <w:tab w:val="left" w:pos="4060"/>
          <w:tab w:val="left" w:pos="7051"/>
        </w:tabs>
        <w:spacing w:before="12"/>
        <w:ind w:left="700"/>
      </w:pPr>
      <w:r>
        <w:rPr>
          <w:rFonts w:hint="eastAsia"/>
        </w:rPr>
        <w:t>地址：</w:t>
      </w:r>
      <w:r>
        <w:rPr>
          <w:rFonts w:hint="eastAsia"/>
          <w:u w:val="dotted"/>
        </w:rPr>
        <w:t xml:space="preserve"> </w:t>
      </w:r>
      <w:r>
        <w:rPr>
          <w:rFonts w:hint="eastAsia"/>
          <w:u w:val="dotted"/>
        </w:rPr>
        <w:tab/>
      </w:r>
      <w:r>
        <w:rPr>
          <w:rFonts w:hint="eastAsia"/>
          <w:w w:val="95"/>
        </w:rPr>
        <w:t>邮编：</w:t>
      </w:r>
      <w:r>
        <w:rPr>
          <w:rFonts w:hint="eastAsia"/>
          <w:w w:val="95"/>
          <w:u w:val="dotted"/>
        </w:rPr>
        <w:t xml:space="preserve"> </w:t>
      </w:r>
      <w:r>
        <w:rPr>
          <w:rFonts w:hint="eastAsia"/>
          <w:u w:val="dotted"/>
        </w:rPr>
        <w:tab/>
      </w:r>
    </w:p>
    <w:p w:rsidR="001F6D45" w:rsidRDefault="00B964B3">
      <w:pPr>
        <w:pStyle w:val="a3"/>
        <w:tabs>
          <w:tab w:val="left" w:pos="3849"/>
          <w:tab w:val="left" w:pos="6211"/>
          <w:tab w:val="left" w:pos="8100"/>
        </w:tabs>
        <w:spacing w:before="12" w:line="247" w:lineRule="auto"/>
        <w:ind w:left="700" w:right="1584"/>
      </w:pPr>
      <w:r>
        <w:rPr>
          <w:rFonts w:hint="eastAsia"/>
        </w:rPr>
        <w:t>联系人：</w:t>
      </w:r>
      <w:r>
        <w:rPr>
          <w:rFonts w:hint="eastAsia"/>
          <w:u w:val="dotted"/>
        </w:rPr>
        <w:t xml:space="preserve"> </w:t>
      </w:r>
      <w:r>
        <w:rPr>
          <w:rFonts w:hint="eastAsia"/>
          <w:u w:val="dotted"/>
        </w:rPr>
        <w:tab/>
      </w:r>
      <w:r>
        <w:rPr>
          <w:rFonts w:hint="eastAsia"/>
          <w:w w:val="95"/>
        </w:rPr>
        <w:t>联系电话：</w:t>
      </w:r>
      <w:r>
        <w:rPr>
          <w:rFonts w:hint="eastAsia"/>
          <w:w w:val="95"/>
          <w:u w:val="dotted"/>
        </w:rPr>
        <w:tab/>
      </w:r>
      <w:r>
        <w:rPr>
          <w:rFonts w:hint="eastAsia"/>
          <w:w w:val="95"/>
          <w:u w:val="dotted"/>
        </w:rPr>
        <w:tab/>
        <w:t xml:space="preserve">                             </w:t>
      </w:r>
      <w:r>
        <w:rPr>
          <w:rFonts w:hint="eastAsia"/>
          <w:spacing w:val="99"/>
          <w:w w:val="95"/>
          <w:u w:val="dotted"/>
        </w:rPr>
        <w:t xml:space="preserve"> </w:t>
      </w:r>
      <w:r>
        <w:rPr>
          <w:rFonts w:hint="eastAsia"/>
          <w:w w:val="95"/>
        </w:rPr>
        <w:t>授权代表：</w:t>
      </w:r>
      <w:r>
        <w:rPr>
          <w:rFonts w:hint="eastAsia"/>
          <w:w w:val="95"/>
          <w:u w:val="dotted"/>
        </w:rPr>
        <w:t xml:space="preserve"> </w:t>
      </w:r>
      <w:r>
        <w:rPr>
          <w:rFonts w:hint="eastAsia"/>
          <w:u w:val="dotted"/>
        </w:rPr>
        <w:tab/>
      </w:r>
      <w:r>
        <w:rPr>
          <w:rFonts w:hint="eastAsia"/>
          <w:u w:val="dotted"/>
        </w:rPr>
        <w:tab/>
      </w:r>
    </w:p>
    <w:p w:rsidR="001F6D45" w:rsidRDefault="00B964B3">
      <w:pPr>
        <w:pStyle w:val="a3"/>
        <w:tabs>
          <w:tab w:val="left" w:pos="6315"/>
        </w:tabs>
        <w:spacing w:before="5"/>
        <w:ind w:left="700"/>
      </w:pPr>
      <w:r>
        <w:rPr>
          <w:rFonts w:hint="eastAsia"/>
          <w:w w:val="95"/>
        </w:rPr>
        <w:t>联系电话：</w:t>
      </w:r>
      <w:r>
        <w:rPr>
          <w:rFonts w:hint="eastAsia"/>
          <w:w w:val="95"/>
          <w:u w:val="dotted"/>
        </w:rPr>
        <w:t xml:space="preserve"> </w:t>
      </w:r>
      <w:r>
        <w:rPr>
          <w:rFonts w:hint="eastAsia"/>
          <w:u w:val="dotted"/>
        </w:rPr>
        <w:tab/>
      </w:r>
    </w:p>
    <w:p w:rsidR="001F6D45" w:rsidRDefault="00B964B3">
      <w:pPr>
        <w:pStyle w:val="a3"/>
        <w:tabs>
          <w:tab w:val="left" w:pos="3955"/>
          <w:tab w:val="left" w:pos="8626"/>
        </w:tabs>
        <w:spacing w:before="11"/>
        <w:ind w:left="700"/>
      </w:pPr>
      <w:r>
        <w:rPr>
          <w:rFonts w:hint="eastAsia"/>
        </w:rPr>
        <w:t>地址：</w:t>
      </w:r>
      <w:r>
        <w:rPr>
          <w:rFonts w:hint="eastAsia"/>
          <w:u w:val="dotted"/>
        </w:rPr>
        <w:t xml:space="preserve"> </w:t>
      </w:r>
      <w:r>
        <w:rPr>
          <w:rFonts w:hint="eastAsia"/>
          <w:u w:val="dotted"/>
        </w:rPr>
        <w:tab/>
      </w:r>
      <w:r>
        <w:rPr>
          <w:rFonts w:hint="eastAsia"/>
          <w:w w:val="95"/>
        </w:rPr>
        <w:t>邮编：</w:t>
      </w:r>
      <w:r>
        <w:rPr>
          <w:rFonts w:hint="eastAsia"/>
          <w:w w:val="95"/>
          <w:u w:val="dotted"/>
        </w:rPr>
        <w:t xml:space="preserve"> </w:t>
      </w:r>
      <w:r>
        <w:rPr>
          <w:rFonts w:hint="eastAsia"/>
          <w:u w:val="dotted"/>
        </w:rPr>
        <w:tab/>
      </w:r>
    </w:p>
    <w:p w:rsidR="001F6D45" w:rsidRDefault="00B964B3">
      <w:pPr>
        <w:pStyle w:val="a3"/>
        <w:spacing w:before="10"/>
        <w:ind w:left="218"/>
      </w:pPr>
      <w:r>
        <w:rPr>
          <w:rFonts w:hint="eastAsia"/>
        </w:rPr>
        <w:t>二、质疑项目基本情况</w:t>
      </w:r>
    </w:p>
    <w:p w:rsidR="001F6D45" w:rsidRDefault="00B964B3">
      <w:pPr>
        <w:pStyle w:val="a3"/>
        <w:tabs>
          <w:tab w:val="left" w:pos="3955"/>
          <w:tab w:val="left" w:pos="6840"/>
          <w:tab w:val="left" w:pos="6946"/>
          <w:tab w:val="left" w:pos="7051"/>
        </w:tabs>
        <w:spacing w:before="11" w:line="249" w:lineRule="auto"/>
        <w:ind w:left="700" w:right="2633"/>
      </w:pPr>
      <w:r>
        <w:rPr>
          <w:rFonts w:hint="eastAsia"/>
          <w:w w:val="95"/>
        </w:rPr>
        <w:t>质疑项目的名称：</w:t>
      </w:r>
      <w:r>
        <w:rPr>
          <w:rFonts w:hint="eastAsia"/>
          <w:w w:val="95"/>
          <w:u w:val="dotted"/>
        </w:rPr>
        <w:tab/>
      </w:r>
      <w:r>
        <w:rPr>
          <w:rFonts w:hint="eastAsia"/>
          <w:w w:val="95"/>
          <w:u w:val="dotted"/>
        </w:rPr>
        <w:tab/>
      </w:r>
      <w:r>
        <w:rPr>
          <w:rFonts w:hint="eastAsia"/>
          <w:w w:val="95"/>
        </w:rPr>
        <w:t xml:space="preserve"> </w:t>
      </w:r>
      <w:r>
        <w:rPr>
          <w:rFonts w:hint="eastAsia"/>
        </w:rPr>
        <w:t>质疑项目的编号：</w:t>
      </w:r>
      <w:r>
        <w:rPr>
          <w:rFonts w:hint="eastAsia"/>
          <w:u w:val="dotted"/>
        </w:rPr>
        <w:t xml:space="preserve"> </w:t>
      </w:r>
      <w:r>
        <w:rPr>
          <w:rFonts w:hint="eastAsia"/>
          <w:u w:val="dotted"/>
        </w:rPr>
        <w:tab/>
      </w:r>
      <w:r>
        <w:rPr>
          <w:rFonts w:hint="eastAsia"/>
          <w:w w:val="95"/>
        </w:rPr>
        <w:t>包号：</w:t>
      </w:r>
      <w:r>
        <w:rPr>
          <w:rFonts w:hint="eastAsia"/>
          <w:w w:val="95"/>
          <w:u w:val="dotted"/>
        </w:rPr>
        <w:tab/>
      </w:r>
      <w:r>
        <w:rPr>
          <w:rFonts w:hint="eastAsia"/>
          <w:w w:val="95"/>
          <w:u w:val="dotted"/>
        </w:rPr>
        <w:tab/>
      </w:r>
      <w:r>
        <w:rPr>
          <w:rFonts w:hint="eastAsia"/>
          <w:w w:val="95"/>
          <w:u w:val="dotted"/>
        </w:rPr>
        <w:tab/>
        <w:t xml:space="preserve">                       </w:t>
      </w:r>
      <w:r>
        <w:rPr>
          <w:rFonts w:hint="eastAsia"/>
          <w:w w:val="95"/>
        </w:rPr>
        <w:t>采购人名称：</w:t>
      </w:r>
      <w:r>
        <w:rPr>
          <w:rFonts w:hint="eastAsia"/>
          <w:w w:val="95"/>
          <w:u w:val="dotted"/>
        </w:rPr>
        <w:t xml:space="preserve"> </w:t>
      </w:r>
      <w:r>
        <w:rPr>
          <w:rFonts w:hint="eastAsia"/>
          <w:u w:val="dotted"/>
        </w:rPr>
        <w:tab/>
      </w:r>
      <w:r>
        <w:rPr>
          <w:rFonts w:hint="eastAsia"/>
          <w:u w:val="dotted"/>
        </w:rPr>
        <w:tab/>
      </w:r>
      <w:r>
        <w:rPr>
          <w:rFonts w:hint="eastAsia"/>
          <w:u w:val="dotted"/>
        </w:rPr>
        <w:tab/>
      </w:r>
    </w:p>
    <w:p w:rsidR="001F6D45" w:rsidRDefault="00B964B3">
      <w:pPr>
        <w:pStyle w:val="a3"/>
        <w:tabs>
          <w:tab w:val="left" w:pos="7366"/>
        </w:tabs>
        <w:spacing w:before="1" w:line="249" w:lineRule="auto"/>
        <w:ind w:left="218" w:right="2318" w:firstLine="482"/>
      </w:pPr>
      <w:r>
        <w:rPr>
          <w:rFonts w:hint="eastAsia"/>
          <w:w w:val="95"/>
        </w:rPr>
        <w:t>采购文件获取日期：</w:t>
      </w:r>
      <w:r>
        <w:rPr>
          <w:rFonts w:hint="eastAsia"/>
          <w:w w:val="95"/>
          <w:u w:val="dotted"/>
        </w:rPr>
        <w:tab/>
        <w:t xml:space="preserve"> </w:t>
      </w:r>
      <w:r>
        <w:rPr>
          <w:rFonts w:hint="eastAsia"/>
        </w:rPr>
        <w:t>三、质疑事项具体内容</w:t>
      </w:r>
    </w:p>
    <w:p w:rsidR="001F6D45" w:rsidRDefault="00B964B3">
      <w:pPr>
        <w:pStyle w:val="a3"/>
        <w:tabs>
          <w:tab w:val="left" w:pos="6840"/>
          <w:tab w:val="left" w:pos="6893"/>
        </w:tabs>
        <w:spacing w:line="249" w:lineRule="auto"/>
        <w:ind w:left="700" w:right="2791"/>
      </w:pPr>
      <w:r>
        <w:rPr>
          <w:rFonts w:hint="eastAsia"/>
        </w:rPr>
        <w:t>质疑事项</w:t>
      </w:r>
      <w:r>
        <w:rPr>
          <w:rFonts w:hint="eastAsia"/>
          <w:spacing w:val="-56"/>
        </w:rPr>
        <w:t xml:space="preserve"> </w:t>
      </w:r>
      <w:r>
        <w:rPr>
          <w:rFonts w:hint="eastAsia"/>
        </w:rPr>
        <w:t>1：</w:t>
      </w:r>
      <w:r>
        <w:rPr>
          <w:rFonts w:hint="eastAsia"/>
          <w:w w:val="99"/>
          <w:u w:val="dotted"/>
        </w:rPr>
        <w:t xml:space="preserve"> </w:t>
      </w:r>
      <w:r>
        <w:rPr>
          <w:rFonts w:hint="eastAsia"/>
          <w:u w:val="dotted"/>
        </w:rPr>
        <w:tab/>
      </w:r>
      <w:r>
        <w:rPr>
          <w:rFonts w:hint="eastAsia"/>
          <w:u w:val="dotted"/>
        </w:rPr>
        <w:tab/>
        <w:t xml:space="preserve">                                                 </w:t>
      </w:r>
      <w:r>
        <w:rPr>
          <w:rFonts w:hint="eastAsia"/>
          <w:w w:val="95"/>
        </w:rPr>
        <w:t>事实依据：</w:t>
      </w:r>
      <w:r>
        <w:rPr>
          <w:rFonts w:hint="eastAsia"/>
          <w:w w:val="95"/>
          <w:u w:val="dotted"/>
        </w:rPr>
        <w:t xml:space="preserve"> </w:t>
      </w:r>
      <w:r>
        <w:rPr>
          <w:rFonts w:hint="eastAsia"/>
          <w:u w:val="dotted"/>
        </w:rPr>
        <w:tab/>
      </w:r>
    </w:p>
    <w:p w:rsidR="001F6D45" w:rsidRDefault="00B964B3">
      <w:pPr>
        <w:pStyle w:val="a3"/>
        <w:spacing w:before="5"/>
      </w:pPr>
      <w:r>
        <w:rPr>
          <w:rFonts w:hint="eastAsia"/>
          <w:noProof/>
          <w:lang w:val="en-US" w:bidi="ar-SA"/>
        </w:rPr>
        <mc:AlternateContent>
          <mc:Choice Requires="wps">
            <w:drawing>
              <wp:anchor distT="0" distB="0" distL="114300" distR="114300" simplePos="0" relativeHeight="251668480" behindDoc="1" locked="0" layoutInCell="1" allowOverlap="1" wp14:anchorId="7B39B428" wp14:editId="6FC15039">
                <wp:simplePos x="0" y="0"/>
                <wp:positionH relativeFrom="page">
                  <wp:posOffset>1206500</wp:posOffset>
                </wp:positionH>
                <wp:positionV relativeFrom="paragraph">
                  <wp:posOffset>147955</wp:posOffset>
                </wp:positionV>
                <wp:extent cx="3933825" cy="0"/>
                <wp:effectExtent l="0" t="0" r="0" b="0"/>
                <wp:wrapTopAndBottom/>
                <wp:docPr id="1" name="直线 2"/>
                <wp:cNvGraphicFramePr/>
                <a:graphic xmlns:a="http://schemas.openxmlformats.org/drawingml/2006/main">
                  <a:graphicData uri="http://schemas.microsoft.com/office/word/2010/wordprocessingShape">
                    <wps:wsp>
                      <wps:cNvCnPr/>
                      <wps:spPr>
                        <a:xfrm>
                          <a:off x="0" y="0"/>
                          <a:ext cx="393382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95pt;margin-top:11.65pt;height:0pt;width:309.75pt;mso-position-horizontal-relative:page;mso-wrap-distance-bottom:0pt;mso-wrap-distance-top:0pt;z-index:-251648000;mso-width-relative:page;mso-height-relative:page;" filled="f" stroked="t" coordsize="21600,21600" o:gfxdata="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9S4Gk1wAAAAkBAAAP&#10;AAAAAAAAAAEAIAAAACIAAABkcnMvZG93bnJldi54bWxQSwECFAAUAAAACACHTuJAUj5BxOABAADP&#10;AwAADgAAAAAAAAABACAAAAAmAQAAZHJzL2Uyb0RvYy54bWxQSwUGAAAAAAYABgBZAQAAeAUAAAAA&#10;">
                <v:fill on="f" focussize="0,0"/>
                <v:stroke weight="0.48pt" color="#000000" joinstyle="round"/>
                <v:imagedata o:title=""/>
                <o:lock v:ext="edit" aspectratio="f"/>
                <w10:wrap type="topAndBottom"/>
              </v:line>
            </w:pict>
          </mc:Fallback>
        </mc:AlternateContent>
      </w:r>
    </w:p>
    <w:p w:rsidR="001F6D45" w:rsidRDefault="00B964B3">
      <w:pPr>
        <w:pStyle w:val="a3"/>
        <w:tabs>
          <w:tab w:val="left" w:pos="6840"/>
        </w:tabs>
        <w:spacing w:before="12"/>
        <w:ind w:left="700"/>
      </w:pPr>
      <w:r>
        <w:rPr>
          <w:rFonts w:hint="eastAsia"/>
          <w:w w:val="95"/>
        </w:rPr>
        <w:t>法律依据：</w:t>
      </w:r>
      <w:r>
        <w:rPr>
          <w:rFonts w:hint="eastAsia"/>
          <w:w w:val="95"/>
          <w:u w:val="dotted"/>
        </w:rPr>
        <w:t xml:space="preserve"> </w:t>
      </w:r>
      <w:r>
        <w:rPr>
          <w:rFonts w:hint="eastAsia"/>
          <w:u w:val="dotted"/>
        </w:rPr>
        <w:tab/>
      </w:r>
    </w:p>
    <w:p w:rsidR="001F6D45" w:rsidRDefault="00B964B3">
      <w:pPr>
        <w:pStyle w:val="a3"/>
        <w:spacing w:before="5"/>
      </w:pPr>
      <w:r>
        <w:rPr>
          <w:rFonts w:hint="eastAsia"/>
          <w:noProof/>
          <w:lang w:val="en-US" w:bidi="ar-SA"/>
        </w:rPr>
        <mc:AlternateContent>
          <mc:Choice Requires="wps">
            <w:drawing>
              <wp:anchor distT="0" distB="0" distL="114300" distR="114300" simplePos="0" relativeHeight="251669504" behindDoc="1" locked="0" layoutInCell="1" allowOverlap="1">
                <wp:simplePos x="0" y="0"/>
                <wp:positionH relativeFrom="page">
                  <wp:posOffset>1206500</wp:posOffset>
                </wp:positionH>
                <wp:positionV relativeFrom="paragraph">
                  <wp:posOffset>154940</wp:posOffset>
                </wp:positionV>
                <wp:extent cx="3933825" cy="0"/>
                <wp:effectExtent l="0" t="0" r="0" b="0"/>
                <wp:wrapTopAndBottom/>
                <wp:docPr id="2" name="直线 3"/>
                <wp:cNvGraphicFramePr/>
                <a:graphic xmlns:a="http://schemas.openxmlformats.org/drawingml/2006/main">
                  <a:graphicData uri="http://schemas.microsoft.com/office/word/2010/wordprocessingShape">
                    <wps:wsp>
                      <wps:cNvCnPr/>
                      <wps:spPr>
                        <a:xfrm>
                          <a:off x="0" y="0"/>
                          <a:ext cx="393382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95pt;margin-top:12.2pt;height:0pt;width:309.75pt;mso-position-horizontal-relative:page;mso-wrap-distance-bottom:0pt;mso-wrap-distance-top:0pt;z-index:-251646976;mso-width-relative:page;mso-height-relative:page;" filled="f" stroked="t" coordsize="21600,21600" o:gfxdata="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TLHln1wAAAAkBAAAP&#10;AAAAAAAAAAEAIAAAACIAAABkcnMvZG93bnJldi54bWxQSwECFAAUAAAACACHTuJAwQJwDuABAADP&#10;AwAADgAAAAAAAAABACAAAAAmAQAAZHJzL2Uyb0RvYy54bWxQSwUGAAAAAAYABgBZAQAAeAUAAAAA&#10;">
                <v:fill on="f" focussize="0,0"/>
                <v:stroke weight="0.48pt" color="#000000" joinstyle="round"/>
                <v:imagedata o:title=""/>
                <o:lock v:ext="edit" aspectratio="f"/>
                <w10:wrap type="topAndBottom"/>
              </v:line>
            </w:pict>
          </mc:Fallback>
        </mc:AlternateContent>
      </w:r>
    </w:p>
    <w:p w:rsidR="001F6D45" w:rsidRDefault="00B964B3">
      <w:pPr>
        <w:pStyle w:val="a3"/>
        <w:spacing w:before="13"/>
        <w:ind w:left="700"/>
      </w:pPr>
      <w:r>
        <w:rPr>
          <w:rFonts w:hint="eastAsia"/>
        </w:rPr>
        <w:t>质疑事项 2</w:t>
      </w:r>
    </w:p>
    <w:p w:rsidR="001F6D45" w:rsidRDefault="00B964B3">
      <w:pPr>
        <w:pStyle w:val="a3"/>
        <w:spacing w:before="10"/>
        <w:ind w:left="700"/>
      </w:pPr>
      <w:r>
        <w:rPr>
          <w:rFonts w:hint="eastAsia"/>
        </w:rPr>
        <w:t>……</w:t>
      </w:r>
    </w:p>
    <w:p w:rsidR="001F6D45" w:rsidRDefault="00B964B3">
      <w:pPr>
        <w:pStyle w:val="a3"/>
        <w:spacing w:before="12"/>
        <w:ind w:left="218"/>
      </w:pPr>
      <w:r>
        <w:rPr>
          <w:rFonts w:hint="eastAsia"/>
        </w:rPr>
        <w:t>四、与质疑事项相关的质疑请求</w:t>
      </w:r>
    </w:p>
    <w:p w:rsidR="001F6D45" w:rsidRDefault="00B964B3">
      <w:pPr>
        <w:pStyle w:val="a3"/>
        <w:tabs>
          <w:tab w:val="left" w:pos="6315"/>
        </w:tabs>
        <w:spacing w:before="11"/>
        <w:ind w:left="700"/>
      </w:pPr>
      <w:r>
        <w:rPr>
          <w:rFonts w:hint="eastAsia"/>
          <w:w w:val="95"/>
        </w:rPr>
        <w:t>请求：</w:t>
      </w:r>
      <w:r>
        <w:rPr>
          <w:rFonts w:hint="eastAsia"/>
          <w:w w:val="95"/>
          <w:u w:val="dotted"/>
        </w:rPr>
        <w:t xml:space="preserve"> </w:t>
      </w:r>
      <w:r>
        <w:rPr>
          <w:rFonts w:hint="eastAsia"/>
          <w:u w:val="dotted"/>
        </w:rPr>
        <w:tab/>
      </w:r>
    </w:p>
    <w:p w:rsidR="001F6D45" w:rsidRDefault="001F6D45">
      <w:pPr>
        <w:pStyle w:val="a3"/>
        <w:spacing w:before="2"/>
      </w:pPr>
    </w:p>
    <w:p w:rsidR="001F6D45" w:rsidRDefault="00B964B3">
      <w:pPr>
        <w:pStyle w:val="a3"/>
        <w:tabs>
          <w:tab w:val="left" w:pos="3955"/>
        </w:tabs>
        <w:spacing w:before="70"/>
        <w:ind w:left="700"/>
      </w:pPr>
      <w:r>
        <w:rPr>
          <w:rFonts w:hint="eastAsia"/>
        </w:rPr>
        <w:t>签字(签章)：</w:t>
      </w:r>
      <w:r>
        <w:rPr>
          <w:rFonts w:hint="eastAsia"/>
        </w:rPr>
        <w:tab/>
        <w:t>公章：</w:t>
      </w:r>
    </w:p>
    <w:p w:rsidR="001F6D45" w:rsidRDefault="00B964B3">
      <w:pPr>
        <w:pStyle w:val="a3"/>
        <w:spacing w:before="12"/>
        <w:ind w:left="700"/>
      </w:pPr>
      <w:r>
        <w:rPr>
          <w:rFonts w:hint="eastAsia"/>
        </w:rPr>
        <w:t>日期：</w:t>
      </w:r>
    </w:p>
    <w:p w:rsidR="001F6D45" w:rsidRDefault="001F6D45">
      <w:pPr>
        <w:pStyle w:val="a3"/>
      </w:pPr>
    </w:p>
    <w:p w:rsidR="001F6D45" w:rsidRDefault="001F6D45">
      <w:pPr>
        <w:pStyle w:val="a3"/>
        <w:spacing w:before="5"/>
      </w:pPr>
    </w:p>
    <w:p w:rsidR="001F6D45" w:rsidRPr="00B964B3" w:rsidRDefault="00B964B3">
      <w:pPr>
        <w:pStyle w:val="a3"/>
        <w:spacing w:line="264" w:lineRule="exact"/>
        <w:ind w:left="700"/>
      </w:pPr>
      <w:r w:rsidRPr="00B964B3">
        <w:rPr>
          <w:rFonts w:hint="eastAsia"/>
        </w:rPr>
        <w:t>质疑函制作说明：</w:t>
      </w:r>
    </w:p>
    <w:p w:rsidR="001F6D45" w:rsidRPr="00B964B3" w:rsidRDefault="00B964B3">
      <w:pPr>
        <w:pStyle w:val="a6"/>
        <w:numPr>
          <w:ilvl w:val="0"/>
          <w:numId w:val="15"/>
        </w:numPr>
        <w:tabs>
          <w:tab w:val="left" w:pos="912"/>
        </w:tabs>
        <w:spacing w:line="264" w:lineRule="exact"/>
        <w:rPr>
          <w:sz w:val="21"/>
          <w:szCs w:val="21"/>
        </w:rPr>
      </w:pPr>
      <w:r w:rsidRPr="00B964B3">
        <w:rPr>
          <w:rFonts w:hint="eastAsia"/>
          <w:sz w:val="21"/>
          <w:szCs w:val="21"/>
        </w:rPr>
        <w:t>供应商提出质疑时，应提交质疑函和必要的证明材料。</w:t>
      </w:r>
    </w:p>
    <w:p w:rsidR="001F6D45" w:rsidRPr="00B964B3" w:rsidRDefault="00B964B3">
      <w:pPr>
        <w:pStyle w:val="a6"/>
        <w:numPr>
          <w:ilvl w:val="0"/>
          <w:numId w:val="15"/>
        </w:numPr>
        <w:tabs>
          <w:tab w:val="left" w:pos="912"/>
        </w:tabs>
        <w:spacing w:before="3" w:line="242" w:lineRule="auto"/>
        <w:ind w:left="218" w:right="290" w:firstLine="482"/>
        <w:rPr>
          <w:sz w:val="21"/>
          <w:szCs w:val="21"/>
        </w:rPr>
      </w:pPr>
      <w:r w:rsidRPr="00B964B3">
        <w:rPr>
          <w:rFonts w:hint="eastAsia"/>
          <w:spacing w:val="-4"/>
          <w:sz w:val="21"/>
          <w:szCs w:val="21"/>
        </w:rPr>
        <w:t>质疑供应商若委托代理人进行质疑的，质疑函应按要求列明“授权代表”的有关内容，并在</w:t>
      </w:r>
      <w:r w:rsidRPr="00B964B3">
        <w:rPr>
          <w:rFonts w:hint="eastAsia"/>
          <w:spacing w:val="-7"/>
          <w:w w:val="95"/>
          <w:sz w:val="21"/>
          <w:szCs w:val="21"/>
        </w:rPr>
        <w:t>附</w:t>
      </w:r>
      <w:r w:rsidRPr="00B964B3">
        <w:rPr>
          <w:rFonts w:hint="eastAsia"/>
          <w:sz w:val="21"/>
          <w:szCs w:val="21"/>
        </w:rPr>
        <w:t>件中提交由质疑供应商签署的授权委托书。授权委托书应载明代理人的姓名或者名称、代理事项、具</w:t>
      </w:r>
      <w:r w:rsidRPr="00B964B3">
        <w:rPr>
          <w:rFonts w:hint="eastAsia"/>
          <w:spacing w:val="-7"/>
          <w:sz w:val="21"/>
          <w:szCs w:val="21"/>
        </w:rPr>
        <w:t>体权限、期限和相关事项。</w:t>
      </w:r>
    </w:p>
    <w:p w:rsidR="001F6D45" w:rsidRPr="00B964B3" w:rsidRDefault="00B964B3">
      <w:pPr>
        <w:pStyle w:val="a6"/>
        <w:numPr>
          <w:ilvl w:val="0"/>
          <w:numId w:val="15"/>
        </w:numPr>
        <w:tabs>
          <w:tab w:val="left" w:pos="912"/>
        </w:tabs>
        <w:spacing w:before="3"/>
        <w:rPr>
          <w:sz w:val="21"/>
          <w:szCs w:val="21"/>
        </w:rPr>
      </w:pPr>
      <w:r w:rsidRPr="00B964B3">
        <w:rPr>
          <w:rFonts w:hint="eastAsia"/>
          <w:sz w:val="21"/>
          <w:szCs w:val="21"/>
        </w:rPr>
        <w:t>质疑供应商若对项目的某一分包进行质疑，质疑函中应列明具体分包号。</w:t>
      </w:r>
    </w:p>
    <w:p w:rsidR="001F6D45" w:rsidRPr="00B964B3" w:rsidRDefault="00B964B3">
      <w:pPr>
        <w:pStyle w:val="a6"/>
        <w:numPr>
          <w:ilvl w:val="0"/>
          <w:numId w:val="15"/>
        </w:numPr>
        <w:tabs>
          <w:tab w:val="left" w:pos="912"/>
        </w:tabs>
        <w:spacing w:before="2"/>
        <w:rPr>
          <w:sz w:val="21"/>
          <w:szCs w:val="21"/>
        </w:rPr>
      </w:pPr>
      <w:r w:rsidRPr="00B964B3">
        <w:rPr>
          <w:rFonts w:hint="eastAsia"/>
          <w:sz w:val="21"/>
          <w:szCs w:val="21"/>
        </w:rPr>
        <w:t>质疑函的质疑事项应具体、明确，并有必要的事实依据和法律依据。</w:t>
      </w:r>
    </w:p>
    <w:p w:rsidR="001F6D45" w:rsidRPr="00B964B3" w:rsidRDefault="00B964B3">
      <w:pPr>
        <w:pStyle w:val="a6"/>
        <w:numPr>
          <w:ilvl w:val="0"/>
          <w:numId w:val="15"/>
        </w:numPr>
        <w:tabs>
          <w:tab w:val="left" w:pos="912"/>
        </w:tabs>
        <w:spacing w:before="4"/>
        <w:rPr>
          <w:sz w:val="21"/>
          <w:szCs w:val="21"/>
        </w:rPr>
      </w:pPr>
      <w:r w:rsidRPr="00B964B3">
        <w:rPr>
          <w:rFonts w:hint="eastAsia"/>
          <w:sz w:val="21"/>
          <w:szCs w:val="21"/>
        </w:rPr>
        <w:t>质疑函的质疑请求应与质疑事项相关。</w:t>
      </w:r>
    </w:p>
    <w:p w:rsidR="001F6D45" w:rsidRPr="00B964B3" w:rsidRDefault="00B964B3">
      <w:pPr>
        <w:pStyle w:val="a6"/>
        <w:numPr>
          <w:ilvl w:val="0"/>
          <w:numId w:val="15"/>
        </w:numPr>
        <w:tabs>
          <w:tab w:val="left" w:pos="912"/>
        </w:tabs>
        <w:spacing w:before="2" w:line="242" w:lineRule="auto"/>
        <w:ind w:left="218" w:right="395" w:firstLine="482"/>
        <w:rPr>
          <w:sz w:val="21"/>
          <w:szCs w:val="21"/>
        </w:rPr>
      </w:pPr>
      <w:r w:rsidRPr="00B964B3">
        <w:rPr>
          <w:rFonts w:hint="eastAsia"/>
          <w:sz w:val="21"/>
          <w:szCs w:val="21"/>
        </w:rPr>
        <w:t xml:space="preserve">质疑供应商为自然人的，质疑函应由本人签字；质疑供应商为法人或者其他组织的，质疑函   </w:t>
      </w:r>
      <w:r w:rsidRPr="00B964B3">
        <w:rPr>
          <w:rFonts w:hint="eastAsia"/>
          <w:spacing w:val="-3"/>
          <w:sz w:val="21"/>
          <w:szCs w:val="21"/>
        </w:rPr>
        <w:t>应由法定代表人、主要负责人，或者其授权代表签字或者盖章，并加盖公章。</w:t>
      </w:r>
    </w:p>
    <w:p w:rsidR="001F6D45" w:rsidRDefault="001F6D45">
      <w:pPr>
        <w:spacing w:line="242" w:lineRule="auto"/>
        <w:rPr>
          <w:sz w:val="21"/>
          <w:szCs w:val="21"/>
        </w:rPr>
        <w:sectPr w:rsidR="001F6D45">
          <w:pgSz w:w="11910" w:h="16840"/>
          <w:pgMar w:top="1340" w:right="1020" w:bottom="1160" w:left="1200" w:header="957" w:footer="975" w:gutter="0"/>
          <w:cols w:space="720"/>
        </w:sectPr>
      </w:pPr>
    </w:p>
    <w:p w:rsidR="001F6D45" w:rsidRDefault="001F6D45">
      <w:pPr>
        <w:pStyle w:val="a3"/>
        <w:spacing w:before="2"/>
      </w:pPr>
    </w:p>
    <w:p w:rsidR="001F6D45" w:rsidRDefault="001F6D45">
      <w:pPr>
        <w:rPr>
          <w:sz w:val="21"/>
          <w:szCs w:val="21"/>
        </w:rPr>
        <w:sectPr w:rsidR="001F6D45">
          <w:pgSz w:w="11910" w:h="16840"/>
          <w:pgMar w:top="1340" w:right="1020" w:bottom="1160" w:left="1200" w:header="957" w:footer="975" w:gutter="0"/>
          <w:cols w:space="720"/>
        </w:sectPr>
      </w:pPr>
    </w:p>
    <w:p w:rsidR="001F6D45" w:rsidRDefault="001F6D45">
      <w:pPr>
        <w:pStyle w:val="a3"/>
      </w:pPr>
    </w:p>
    <w:p w:rsidR="001F6D45" w:rsidRDefault="00B964B3">
      <w:pPr>
        <w:spacing w:before="223"/>
        <w:ind w:left="218"/>
        <w:rPr>
          <w:sz w:val="21"/>
          <w:szCs w:val="21"/>
        </w:rPr>
      </w:pPr>
      <w:bookmarkStart w:id="66" w:name="_bookmark15"/>
      <w:bookmarkStart w:id="67" w:name="一、项目概况"/>
      <w:bookmarkEnd w:id="66"/>
      <w:bookmarkEnd w:id="67"/>
      <w:r>
        <w:rPr>
          <w:rFonts w:hint="eastAsia"/>
          <w:sz w:val="21"/>
          <w:szCs w:val="21"/>
        </w:rPr>
        <w:t>一、项目概况</w:t>
      </w:r>
    </w:p>
    <w:p w:rsidR="001F6D45" w:rsidRDefault="00B964B3">
      <w:pPr>
        <w:pStyle w:val="10"/>
        <w:tabs>
          <w:tab w:val="left" w:pos="1984"/>
        </w:tabs>
        <w:ind w:left="218" w:right="0"/>
        <w:jc w:val="left"/>
        <w:rPr>
          <w:sz w:val="28"/>
          <w:szCs w:val="28"/>
        </w:rPr>
      </w:pPr>
      <w:r>
        <w:rPr>
          <w:rFonts w:hint="eastAsia"/>
          <w:sz w:val="28"/>
          <w:szCs w:val="28"/>
        </w:rPr>
        <w:br w:type="column"/>
      </w:r>
      <w:bookmarkStart w:id="68" w:name="_bookmark16"/>
      <w:bookmarkStart w:id="69" w:name="第三章__采购需求"/>
      <w:bookmarkEnd w:id="68"/>
      <w:bookmarkEnd w:id="69"/>
      <w:r>
        <w:rPr>
          <w:rFonts w:hint="eastAsia"/>
          <w:sz w:val="28"/>
          <w:szCs w:val="28"/>
        </w:rPr>
        <w:lastRenderedPageBreak/>
        <w:t>第三章</w:t>
      </w:r>
      <w:r>
        <w:rPr>
          <w:rFonts w:hint="eastAsia"/>
          <w:sz w:val="28"/>
          <w:szCs w:val="28"/>
        </w:rPr>
        <w:tab/>
        <w:t>采购需求</w:t>
      </w:r>
    </w:p>
    <w:p w:rsidR="001F6D45" w:rsidRDefault="001F6D45">
      <w:pPr>
        <w:rPr>
          <w:sz w:val="21"/>
          <w:szCs w:val="21"/>
        </w:rPr>
        <w:sectPr w:rsidR="001F6D45">
          <w:type w:val="continuous"/>
          <w:pgSz w:w="11910" w:h="16840"/>
          <w:pgMar w:top="1580" w:right="1020" w:bottom="280" w:left="1200" w:header="720" w:footer="720" w:gutter="0"/>
          <w:cols w:num="2" w:space="720" w:equalWidth="0">
            <w:col w:w="2064" w:space="706"/>
            <w:col w:w="6920"/>
          </w:cols>
        </w:sectPr>
      </w:pPr>
    </w:p>
    <w:p w:rsidR="001F6D45" w:rsidRDefault="00B964B3">
      <w:pPr>
        <w:pStyle w:val="a3"/>
        <w:spacing w:before="3"/>
        <w:ind w:left="700"/>
      </w:pPr>
      <w:r>
        <w:rPr>
          <w:rFonts w:hint="eastAsia"/>
        </w:rPr>
        <w:lastRenderedPageBreak/>
        <w:t>本次采购内容为：</w:t>
      </w:r>
      <w:r>
        <w:rPr>
          <w:rFonts w:hint="eastAsia"/>
          <w:b/>
        </w:rPr>
        <w:t>郑州报业集团印刷厂CTP制版机及附属设备采购项目</w:t>
      </w:r>
      <w:r>
        <w:rPr>
          <w:rFonts w:hint="eastAsia"/>
        </w:rPr>
        <w:t>， 共 1 个包。</w:t>
      </w:r>
    </w:p>
    <w:p w:rsidR="002A68EA" w:rsidRDefault="002A68EA">
      <w:pPr>
        <w:pStyle w:val="a3"/>
        <w:spacing w:before="3"/>
        <w:ind w:left="700"/>
      </w:pPr>
    </w:p>
    <w:p w:rsidR="001F6D45" w:rsidRDefault="00B964B3">
      <w:pPr>
        <w:spacing w:before="6"/>
        <w:ind w:left="218"/>
        <w:rPr>
          <w:sz w:val="21"/>
          <w:szCs w:val="21"/>
        </w:rPr>
      </w:pPr>
      <w:bookmarkStart w:id="70" w:name="_bookmark17"/>
      <w:bookmarkEnd w:id="70"/>
      <w:r>
        <w:rPr>
          <w:rFonts w:hint="eastAsia"/>
          <w:sz w:val="21"/>
          <w:szCs w:val="21"/>
        </w:rPr>
        <w:t>二、技术参数及要求如下：</w:t>
      </w:r>
    </w:p>
    <w:p w:rsidR="001F6D45" w:rsidRDefault="00B964B3">
      <w:pPr>
        <w:pStyle w:val="a6"/>
        <w:tabs>
          <w:tab w:val="left" w:pos="638"/>
          <w:tab w:val="left" w:pos="639"/>
          <w:tab w:val="left" w:pos="8625"/>
        </w:tabs>
        <w:spacing w:before="198"/>
        <w:ind w:left="638" w:firstLine="0"/>
        <w:rPr>
          <w:b/>
          <w:sz w:val="21"/>
          <w:szCs w:val="21"/>
        </w:rPr>
      </w:pPr>
      <w:r>
        <w:rPr>
          <w:rFonts w:hint="eastAsia"/>
          <w:b/>
          <w:sz w:val="21"/>
          <w:szCs w:val="21"/>
        </w:rPr>
        <w:t>CTP</w:t>
      </w:r>
      <w:r>
        <w:rPr>
          <w:rFonts w:hint="eastAsia"/>
          <w:b/>
          <w:spacing w:val="-78"/>
          <w:sz w:val="21"/>
          <w:szCs w:val="21"/>
        </w:rPr>
        <w:t xml:space="preserve"> </w:t>
      </w:r>
      <w:r>
        <w:rPr>
          <w:rFonts w:hint="eastAsia"/>
          <w:b/>
          <w:sz w:val="21"/>
          <w:szCs w:val="21"/>
        </w:rPr>
        <w:t>直接制版机、冲版机、弯版机   1</w:t>
      </w:r>
      <w:r>
        <w:rPr>
          <w:rFonts w:hint="eastAsia"/>
          <w:b/>
          <w:spacing w:val="-76"/>
          <w:sz w:val="21"/>
          <w:szCs w:val="21"/>
        </w:rPr>
        <w:t xml:space="preserve"> </w:t>
      </w:r>
      <w:r>
        <w:rPr>
          <w:rFonts w:hint="eastAsia"/>
          <w:b/>
          <w:sz w:val="21"/>
          <w:szCs w:val="21"/>
        </w:rPr>
        <w:t>套</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
        <w:gridCol w:w="2871"/>
        <w:gridCol w:w="4649"/>
        <w:gridCol w:w="947"/>
      </w:tblGrid>
      <w:tr w:rsidR="001F6D45">
        <w:trPr>
          <w:trHeight w:val="572"/>
          <w:jc w:val="center"/>
        </w:trPr>
        <w:tc>
          <w:tcPr>
            <w:tcW w:w="613" w:type="dxa"/>
            <w:vAlign w:val="center"/>
          </w:tcPr>
          <w:p w:rsidR="001F6D45" w:rsidRDefault="00B964B3">
            <w:pPr>
              <w:ind w:left="220" w:hangingChars="100" w:hanging="220"/>
              <w:jc w:val="center"/>
              <w:rPr>
                <w:szCs w:val="21"/>
              </w:rPr>
            </w:pPr>
            <w:r>
              <w:rPr>
                <w:rFonts w:hint="eastAsia"/>
                <w:szCs w:val="21"/>
              </w:rPr>
              <w:t>编号</w:t>
            </w:r>
          </w:p>
        </w:tc>
        <w:tc>
          <w:tcPr>
            <w:tcW w:w="2871" w:type="dxa"/>
            <w:vAlign w:val="center"/>
          </w:tcPr>
          <w:p w:rsidR="001F6D45" w:rsidRDefault="00B964B3">
            <w:pPr>
              <w:ind w:left="220" w:hangingChars="100" w:hanging="220"/>
              <w:jc w:val="center"/>
              <w:rPr>
                <w:szCs w:val="21"/>
              </w:rPr>
            </w:pPr>
            <w:r>
              <w:rPr>
                <w:rFonts w:hint="eastAsia"/>
                <w:szCs w:val="21"/>
              </w:rPr>
              <w:t>名称</w:t>
            </w:r>
          </w:p>
        </w:tc>
        <w:tc>
          <w:tcPr>
            <w:tcW w:w="4649" w:type="dxa"/>
            <w:vAlign w:val="center"/>
          </w:tcPr>
          <w:p w:rsidR="001F6D45" w:rsidRDefault="00B964B3">
            <w:pPr>
              <w:ind w:left="220" w:hangingChars="100" w:hanging="220"/>
              <w:rPr>
                <w:szCs w:val="21"/>
              </w:rPr>
            </w:pPr>
            <w:r>
              <w:rPr>
                <w:rFonts w:hint="eastAsia"/>
                <w:szCs w:val="21"/>
              </w:rPr>
              <w:t>产品描述</w:t>
            </w:r>
          </w:p>
        </w:tc>
        <w:tc>
          <w:tcPr>
            <w:tcW w:w="947" w:type="dxa"/>
            <w:vAlign w:val="center"/>
          </w:tcPr>
          <w:p w:rsidR="001F6D45" w:rsidRDefault="00B964B3">
            <w:pPr>
              <w:ind w:left="220" w:hangingChars="100" w:hanging="220"/>
              <w:jc w:val="center"/>
              <w:rPr>
                <w:szCs w:val="21"/>
              </w:rPr>
            </w:pPr>
            <w:r>
              <w:rPr>
                <w:rFonts w:hint="eastAsia"/>
                <w:szCs w:val="21"/>
              </w:rPr>
              <w:t>数量</w:t>
            </w:r>
          </w:p>
        </w:tc>
      </w:tr>
      <w:tr w:rsidR="001F6D45">
        <w:trPr>
          <w:jc w:val="center"/>
        </w:trPr>
        <w:tc>
          <w:tcPr>
            <w:tcW w:w="613" w:type="dxa"/>
            <w:vAlign w:val="center"/>
          </w:tcPr>
          <w:p w:rsidR="001F6D45" w:rsidRDefault="00B964B3">
            <w:pPr>
              <w:ind w:left="220" w:hangingChars="100" w:hanging="220"/>
              <w:jc w:val="center"/>
              <w:rPr>
                <w:szCs w:val="21"/>
              </w:rPr>
            </w:pPr>
            <w:r>
              <w:rPr>
                <w:rFonts w:hint="eastAsia"/>
                <w:szCs w:val="21"/>
              </w:rPr>
              <w:t>1</w:t>
            </w:r>
          </w:p>
        </w:tc>
        <w:tc>
          <w:tcPr>
            <w:tcW w:w="2871" w:type="dxa"/>
            <w:vAlign w:val="center"/>
          </w:tcPr>
          <w:p w:rsidR="001F6D45" w:rsidRDefault="00B964B3">
            <w:pPr>
              <w:ind w:left="220" w:hangingChars="100" w:hanging="220"/>
              <w:jc w:val="center"/>
              <w:rPr>
                <w:szCs w:val="21"/>
              </w:rPr>
            </w:pPr>
            <w:r>
              <w:rPr>
                <w:szCs w:val="21"/>
              </w:rPr>
              <w:t>CTP基本参数</w:t>
            </w:r>
          </w:p>
        </w:tc>
        <w:tc>
          <w:tcPr>
            <w:tcW w:w="4649" w:type="dxa"/>
            <w:vAlign w:val="center"/>
          </w:tcPr>
          <w:p w:rsidR="001F6D45" w:rsidRDefault="00B964B3">
            <w:pPr>
              <w:ind w:left="220" w:hangingChars="100" w:hanging="220"/>
            </w:pPr>
            <w:r>
              <w:rPr>
                <w:rFonts w:hint="eastAsia"/>
              </w:rPr>
              <w:t>_ 830nm激光热敏成像，外鼓式</w:t>
            </w:r>
          </w:p>
          <w:p w:rsidR="001F6D45" w:rsidRDefault="00B964B3">
            <w:pPr>
              <w:ind w:left="220" w:hangingChars="100" w:hanging="220"/>
            </w:pPr>
            <w:r>
              <w:rPr>
                <w:rFonts w:hint="eastAsia"/>
              </w:rPr>
              <w:t>- 4</w:t>
            </w:r>
            <w:r>
              <w:rPr>
                <w:rFonts w:hint="eastAsia"/>
                <w:lang w:val="en-US"/>
              </w:rPr>
              <w:t>0</w:t>
            </w:r>
            <w:r>
              <w:rPr>
                <w:rFonts w:hint="eastAsia"/>
              </w:rPr>
              <w:t>张/小时（不得低于此速度）</w:t>
            </w:r>
          </w:p>
          <w:p w:rsidR="001F6D45" w:rsidRDefault="00B964B3">
            <w:pPr>
              <w:ind w:left="220" w:hangingChars="100" w:hanging="220"/>
            </w:pPr>
            <w:r>
              <w:rPr>
                <w:rFonts w:hint="eastAsia"/>
              </w:rPr>
              <w:t>- 精度1200，2400 DPI</w:t>
            </w:r>
          </w:p>
          <w:p w:rsidR="001F6D45" w:rsidRDefault="00B964B3">
            <w:pPr>
              <w:ind w:left="220" w:hangingChars="100" w:hanging="220"/>
            </w:pPr>
            <w:r>
              <w:rPr>
                <w:rFonts w:hint="eastAsia"/>
              </w:rPr>
              <w:t>- 最高加网线数450LPI</w:t>
            </w:r>
          </w:p>
          <w:p w:rsidR="001F6D45" w:rsidRDefault="00B964B3">
            <w:pPr>
              <w:pStyle w:val="21"/>
              <w:ind w:leftChars="0" w:left="0" w:firstLineChars="0" w:firstLine="0"/>
              <w:rPr>
                <w:lang w:val="en-US"/>
              </w:rPr>
            </w:pPr>
            <w:r>
              <w:rPr>
                <w:rFonts w:hint="eastAsia"/>
                <w:lang w:val="en-US"/>
              </w:rPr>
              <w:t>- 可选25,20或10微米加网</w:t>
            </w:r>
          </w:p>
          <w:p w:rsidR="001F6D45" w:rsidRDefault="00B964B3">
            <w:pPr>
              <w:ind w:left="220" w:hangingChars="100" w:hanging="220"/>
            </w:pPr>
            <w:r>
              <w:rPr>
                <w:rFonts w:hint="eastAsia"/>
              </w:rPr>
              <w:t>- 重复精度±5微米</w:t>
            </w:r>
          </w:p>
          <w:p w:rsidR="001F6D45" w:rsidRDefault="00B964B3">
            <w:pPr>
              <w:ind w:left="220" w:hangingChars="100" w:hanging="220"/>
            </w:pPr>
            <w:r>
              <w:rPr>
                <w:rFonts w:hint="eastAsia"/>
              </w:rPr>
              <w:t>- 通过TIFF Downloader可与大部分第三方工作流程系统实现优化连接</w:t>
            </w:r>
          </w:p>
          <w:p w:rsidR="001F6D45" w:rsidRDefault="00B964B3">
            <w:pPr>
              <w:ind w:left="220" w:hangingChars="100" w:hanging="220"/>
            </w:pPr>
            <w:r>
              <w:rPr>
                <w:rFonts w:hint="eastAsia"/>
              </w:rPr>
              <w:t>- 热红外敏感铝基印版，830nm</w:t>
            </w:r>
          </w:p>
          <w:p w:rsidR="001F6D45" w:rsidRDefault="00B964B3">
            <w:pPr>
              <w:ind w:left="220" w:hangingChars="100" w:hanging="220"/>
            </w:pPr>
            <w:r>
              <w:rPr>
                <w:rFonts w:hint="eastAsia"/>
              </w:rPr>
              <w:t>- 幅面8</w:t>
            </w:r>
            <w:r>
              <w:rPr>
                <w:rFonts w:hint="eastAsia"/>
                <w:lang w:val="en-US"/>
              </w:rPr>
              <w:t>00</w:t>
            </w:r>
            <w:r>
              <w:rPr>
                <w:rFonts w:hint="eastAsia"/>
              </w:rPr>
              <w:t>*</w:t>
            </w:r>
            <w:r>
              <w:rPr>
                <w:rFonts w:hint="eastAsia"/>
                <w:lang w:val="en-US"/>
              </w:rPr>
              <w:t>1050</w:t>
            </w:r>
            <w:r>
              <w:rPr>
                <w:rFonts w:hint="eastAsia"/>
              </w:rPr>
              <w:t>mm（不得低于此幅面）</w:t>
            </w:r>
          </w:p>
          <w:p w:rsidR="001F6D45" w:rsidRPr="00814083" w:rsidRDefault="00B964B3" w:rsidP="00B964B3">
            <w:pPr>
              <w:ind w:left="237" w:hangingChars="100" w:hanging="237"/>
            </w:pPr>
            <w:r>
              <w:rPr>
                <w:rFonts w:hint="eastAsia"/>
                <w:spacing w:val="-3"/>
                <w:sz w:val="24"/>
                <w:szCs w:val="24"/>
                <w:lang w:val="en-US"/>
              </w:rPr>
              <w:t>-</w:t>
            </w:r>
            <w:r w:rsidRPr="00814083">
              <w:rPr>
                <w:rFonts w:hint="eastAsia"/>
              </w:rPr>
              <w:t>CTP 最大版材幅面≥1030×800mm</w:t>
            </w:r>
          </w:p>
          <w:p w:rsidR="001F6D45" w:rsidRPr="00814083" w:rsidRDefault="00B964B3">
            <w:pPr>
              <w:ind w:left="220" w:hangingChars="100" w:hanging="220"/>
            </w:pPr>
            <w:r w:rsidRPr="00814083">
              <w:rPr>
                <w:rFonts w:hint="eastAsia"/>
                <w:lang w:val="en-US"/>
              </w:rPr>
              <w:t>-</w:t>
            </w:r>
            <w:r w:rsidRPr="00814083">
              <w:rPr>
                <w:rFonts w:hint="eastAsia"/>
              </w:rPr>
              <w:t>CTP 最小版材幅面≤400×300mm</w:t>
            </w:r>
          </w:p>
          <w:p w:rsidR="001F6D45" w:rsidRDefault="00B964B3">
            <w:pPr>
              <w:ind w:left="220" w:hangingChars="100" w:hanging="220"/>
              <w:rPr>
                <w:lang w:val="en-US"/>
              </w:rPr>
            </w:pPr>
            <w:r>
              <w:rPr>
                <w:rFonts w:hint="eastAsia"/>
              </w:rPr>
              <w:t>- 印版厚度0.2到0.3mm</w:t>
            </w:r>
          </w:p>
          <w:p w:rsidR="001F6D45" w:rsidRDefault="00B964B3">
            <w:pPr>
              <w:ind w:left="220" w:hangingChars="100" w:hanging="220"/>
              <w:rPr>
                <w:lang w:val="en-US"/>
              </w:rPr>
            </w:pPr>
            <w:r>
              <w:rPr>
                <w:rFonts w:hint="eastAsia"/>
              </w:rPr>
              <w:t>-</w:t>
            </w:r>
            <w:r>
              <w:rPr>
                <w:rFonts w:hint="eastAsia"/>
                <w:lang w:val="en-US"/>
              </w:rPr>
              <w:t xml:space="preserve"> 灰屑回收过滤器</w:t>
            </w:r>
          </w:p>
          <w:p w:rsidR="001F6D45" w:rsidRDefault="00B964B3">
            <w:pPr>
              <w:ind w:left="220" w:hangingChars="100" w:hanging="220"/>
              <w:rPr>
                <w:lang w:val="en-US"/>
              </w:rPr>
            </w:pPr>
            <w:r>
              <w:rPr>
                <w:rFonts w:hint="eastAsia"/>
              </w:rPr>
              <w:t xml:space="preserve">- </w:t>
            </w:r>
            <w:r>
              <w:rPr>
                <w:rFonts w:hint="eastAsia"/>
                <w:lang w:val="en-US"/>
              </w:rPr>
              <w:t>手动或自动去衬纸,自动供版，自动收版</w:t>
            </w:r>
          </w:p>
          <w:p w:rsidR="001F6D45" w:rsidRDefault="00B964B3">
            <w:pPr>
              <w:ind w:left="220" w:hangingChars="100" w:hanging="220"/>
            </w:pPr>
            <w:r>
              <w:rPr>
                <w:rFonts w:hint="eastAsia"/>
                <w:lang w:val="en-US"/>
              </w:rPr>
              <w:t>- 可以一次装载100张0.25MM版材</w:t>
            </w:r>
          </w:p>
        </w:tc>
        <w:tc>
          <w:tcPr>
            <w:tcW w:w="947" w:type="dxa"/>
            <w:vAlign w:val="center"/>
          </w:tcPr>
          <w:p w:rsidR="001F6D45" w:rsidRDefault="00B964B3">
            <w:pPr>
              <w:ind w:left="220" w:hangingChars="100" w:hanging="220"/>
              <w:jc w:val="center"/>
              <w:rPr>
                <w:szCs w:val="21"/>
                <w:lang w:val="en-US"/>
              </w:rPr>
            </w:pPr>
            <w:r>
              <w:rPr>
                <w:rFonts w:hint="eastAsia"/>
                <w:szCs w:val="21"/>
                <w:lang w:val="en-US"/>
              </w:rPr>
              <w:t>1</w:t>
            </w:r>
          </w:p>
        </w:tc>
      </w:tr>
      <w:tr w:rsidR="001F6D45">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2</w:t>
            </w:r>
          </w:p>
        </w:tc>
        <w:tc>
          <w:tcPr>
            <w:tcW w:w="2871"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流程CTP连接组件</w:t>
            </w:r>
          </w:p>
        </w:tc>
        <w:tc>
          <w:tcPr>
            <w:tcW w:w="4649"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rPr>
                <w:szCs w:val="21"/>
              </w:rPr>
            </w:pPr>
            <w:r>
              <w:rPr>
                <w:rFonts w:hint="eastAsia"/>
                <w:szCs w:val="21"/>
              </w:rPr>
              <w:t>- 控制软件- 连接卡、连接线</w:t>
            </w:r>
          </w:p>
          <w:p w:rsidR="001F6D45" w:rsidRDefault="001F6D45">
            <w:pPr>
              <w:ind w:left="220" w:hangingChars="100" w:hanging="220"/>
              <w:rPr>
                <w:szCs w:val="21"/>
              </w:rPr>
            </w:pPr>
          </w:p>
        </w:tc>
        <w:tc>
          <w:tcPr>
            <w:tcW w:w="947"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lang w:val="en-US"/>
              </w:rPr>
            </w:pPr>
            <w:r>
              <w:rPr>
                <w:rFonts w:hint="eastAsia"/>
                <w:szCs w:val="21"/>
                <w:lang w:val="en-US"/>
              </w:rPr>
              <w:t>1</w:t>
            </w:r>
          </w:p>
        </w:tc>
      </w:tr>
      <w:tr w:rsidR="001F6D45">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3</w:t>
            </w:r>
          </w:p>
        </w:tc>
        <w:tc>
          <w:tcPr>
            <w:tcW w:w="2871"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TIFF Downloading</w:t>
            </w:r>
          </w:p>
          <w:p w:rsidR="001F6D45" w:rsidRDefault="00B964B3">
            <w:pPr>
              <w:ind w:left="220" w:hangingChars="100" w:hanging="220"/>
              <w:jc w:val="center"/>
              <w:rPr>
                <w:szCs w:val="21"/>
              </w:rPr>
            </w:pPr>
            <w:r>
              <w:rPr>
                <w:rFonts w:hint="eastAsia"/>
                <w:szCs w:val="21"/>
              </w:rPr>
              <w:t>1位Tiff文件输出软件</w:t>
            </w:r>
          </w:p>
        </w:tc>
        <w:tc>
          <w:tcPr>
            <w:tcW w:w="4649"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rPr>
                <w:szCs w:val="21"/>
              </w:rPr>
            </w:pPr>
            <w:r>
              <w:rPr>
                <w:rFonts w:hint="eastAsia"/>
                <w:szCs w:val="21"/>
              </w:rPr>
              <w:t>-支持第三方流程1 Bit Tiff 文件下载与输出</w:t>
            </w:r>
          </w:p>
        </w:tc>
        <w:tc>
          <w:tcPr>
            <w:tcW w:w="947"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lang w:val="en-US"/>
              </w:rPr>
            </w:pPr>
            <w:r>
              <w:rPr>
                <w:rFonts w:hint="eastAsia"/>
                <w:szCs w:val="21"/>
                <w:lang w:val="en-US"/>
              </w:rPr>
              <w:t>1</w:t>
            </w:r>
          </w:p>
        </w:tc>
      </w:tr>
      <w:tr w:rsidR="001F6D45">
        <w:trPr>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4</w:t>
            </w:r>
          </w:p>
        </w:tc>
        <w:tc>
          <w:tcPr>
            <w:tcW w:w="2871"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RIP无缝连接CTP软件</w:t>
            </w:r>
          </w:p>
        </w:tc>
        <w:tc>
          <w:tcPr>
            <w:tcW w:w="4649"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rPr>
                <w:szCs w:val="21"/>
              </w:rPr>
            </w:pPr>
            <w:r>
              <w:rPr>
                <w:rFonts w:hint="eastAsia"/>
                <w:szCs w:val="21"/>
              </w:rPr>
              <w:t>- 快捷性：具有自动版心识别、自动版面替换和自动批量处理输出等功能。</w:t>
            </w:r>
          </w:p>
          <w:p w:rsidR="001F6D45" w:rsidRDefault="00B964B3">
            <w:pPr>
              <w:ind w:left="220" w:hangingChars="100" w:hanging="220"/>
              <w:rPr>
                <w:szCs w:val="21"/>
              </w:rPr>
            </w:pPr>
            <w:r>
              <w:rPr>
                <w:rFonts w:hint="eastAsia"/>
                <w:szCs w:val="21"/>
              </w:rPr>
              <w:t>- 稳定性：由于1位Tiff文件是最稳定的电子文件，采用RIP后拼大版，输出文件与原RIP后的文件网点、分辨率完全一致，图像信息没有任何损失，确保了拼版的准确性。</w:t>
            </w:r>
          </w:p>
          <w:p w:rsidR="001F6D45" w:rsidRDefault="00B964B3">
            <w:pPr>
              <w:ind w:left="220" w:hangingChars="100" w:hanging="220"/>
              <w:rPr>
                <w:szCs w:val="21"/>
              </w:rPr>
            </w:pPr>
            <w:r>
              <w:rPr>
                <w:rFonts w:hint="eastAsia"/>
                <w:szCs w:val="21"/>
              </w:rPr>
              <w:t>- 纠错性：用小版的PS/PDF文件经RIP处理后生成的1位Tiff文件（或中间点阵文件）拼大版，因此可以提前发现上述问题而加以纠正。</w:t>
            </w:r>
          </w:p>
          <w:p w:rsidR="001F6D45" w:rsidRDefault="00B964B3">
            <w:pPr>
              <w:ind w:left="220" w:hangingChars="100" w:hanging="220"/>
              <w:rPr>
                <w:szCs w:val="21"/>
              </w:rPr>
            </w:pPr>
            <w:r>
              <w:rPr>
                <w:rFonts w:hint="eastAsia"/>
                <w:szCs w:val="21"/>
              </w:rPr>
              <w:t>- 方便性：界面友好、操作方便，同时它可以对RIP后的文件再进行一些必要的处理，还可以在大版上轻松添加文字注解、色标块、控制符号等内容，特别提出的是中缝裁切功能非常简便快捷。</w:t>
            </w:r>
          </w:p>
          <w:p w:rsidR="001F6D45" w:rsidRDefault="00B964B3">
            <w:pPr>
              <w:ind w:left="220" w:hangingChars="100" w:hanging="220"/>
              <w:rPr>
                <w:szCs w:val="21"/>
              </w:rPr>
            </w:pPr>
            <w:r>
              <w:rPr>
                <w:rFonts w:hint="eastAsia"/>
                <w:szCs w:val="21"/>
              </w:rPr>
              <w:t>- 开放性：支持目前常见的RIP后点阵软件，如方正RIP、华光RIP、Harlequin RIP.</w:t>
            </w:r>
          </w:p>
          <w:p w:rsidR="001F6D45" w:rsidRDefault="00B964B3">
            <w:pPr>
              <w:ind w:left="220" w:hangingChars="100" w:hanging="220"/>
              <w:rPr>
                <w:szCs w:val="21"/>
              </w:rPr>
            </w:pPr>
            <w:r>
              <w:rPr>
                <w:rFonts w:hint="eastAsia"/>
                <w:szCs w:val="21"/>
              </w:rPr>
              <w:t>- 可靠性：已经成功安装并运行中国报业各大印刷企业。</w:t>
            </w:r>
          </w:p>
        </w:tc>
        <w:tc>
          <w:tcPr>
            <w:tcW w:w="947"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lang w:val="en-US"/>
              </w:rPr>
            </w:pPr>
            <w:r>
              <w:rPr>
                <w:rFonts w:hint="eastAsia"/>
                <w:szCs w:val="21"/>
                <w:lang w:val="en-US"/>
              </w:rPr>
              <w:t>1</w:t>
            </w:r>
          </w:p>
        </w:tc>
      </w:tr>
      <w:tr w:rsidR="001F6D45">
        <w:trPr>
          <w:trHeight w:val="104"/>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lastRenderedPageBreak/>
              <w:t>5</w:t>
            </w:r>
          </w:p>
        </w:tc>
        <w:tc>
          <w:tcPr>
            <w:tcW w:w="2871"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配套工作站</w:t>
            </w:r>
          </w:p>
        </w:tc>
        <w:tc>
          <w:tcPr>
            <w:tcW w:w="4649"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pPr>
            <w:r>
              <w:t>    </w:t>
            </w:r>
          </w:p>
          <w:p w:rsidR="001F6D45" w:rsidRDefault="00B964B3">
            <w:pPr>
              <w:ind w:left="220" w:hangingChars="100" w:hanging="220"/>
              <w:rPr>
                <w:lang w:val="en-US"/>
              </w:rPr>
            </w:pPr>
            <w:r>
              <w:t>四核 i5、3.0主频，内存</w:t>
            </w:r>
            <w:r>
              <w:rPr>
                <w:rFonts w:hint="eastAsia"/>
                <w:lang w:val="en-US"/>
              </w:rPr>
              <w:t>8</w:t>
            </w:r>
            <w:r>
              <w:t>G、硬盘 1TB</w:t>
            </w:r>
            <w:r>
              <w:rPr>
                <w:rFonts w:hint="eastAsia"/>
              </w:rPr>
              <w:t>、</w:t>
            </w:r>
            <w:r>
              <w:rPr>
                <w:rFonts w:hint="eastAsia"/>
                <w:lang w:val="en-US"/>
              </w:rPr>
              <w:t>31.5英寸显示器</w:t>
            </w:r>
            <w:r w:rsidR="002A68EA">
              <w:rPr>
                <w:rFonts w:hint="eastAsia"/>
                <w:lang w:val="en-US"/>
              </w:rPr>
              <w:t>2台，24英寸显示器2台</w:t>
            </w:r>
          </w:p>
          <w:p w:rsidR="001F6D45" w:rsidRDefault="001F6D45">
            <w:pPr>
              <w:pStyle w:val="1"/>
            </w:pPr>
          </w:p>
        </w:tc>
        <w:tc>
          <w:tcPr>
            <w:tcW w:w="947"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10" w:hangingChars="100" w:hanging="210"/>
              <w:jc w:val="center"/>
              <w:rPr>
                <w:sz w:val="21"/>
                <w:szCs w:val="21"/>
                <w:lang w:val="en-US"/>
              </w:rPr>
            </w:pPr>
            <w:r>
              <w:rPr>
                <w:rFonts w:hint="eastAsia"/>
                <w:sz w:val="21"/>
                <w:szCs w:val="21"/>
                <w:lang w:val="en-US"/>
              </w:rPr>
              <w:t>4</w:t>
            </w:r>
          </w:p>
        </w:tc>
      </w:tr>
      <w:tr w:rsidR="002A68EA" w:rsidTr="002A68EA">
        <w:trPr>
          <w:trHeight w:val="859"/>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2A68EA" w:rsidRDefault="002A68EA">
            <w:pPr>
              <w:ind w:left="220" w:hangingChars="100" w:hanging="220"/>
              <w:jc w:val="center"/>
              <w:rPr>
                <w:szCs w:val="21"/>
              </w:rPr>
            </w:pPr>
            <w:r>
              <w:rPr>
                <w:rFonts w:hint="eastAsia"/>
                <w:szCs w:val="21"/>
              </w:rPr>
              <w:t>6</w:t>
            </w:r>
          </w:p>
        </w:tc>
        <w:tc>
          <w:tcPr>
            <w:tcW w:w="2871" w:type="dxa"/>
            <w:tcBorders>
              <w:top w:val="single" w:sz="4" w:space="0" w:color="000000"/>
              <w:left w:val="single" w:sz="4" w:space="0" w:color="000000"/>
              <w:bottom w:val="single" w:sz="4" w:space="0" w:color="000000"/>
              <w:right w:val="single" w:sz="4" w:space="0" w:color="000000"/>
            </w:tcBorders>
            <w:vAlign w:val="center"/>
          </w:tcPr>
          <w:p w:rsidR="002A68EA" w:rsidRDefault="002A68EA">
            <w:pPr>
              <w:ind w:left="220" w:hangingChars="100" w:hanging="220"/>
              <w:jc w:val="center"/>
              <w:rPr>
                <w:szCs w:val="21"/>
              </w:rPr>
            </w:pPr>
            <w:r>
              <w:rPr>
                <w:rFonts w:hint="eastAsia"/>
                <w:szCs w:val="21"/>
              </w:rPr>
              <w:t>彩色激光多功能一体机</w:t>
            </w:r>
          </w:p>
        </w:tc>
        <w:tc>
          <w:tcPr>
            <w:tcW w:w="4649" w:type="dxa"/>
            <w:tcBorders>
              <w:top w:val="single" w:sz="4" w:space="0" w:color="000000"/>
              <w:left w:val="single" w:sz="4" w:space="0" w:color="000000"/>
              <w:bottom w:val="single" w:sz="4" w:space="0" w:color="000000"/>
              <w:right w:val="single" w:sz="4" w:space="0" w:color="000000"/>
            </w:tcBorders>
            <w:vAlign w:val="center"/>
          </w:tcPr>
          <w:p w:rsidR="002A68EA" w:rsidRDefault="002A68EA" w:rsidP="002A68EA">
            <w:pPr>
              <w:ind w:left="220" w:hangingChars="100" w:hanging="220"/>
            </w:pPr>
            <w:r w:rsidRPr="002A68EA">
              <w:rPr>
                <w:rFonts w:hint="eastAsia"/>
              </w:rPr>
              <w:t>HP M479</w:t>
            </w:r>
            <w:r>
              <w:rPr>
                <w:rFonts w:hint="eastAsia"/>
              </w:rPr>
              <w:t>DW</w:t>
            </w:r>
          </w:p>
        </w:tc>
        <w:tc>
          <w:tcPr>
            <w:tcW w:w="947" w:type="dxa"/>
            <w:tcBorders>
              <w:top w:val="single" w:sz="4" w:space="0" w:color="000000"/>
              <w:left w:val="single" w:sz="4" w:space="0" w:color="000000"/>
              <w:bottom w:val="single" w:sz="4" w:space="0" w:color="000000"/>
              <w:right w:val="single" w:sz="4" w:space="0" w:color="000000"/>
            </w:tcBorders>
            <w:vAlign w:val="center"/>
          </w:tcPr>
          <w:p w:rsidR="002A68EA" w:rsidRDefault="002A68EA">
            <w:pPr>
              <w:ind w:left="210" w:hangingChars="100" w:hanging="210"/>
              <w:jc w:val="center"/>
              <w:rPr>
                <w:sz w:val="21"/>
                <w:szCs w:val="21"/>
                <w:lang w:val="en-US"/>
              </w:rPr>
            </w:pPr>
            <w:r>
              <w:rPr>
                <w:rFonts w:hint="eastAsia"/>
                <w:sz w:val="21"/>
                <w:szCs w:val="21"/>
                <w:lang w:val="en-US"/>
              </w:rPr>
              <w:t>1</w:t>
            </w:r>
          </w:p>
        </w:tc>
      </w:tr>
      <w:tr w:rsidR="001F6D45">
        <w:trPr>
          <w:trHeight w:val="872"/>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1F6D45" w:rsidRDefault="002A68EA">
            <w:pPr>
              <w:ind w:left="220" w:hangingChars="100" w:hanging="220"/>
              <w:jc w:val="center"/>
              <w:rPr>
                <w:szCs w:val="21"/>
                <w:lang w:val="en-US"/>
              </w:rPr>
            </w:pPr>
            <w:r>
              <w:rPr>
                <w:rFonts w:hint="eastAsia"/>
                <w:szCs w:val="21"/>
                <w:lang w:val="en-US"/>
              </w:rPr>
              <w:t>7</w:t>
            </w:r>
          </w:p>
        </w:tc>
        <w:tc>
          <w:tcPr>
            <w:tcW w:w="2871"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国内知名弯版机</w:t>
            </w:r>
          </w:p>
        </w:tc>
        <w:tc>
          <w:tcPr>
            <w:tcW w:w="4649" w:type="dxa"/>
            <w:tcBorders>
              <w:top w:val="single" w:sz="4" w:space="0" w:color="000000"/>
              <w:left w:val="single" w:sz="4" w:space="0" w:color="000000"/>
              <w:bottom w:val="single" w:sz="4" w:space="0" w:color="000000"/>
              <w:right w:val="single" w:sz="4" w:space="0" w:color="000000"/>
            </w:tcBorders>
            <w:vAlign w:val="center"/>
          </w:tcPr>
          <w:p w:rsidR="001F6D45" w:rsidRPr="002A68EA" w:rsidRDefault="00B964B3">
            <w:pPr>
              <w:rPr>
                <w:sz w:val="24"/>
              </w:rPr>
            </w:pPr>
            <w:r w:rsidRPr="002A68EA">
              <w:rPr>
                <w:rFonts w:hint="eastAsia"/>
                <w:sz w:val="24"/>
              </w:rPr>
              <w:t>带联线，与CTP联机工作</w:t>
            </w:r>
          </w:p>
          <w:p w:rsidR="001F6D45" w:rsidRPr="002A68EA" w:rsidRDefault="00B964B3">
            <w:pPr>
              <w:rPr>
                <w:sz w:val="24"/>
              </w:rPr>
            </w:pPr>
            <w:r w:rsidRPr="002A68EA">
              <w:rPr>
                <w:rFonts w:hint="eastAsia"/>
                <w:sz w:val="24"/>
                <w:lang w:val="en-US"/>
              </w:rPr>
              <w:t xml:space="preserve">- </w:t>
            </w:r>
            <w:r w:rsidRPr="002A68EA">
              <w:rPr>
                <w:rFonts w:hint="eastAsia"/>
                <w:sz w:val="24"/>
              </w:rPr>
              <w:t>打孔弯版效率（小时/张）</w:t>
            </w:r>
            <w:r w:rsidRPr="002A68EA">
              <w:rPr>
                <w:rFonts w:hint="eastAsia"/>
                <w:sz w:val="24"/>
                <w:lang w:val="en-US"/>
              </w:rPr>
              <w:t xml:space="preserve"> </w:t>
            </w:r>
            <w:r w:rsidRPr="002A68EA">
              <w:rPr>
                <w:rFonts w:hint="eastAsia"/>
                <w:sz w:val="24"/>
              </w:rPr>
              <w:t>100以上</w:t>
            </w:r>
          </w:p>
          <w:p w:rsidR="001F6D45" w:rsidRPr="002A68EA" w:rsidRDefault="00B964B3">
            <w:pPr>
              <w:rPr>
                <w:sz w:val="24"/>
              </w:rPr>
            </w:pPr>
            <w:r w:rsidRPr="002A68EA">
              <w:rPr>
                <w:rFonts w:hint="eastAsia"/>
                <w:sz w:val="24"/>
                <w:lang w:val="en-US"/>
              </w:rPr>
              <w:t xml:space="preserve">- </w:t>
            </w:r>
            <w:r w:rsidRPr="002A68EA">
              <w:rPr>
                <w:rFonts w:hint="eastAsia"/>
                <w:sz w:val="24"/>
              </w:rPr>
              <w:t>定位方式</w:t>
            </w:r>
            <w:r w:rsidRPr="002A68EA">
              <w:rPr>
                <w:rFonts w:hint="eastAsia"/>
                <w:sz w:val="24"/>
                <w:lang w:val="en-US"/>
              </w:rPr>
              <w:t xml:space="preserve">  </w:t>
            </w:r>
            <w:r w:rsidRPr="002A68EA">
              <w:rPr>
                <w:rFonts w:hint="eastAsia"/>
                <w:sz w:val="24"/>
              </w:rPr>
              <w:t>双CCD十字线版心定位</w:t>
            </w:r>
          </w:p>
          <w:p w:rsidR="001F6D45" w:rsidRPr="002A68EA" w:rsidRDefault="00B964B3">
            <w:pPr>
              <w:rPr>
                <w:sz w:val="24"/>
              </w:rPr>
            </w:pPr>
            <w:r w:rsidRPr="002A68EA">
              <w:rPr>
                <w:rFonts w:hint="eastAsia"/>
                <w:sz w:val="24"/>
                <w:lang w:val="en-US"/>
              </w:rPr>
              <w:t xml:space="preserve">- </w:t>
            </w:r>
            <w:r w:rsidRPr="002A68EA">
              <w:rPr>
                <w:rFonts w:hint="eastAsia"/>
                <w:sz w:val="24"/>
              </w:rPr>
              <w:t>版固定方式</w:t>
            </w:r>
            <w:r w:rsidRPr="002A68EA">
              <w:rPr>
                <w:rFonts w:hint="eastAsia"/>
                <w:sz w:val="24"/>
                <w:lang w:val="en-US"/>
              </w:rPr>
              <w:t xml:space="preserve">  </w:t>
            </w:r>
            <w:r w:rsidRPr="002A68EA">
              <w:rPr>
                <w:rFonts w:hint="eastAsia"/>
                <w:sz w:val="24"/>
              </w:rPr>
              <w:t>真空吸风</w:t>
            </w:r>
          </w:p>
          <w:p w:rsidR="001F6D45" w:rsidRPr="002A68EA" w:rsidRDefault="00B964B3">
            <w:pPr>
              <w:rPr>
                <w:sz w:val="24"/>
              </w:rPr>
            </w:pPr>
            <w:r w:rsidRPr="002A68EA">
              <w:rPr>
                <w:rFonts w:hint="eastAsia"/>
                <w:sz w:val="24"/>
                <w:lang w:val="en-US"/>
              </w:rPr>
              <w:t xml:space="preserve">- </w:t>
            </w:r>
            <w:r w:rsidRPr="002A68EA">
              <w:rPr>
                <w:rFonts w:hint="eastAsia"/>
                <w:sz w:val="24"/>
              </w:rPr>
              <w:t>放大倍率</w:t>
            </w:r>
            <w:r w:rsidRPr="002A68EA">
              <w:rPr>
                <w:rFonts w:hint="eastAsia"/>
                <w:sz w:val="24"/>
                <w:lang w:val="en-US"/>
              </w:rPr>
              <w:t xml:space="preserve"> </w:t>
            </w:r>
            <w:r w:rsidRPr="002A68EA">
              <w:rPr>
                <w:rFonts w:hint="eastAsia"/>
                <w:sz w:val="24"/>
              </w:rPr>
              <w:t>40倍</w:t>
            </w:r>
          </w:p>
          <w:p w:rsidR="001F6D45" w:rsidRPr="002A68EA" w:rsidRDefault="00B964B3">
            <w:pPr>
              <w:rPr>
                <w:sz w:val="24"/>
              </w:rPr>
            </w:pPr>
            <w:r w:rsidRPr="002A68EA">
              <w:rPr>
                <w:rFonts w:hint="eastAsia"/>
                <w:sz w:val="24"/>
                <w:lang w:val="en-US"/>
              </w:rPr>
              <w:t xml:space="preserve">- </w:t>
            </w:r>
            <w:r w:rsidRPr="002A68EA">
              <w:rPr>
                <w:rFonts w:hint="eastAsia"/>
                <w:sz w:val="24"/>
              </w:rPr>
              <w:t>镜头照明度可调</w:t>
            </w:r>
            <w:r w:rsidRPr="002A68EA">
              <w:rPr>
                <w:rFonts w:hint="eastAsia"/>
                <w:sz w:val="24"/>
                <w:lang w:val="en-US"/>
              </w:rPr>
              <w:t xml:space="preserve"> </w:t>
            </w:r>
            <w:r w:rsidRPr="002A68EA">
              <w:rPr>
                <w:rFonts w:hint="eastAsia"/>
                <w:sz w:val="24"/>
              </w:rPr>
              <w:t>可调</w:t>
            </w:r>
          </w:p>
          <w:p w:rsidR="001F6D45" w:rsidRPr="002A68EA" w:rsidRDefault="00B964B3">
            <w:pPr>
              <w:rPr>
                <w:sz w:val="24"/>
              </w:rPr>
            </w:pPr>
            <w:r w:rsidRPr="002A68EA">
              <w:rPr>
                <w:rFonts w:hint="eastAsia"/>
                <w:sz w:val="24"/>
                <w:lang w:val="en-US"/>
              </w:rPr>
              <w:t xml:space="preserve">- </w:t>
            </w:r>
            <w:r w:rsidRPr="002A68EA">
              <w:rPr>
                <w:rFonts w:hint="eastAsia"/>
                <w:sz w:val="24"/>
              </w:rPr>
              <w:t>打孔冲头寿命</w:t>
            </w:r>
            <w:r w:rsidRPr="002A68EA">
              <w:rPr>
                <w:rFonts w:hint="eastAsia"/>
                <w:sz w:val="24"/>
                <w:lang w:val="en-US"/>
              </w:rPr>
              <w:t xml:space="preserve"> </w:t>
            </w:r>
            <w:r w:rsidRPr="002A68EA">
              <w:rPr>
                <w:rFonts w:hint="eastAsia"/>
                <w:sz w:val="24"/>
              </w:rPr>
              <w:t>不低于200万次</w:t>
            </w:r>
          </w:p>
          <w:p w:rsidR="001F6D45" w:rsidRPr="002A68EA" w:rsidRDefault="00B964B3">
            <w:pPr>
              <w:rPr>
                <w:sz w:val="24"/>
              </w:rPr>
            </w:pPr>
            <w:r w:rsidRPr="002A68EA">
              <w:rPr>
                <w:rFonts w:hint="eastAsia"/>
                <w:sz w:val="24"/>
                <w:lang w:val="en-US"/>
              </w:rPr>
              <w:t xml:space="preserve">- </w:t>
            </w:r>
            <w:r w:rsidRPr="002A68EA">
              <w:rPr>
                <w:rFonts w:hint="eastAsia"/>
                <w:sz w:val="24"/>
              </w:rPr>
              <w:t>精度误差</w:t>
            </w:r>
            <w:r w:rsidRPr="002A68EA">
              <w:rPr>
                <w:rFonts w:hint="eastAsia"/>
                <w:sz w:val="24"/>
                <w:lang w:val="en-US"/>
              </w:rPr>
              <w:t xml:space="preserve"> </w:t>
            </w:r>
            <w:r w:rsidRPr="002A68EA">
              <w:rPr>
                <w:rFonts w:hint="eastAsia"/>
                <w:sz w:val="24"/>
              </w:rPr>
              <w:t>小于0.02mm</w:t>
            </w:r>
          </w:p>
          <w:p w:rsidR="001F6D45" w:rsidRPr="002A68EA" w:rsidRDefault="00B964B3">
            <w:pPr>
              <w:rPr>
                <w:sz w:val="24"/>
              </w:rPr>
            </w:pPr>
            <w:r w:rsidRPr="002A68EA">
              <w:rPr>
                <w:rFonts w:hint="eastAsia"/>
                <w:sz w:val="24"/>
                <w:lang w:val="en-US"/>
              </w:rPr>
              <w:t xml:space="preserve">- </w:t>
            </w:r>
            <w:r w:rsidRPr="002A68EA">
              <w:rPr>
                <w:rFonts w:hint="eastAsia"/>
                <w:sz w:val="24"/>
              </w:rPr>
              <w:t>手触式液晶屏幕</w:t>
            </w:r>
            <w:r w:rsidRPr="002A68EA">
              <w:rPr>
                <w:rFonts w:hint="eastAsia"/>
                <w:sz w:val="24"/>
                <w:lang w:val="en-US"/>
              </w:rPr>
              <w:t xml:space="preserve"> </w:t>
            </w:r>
            <w:r w:rsidRPr="002A68EA">
              <w:rPr>
                <w:rFonts w:hint="eastAsia"/>
                <w:sz w:val="24"/>
              </w:rPr>
              <w:t>有</w:t>
            </w:r>
          </w:p>
          <w:p w:rsidR="001F6D45" w:rsidRPr="002A68EA" w:rsidRDefault="00B964B3">
            <w:pPr>
              <w:rPr>
                <w:sz w:val="24"/>
              </w:rPr>
            </w:pPr>
            <w:r w:rsidRPr="002A68EA">
              <w:rPr>
                <w:rFonts w:hint="eastAsia"/>
                <w:sz w:val="24"/>
                <w:lang w:val="en-US"/>
              </w:rPr>
              <w:t xml:space="preserve">- </w:t>
            </w:r>
            <w:r w:rsidRPr="002A68EA">
              <w:rPr>
                <w:rFonts w:hint="eastAsia"/>
                <w:sz w:val="24"/>
              </w:rPr>
              <w:t>紧急手动操作</w:t>
            </w:r>
            <w:r w:rsidRPr="002A68EA">
              <w:rPr>
                <w:rFonts w:hint="eastAsia"/>
                <w:sz w:val="24"/>
                <w:lang w:val="en-US"/>
              </w:rPr>
              <w:t xml:space="preserve"> </w:t>
            </w:r>
            <w:r w:rsidRPr="002A68EA">
              <w:rPr>
                <w:rFonts w:hint="eastAsia"/>
                <w:sz w:val="24"/>
              </w:rPr>
              <w:t>有</w:t>
            </w:r>
          </w:p>
          <w:p w:rsidR="001F6D45" w:rsidRPr="002A68EA" w:rsidRDefault="00B964B3">
            <w:pPr>
              <w:rPr>
                <w:sz w:val="24"/>
              </w:rPr>
            </w:pPr>
            <w:r w:rsidRPr="002A68EA">
              <w:rPr>
                <w:rFonts w:hint="eastAsia"/>
                <w:sz w:val="24"/>
                <w:lang w:val="en-US"/>
              </w:rPr>
              <w:t xml:space="preserve">- </w:t>
            </w:r>
            <w:r w:rsidRPr="002A68EA">
              <w:rPr>
                <w:rFonts w:hint="eastAsia"/>
                <w:sz w:val="24"/>
              </w:rPr>
              <w:t>紧急制动安全装置</w:t>
            </w:r>
            <w:r w:rsidRPr="002A68EA">
              <w:rPr>
                <w:rFonts w:hint="eastAsia"/>
                <w:sz w:val="24"/>
                <w:lang w:val="en-US"/>
              </w:rPr>
              <w:t xml:space="preserve"> </w:t>
            </w:r>
            <w:r w:rsidRPr="002A68EA">
              <w:rPr>
                <w:rFonts w:hint="eastAsia"/>
                <w:sz w:val="24"/>
              </w:rPr>
              <w:t>有</w:t>
            </w:r>
          </w:p>
          <w:p w:rsidR="001F6D45" w:rsidRPr="002A68EA" w:rsidRDefault="00B964B3">
            <w:pPr>
              <w:rPr>
                <w:sz w:val="24"/>
              </w:rPr>
            </w:pPr>
            <w:r w:rsidRPr="002A68EA">
              <w:rPr>
                <w:rFonts w:hint="eastAsia"/>
                <w:sz w:val="24"/>
                <w:lang w:val="en-US"/>
              </w:rPr>
              <w:t xml:space="preserve">- </w:t>
            </w:r>
            <w:r w:rsidRPr="002A68EA">
              <w:rPr>
                <w:rFonts w:hint="eastAsia"/>
                <w:sz w:val="24"/>
              </w:rPr>
              <w:t>可操作免冲洗版材及普通版材</w:t>
            </w:r>
          </w:p>
          <w:p w:rsidR="001F6D45" w:rsidRDefault="001F6D45"/>
        </w:tc>
        <w:tc>
          <w:tcPr>
            <w:tcW w:w="947"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10" w:hangingChars="100" w:hanging="210"/>
              <w:jc w:val="center"/>
              <w:rPr>
                <w:sz w:val="21"/>
                <w:szCs w:val="21"/>
                <w:lang w:val="en-US"/>
              </w:rPr>
            </w:pPr>
            <w:r>
              <w:rPr>
                <w:rFonts w:hint="eastAsia"/>
                <w:sz w:val="21"/>
                <w:szCs w:val="21"/>
                <w:lang w:val="en-US"/>
              </w:rPr>
              <w:t>1</w:t>
            </w:r>
          </w:p>
        </w:tc>
      </w:tr>
      <w:tr w:rsidR="001F6D45">
        <w:trPr>
          <w:trHeight w:val="872"/>
          <w:jc w:val="center"/>
        </w:trPr>
        <w:tc>
          <w:tcPr>
            <w:tcW w:w="613" w:type="dxa"/>
            <w:tcBorders>
              <w:top w:val="single" w:sz="4" w:space="0" w:color="000000"/>
              <w:left w:val="single" w:sz="4" w:space="0" w:color="000000"/>
              <w:bottom w:val="single" w:sz="4" w:space="0" w:color="000000"/>
              <w:right w:val="single" w:sz="4" w:space="0" w:color="000000"/>
            </w:tcBorders>
            <w:vAlign w:val="center"/>
          </w:tcPr>
          <w:p w:rsidR="001F6D45" w:rsidRDefault="002A68EA">
            <w:pPr>
              <w:ind w:left="220" w:hangingChars="100" w:hanging="220"/>
              <w:jc w:val="center"/>
              <w:rPr>
                <w:szCs w:val="21"/>
                <w:lang w:val="en-US"/>
              </w:rPr>
            </w:pPr>
            <w:r>
              <w:rPr>
                <w:rFonts w:hint="eastAsia"/>
                <w:szCs w:val="21"/>
                <w:lang w:val="en-US"/>
              </w:rPr>
              <w:t>8</w:t>
            </w:r>
          </w:p>
        </w:tc>
        <w:tc>
          <w:tcPr>
            <w:tcW w:w="2871"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20" w:hangingChars="100" w:hanging="220"/>
              <w:jc w:val="center"/>
              <w:rPr>
                <w:szCs w:val="21"/>
              </w:rPr>
            </w:pPr>
            <w:r>
              <w:rPr>
                <w:rFonts w:hint="eastAsia"/>
                <w:szCs w:val="21"/>
              </w:rPr>
              <w:t>PS版网点检测仪</w:t>
            </w:r>
          </w:p>
        </w:tc>
        <w:tc>
          <w:tcPr>
            <w:tcW w:w="4649" w:type="dxa"/>
            <w:tcBorders>
              <w:top w:val="single" w:sz="4" w:space="0" w:color="000000"/>
              <w:left w:val="single" w:sz="4" w:space="0" w:color="000000"/>
              <w:bottom w:val="single" w:sz="4" w:space="0" w:color="000000"/>
              <w:right w:val="single" w:sz="4" w:space="0" w:color="000000"/>
            </w:tcBorders>
            <w:vAlign w:val="center"/>
          </w:tcPr>
          <w:p w:rsidR="001F6D45" w:rsidRDefault="00B964B3">
            <w:pPr>
              <w:widowControl/>
              <w:ind w:left="210" w:hangingChars="100" w:hanging="210"/>
              <w:rPr>
                <w:color w:val="000000"/>
                <w:sz w:val="21"/>
                <w:szCs w:val="21"/>
                <w:lang w:val="en-US" w:bidi="ar"/>
              </w:rPr>
            </w:pPr>
            <w:r>
              <w:rPr>
                <w:rFonts w:hint="eastAsia"/>
                <w:color w:val="000000"/>
                <w:sz w:val="21"/>
                <w:szCs w:val="21"/>
                <w:lang w:val="en-US" w:bidi="ar"/>
              </w:rPr>
              <w:t xml:space="preserve">- 触摸测量：⻓度尺⼨测量、⻆度测量、⾯积测量、⼗字线测量以及图像存储调整等功能全部 通过触摸⽅式完成，操作⽅便简捷。 </w:t>
            </w:r>
          </w:p>
          <w:p w:rsidR="001F6D45" w:rsidRDefault="00B964B3">
            <w:pPr>
              <w:widowControl/>
              <w:ind w:left="210" w:hangingChars="100" w:hanging="210"/>
              <w:rPr>
                <w:color w:val="000000"/>
                <w:sz w:val="21"/>
                <w:szCs w:val="21"/>
                <w:lang w:val="en-US" w:bidi="ar"/>
              </w:rPr>
            </w:pPr>
            <w:r>
              <w:rPr>
                <w:rFonts w:hint="eastAsia"/>
                <w:color w:val="000000"/>
                <w:sz w:val="21"/>
                <w:szCs w:val="21"/>
                <w:lang w:val="en-US" w:bidi="ar"/>
              </w:rPr>
              <w:t xml:space="preserve">- 智能系统：主流安卓操作系统，内置⽆线蓝⽛模块⽀持数据远程存储及分享。 </w:t>
            </w:r>
          </w:p>
          <w:p w:rsidR="001F6D45" w:rsidRDefault="00B964B3">
            <w:pPr>
              <w:widowControl/>
              <w:ind w:left="210" w:hangingChars="100" w:hanging="210"/>
              <w:rPr>
                <w:color w:val="000000"/>
                <w:sz w:val="21"/>
                <w:szCs w:val="21"/>
                <w:lang w:val="en-US" w:bidi="ar"/>
              </w:rPr>
            </w:pPr>
            <w:r>
              <w:rPr>
                <w:rFonts w:hint="eastAsia"/>
                <w:color w:val="000000"/>
                <w:sz w:val="21"/>
                <w:szCs w:val="21"/>
                <w:lang w:val="en-US" w:bidi="ar"/>
              </w:rPr>
              <w:t xml:space="preserve">- 数据储存：内置⼤容量存储空间，⼀键式拍摄存储影像及测量数据资料。 </w:t>
            </w:r>
          </w:p>
          <w:p w:rsidR="001F6D45" w:rsidRDefault="00B964B3">
            <w:pPr>
              <w:widowControl/>
              <w:ind w:left="210" w:hangingChars="100" w:hanging="210"/>
              <w:rPr>
                <w:color w:val="000000"/>
                <w:sz w:val="21"/>
                <w:szCs w:val="21"/>
                <w:lang w:val="en-US" w:bidi="ar"/>
              </w:rPr>
            </w:pPr>
            <w:r>
              <w:rPr>
                <w:rFonts w:hint="eastAsia"/>
                <w:color w:val="000000"/>
                <w:sz w:val="21"/>
                <w:szCs w:val="21"/>
                <w:lang w:val="en-US" w:bidi="ar"/>
              </w:rPr>
              <w:t xml:space="preserve">- ⾃动聚焦：全新图像聚焦算法、⼀键式全⾃动微观聚焦。 </w:t>
            </w:r>
          </w:p>
          <w:p w:rsidR="001F6D45" w:rsidRDefault="00B964B3">
            <w:pPr>
              <w:widowControl/>
              <w:ind w:left="210" w:hangingChars="100" w:hanging="210"/>
              <w:rPr>
                <w:color w:val="000000"/>
                <w:sz w:val="21"/>
                <w:szCs w:val="21"/>
                <w:lang w:val="en-US" w:bidi="ar"/>
              </w:rPr>
            </w:pPr>
            <w:r>
              <w:rPr>
                <w:rFonts w:hint="eastAsia"/>
                <w:color w:val="000000"/>
                <w:sz w:val="21"/>
                <w:szCs w:val="21"/>
                <w:lang w:val="en-US" w:bidi="ar"/>
              </w:rPr>
              <w:t xml:space="preserve">- 准确测量：内置测量APP软件，⽀持微⽶级⾼精度测量。 </w:t>
            </w:r>
          </w:p>
          <w:p w:rsidR="001F6D45" w:rsidRDefault="00B964B3">
            <w:pPr>
              <w:widowControl/>
              <w:ind w:left="210" w:hangingChars="100" w:hanging="210"/>
              <w:rPr>
                <w:color w:val="000000"/>
                <w:sz w:val="21"/>
                <w:szCs w:val="21"/>
                <w:lang w:val="en-US" w:bidi="ar"/>
              </w:rPr>
            </w:pPr>
            <w:r>
              <w:rPr>
                <w:rFonts w:hint="eastAsia"/>
                <w:color w:val="000000"/>
                <w:sz w:val="21"/>
                <w:szCs w:val="21"/>
                <w:lang w:val="en-US" w:bidi="ar"/>
              </w:rPr>
              <w:t xml:space="preserve">- ⾼清接⼝：配置HDMI⾼清接⼝，⽀持连接⼤屏电视及投影仪。 </w:t>
            </w:r>
          </w:p>
          <w:p w:rsidR="001F6D45" w:rsidRDefault="00B964B3">
            <w:pPr>
              <w:widowControl/>
              <w:ind w:left="210" w:hangingChars="100" w:hanging="210"/>
            </w:pPr>
            <w:r>
              <w:rPr>
                <w:rFonts w:hint="eastAsia"/>
                <w:color w:val="000000"/>
                <w:sz w:val="21"/>
                <w:szCs w:val="21"/>
                <w:lang w:val="en-US" w:bidi="ar"/>
              </w:rPr>
              <w:t>- 多种光源：紫外光、红外光、⽩⾊光源⼀键切换，选配</w:t>
            </w:r>
          </w:p>
        </w:tc>
        <w:tc>
          <w:tcPr>
            <w:tcW w:w="947" w:type="dxa"/>
            <w:tcBorders>
              <w:top w:val="single" w:sz="4" w:space="0" w:color="000000"/>
              <w:left w:val="single" w:sz="4" w:space="0" w:color="000000"/>
              <w:bottom w:val="single" w:sz="4" w:space="0" w:color="000000"/>
              <w:right w:val="single" w:sz="4" w:space="0" w:color="000000"/>
            </w:tcBorders>
            <w:vAlign w:val="center"/>
          </w:tcPr>
          <w:p w:rsidR="001F6D45" w:rsidRDefault="00B964B3">
            <w:pPr>
              <w:ind w:left="210" w:hangingChars="100" w:hanging="210"/>
              <w:jc w:val="center"/>
              <w:rPr>
                <w:sz w:val="21"/>
                <w:szCs w:val="21"/>
                <w:lang w:val="en-US"/>
              </w:rPr>
            </w:pPr>
            <w:r>
              <w:rPr>
                <w:rFonts w:hint="eastAsia"/>
                <w:sz w:val="21"/>
                <w:szCs w:val="21"/>
                <w:lang w:val="en-US"/>
              </w:rPr>
              <w:t>1</w:t>
            </w:r>
          </w:p>
        </w:tc>
      </w:tr>
    </w:tbl>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B964B3">
      <w:pPr>
        <w:pStyle w:val="a3"/>
        <w:spacing w:before="156" w:line="244" w:lineRule="auto"/>
        <w:ind w:left="218" w:right="424" w:firstLine="482"/>
      </w:pPr>
      <w:r>
        <w:rPr>
          <w:rFonts w:hint="eastAsia"/>
        </w:rPr>
        <w:t>供应商应如实描述所报产品的技术参数和性能，因描述不当而产生的不利于供应商的评审风险由供应商自行承担。</w:t>
      </w:r>
    </w:p>
    <w:p w:rsidR="001F6D45" w:rsidRDefault="001F6D45">
      <w:pPr>
        <w:pStyle w:val="a3"/>
        <w:spacing w:before="156" w:line="244" w:lineRule="auto"/>
        <w:ind w:left="218" w:right="424" w:firstLine="482"/>
        <w:sectPr w:rsidR="001F6D45">
          <w:type w:val="continuous"/>
          <w:pgSz w:w="11910" w:h="16840"/>
          <w:pgMar w:top="1580" w:right="1020" w:bottom="280" w:left="1200" w:header="720" w:footer="720" w:gutter="0"/>
          <w:cols w:space="720"/>
        </w:sectPr>
      </w:pPr>
    </w:p>
    <w:p w:rsidR="001F6D45" w:rsidRDefault="001F6D45">
      <w:pPr>
        <w:spacing w:before="1" w:line="220" w:lineRule="auto"/>
        <w:ind w:left="711"/>
        <w:outlineLvl w:val="6"/>
        <w:rPr>
          <w:rFonts w:ascii="Times New Roman" w:hAnsi="Times New Roman" w:cs="Times New Roman"/>
          <w:b/>
          <w:bCs/>
          <w:spacing w:val="-10"/>
          <w:sz w:val="24"/>
          <w:szCs w:val="24"/>
          <w:lang w:val="en-US"/>
        </w:rPr>
      </w:pPr>
      <w:bookmarkStart w:id="71" w:name="_bookmark18"/>
      <w:bookmarkStart w:id="72" w:name="三、供货要求"/>
      <w:bookmarkEnd w:id="71"/>
      <w:bookmarkEnd w:id="72"/>
    </w:p>
    <w:p w:rsidR="001F6D45" w:rsidRDefault="00B964B3">
      <w:pPr>
        <w:spacing w:before="1" w:line="220" w:lineRule="auto"/>
        <w:ind w:left="711"/>
        <w:outlineLvl w:val="6"/>
        <w:rPr>
          <w:sz w:val="24"/>
          <w:szCs w:val="24"/>
        </w:rPr>
      </w:pPr>
      <w:r>
        <w:rPr>
          <w:rFonts w:ascii="Times New Roman" w:hAnsi="Times New Roman" w:cs="Times New Roman" w:hint="eastAsia"/>
          <w:b/>
          <w:bCs/>
          <w:spacing w:val="-10"/>
          <w:sz w:val="24"/>
          <w:szCs w:val="24"/>
          <w:lang w:val="en-US"/>
        </w:rPr>
        <w:t>三、</w:t>
      </w:r>
      <w:r>
        <w:rPr>
          <w:spacing w:val="-5"/>
          <w:sz w:val="24"/>
          <w:szCs w:val="24"/>
          <w14:textOutline w14:w="4356" w14:cap="flat" w14:cmpd="sng" w14:algn="ctr">
            <w14:solidFill>
              <w14:srgbClr w14:val="000000"/>
            </w14:solidFill>
            <w14:prstDash w14:val="solid"/>
            <w14:round/>
          </w14:textOutline>
        </w:rPr>
        <w:t>详细评审：</w:t>
      </w:r>
    </w:p>
    <w:p w:rsidR="001F6D45" w:rsidRDefault="00B964B3">
      <w:pPr>
        <w:spacing w:before="215" w:line="219" w:lineRule="auto"/>
        <w:ind w:left="711"/>
        <w:rPr>
          <w:sz w:val="24"/>
          <w:szCs w:val="24"/>
        </w:rPr>
      </w:pPr>
      <w:r>
        <w:rPr>
          <w:spacing w:val="-2"/>
          <w:sz w:val="24"/>
          <w:szCs w:val="24"/>
        </w:rPr>
        <w:t>评标委员会根据</w:t>
      </w:r>
      <w:r>
        <w:rPr>
          <w:spacing w:val="-1"/>
          <w:sz w:val="24"/>
          <w:szCs w:val="24"/>
        </w:rPr>
        <w:t>以下评分标准进行评标，并计算出每个有效投标人的最终得分。</w:t>
      </w:r>
    </w:p>
    <w:p w:rsidR="001F6D45" w:rsidRDefault="00B964B3">
      <w:pPr>
        <w:spacing w:before="215" w:line="220" w:lineRule="auto"/>
        <w:ind w:left="711"/>
        <w:outlineLvl w:val="6"/>
        <w:rPr>
          <w:sz w:val="24"/>
          <w:szCs w:val="24"/>
        </w:rPr>
      </w:pPr>
      <w:r>
        <w:rPr>
          <w:sz w:val="24"/>
          <w:szCs w:val="24"/>
          <w14:textOutline w14:w="4356" w14:cap="flat" w14:cmpd="sng" w14:algn="ctr">
            <w14:solidFill>
              <w14:srgbClr w14:val="000000"/>
            </w14:solidFill>
            <w14:prstDash w14:val="solid"/>
            <w14:round/>
          </w14:textOutline>
        </w:rPr>
        <w:t>评分标准</w:t>
      </w:r>
    </w:p>
    <w:p w:rsidR="001F6D45" w:rsidRDefault="001F6D45">
      <w:pPr>
        <w:spacing w:line="18" w:lineRule="exact"/>
      </w:pPr>
    </w:p>
    <w:tbl>
      <w:tblPr>
        <w:tblStyle w:val="TableNormal"/>
        <w:tblW w:w="992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8505"/>
      </w:tblGrid>
      <w:tr w:rsidR="001F6D45">
        <w:trPr>
          <w:trHeight w:val="578"/>
        </w:trPr>
        <w:tc>
          <w:tcPr>
            <w:tcW w:w="1421" w:type="dxa"/>
            <w:vAlign w:val="center"/>
          </w:tcPr>
          <w:p w:rsidR="001F6D45" w:rsidRDefault="00B964B3">
            <w:pPr>
              <w:jc w:val="center"/>
            </w:pPr>
            <w:r>
              <w:t>项目</w:t>
            </w:r>
          </w:p>
        </w:tc>
        <w:tc>
          <w:tcPr>
            <w:tcW w:w="8505" w:type="dxa"/>
            <w:vAlign w:val="center"/>
          </w:tcPr>
          <w:p w:rsidR="001F6D45" w:rsidRDefault="00B964B3">
            <w:pPr>
              <w:jc w:val="center"/>
            </w:pPr>
            <w:r>
              <w:t>评分标准</w:t>
            </w:r>
          </w:p>
        </w:tc>
      </w:tr>
      <w:tr w:rsidR="001F6D45">
        <w:trPr>
          <w:trHeight w:val="90"/>
        </w:trPr>
        <w:tc>
          <w:tcPr>
            <w:tcW w:w="1421" w:type="dxa"/>
            <w:vAlign w:val="center"/>
          </w:tcPr>
          <w:p w:rsidR="001F6D45" w:rsidRDefault="001F6D45">
            <w:pPr>
              <w:jc w:val="center"/>
            </w:pPr>
          </w:p>
          <w:p w:rsidR="001F6D45" w:rsidRDefault="00B964B3">
            <w:pPr>
              <w:jc w:val="center"/>
            </w:pPr>
            <w:r>
              <w:t>价格分</w:t>
            </w:r>
          </w:p>
          <w:p w:rsidR="001F6D45" w:rsidRDefault="00B964B3">
            <w:pPr>
              <w:jc w:val="center"/>
            </w:pPr>
            <w:r>
              <w:t>30分</w:t>
            </w:r>
          </w:p>
        </w:tc>
        <w:tc>
          <w:tcPr>
            <w:tcW w:w="8505" w:type="dxa"/>
            <w:vAlign w:val="center"/>
          </w:tcPr>
          <w:p w:rsidR="001F6D45" w:rsidRDefault="00B964B3">
            <w:r>
              <w:t>价格分统一采用低价优先法计算,即满足招标文件要求且投标价格最低的投标报价 为评标基准价,其价格分为满分 30 分。其他投标人的价格分统一按照下列公式计 算: 投标报价得分=(评标基准价/投标报价)×30%×100</w:t>
            </w:r>
          </w:p>
          <w:p w:rsidR="001F6D45" w:rsidRDefault="00B964B3">
            <w:r>
              <w:t>注：比例不足 1%的按内插法计算，小数点后保留 2 位有效数字。</w:t>
            </w:r>
          </w:p>
        </w:tc>
      </w:tr>
      <w:tr w:rsidR="001F6D45">
        <w:trPr>
          <w:trHeight w:val="1036"/>
        </w:trPr>
        <w:tc>
          <w:tcPr>
            <w:tcW w:w="1421" w:type="dxa"/>
            <w:vAlign w:val="center"/>
          </w:tcPr>
          <w:p w:rsidR="001F6D45" w:rsidRDefault="00B964B3">
            <w:pPr>
              <w:jc w:val="center"/>
            </w:pPr>
            <w:r>
              <w:t>项目理解</w:t>
            </w:r>
          </w:p>
          <w:p w:rsidR="001F6D45" w:rsidRDefault="00B964B3">
            <w:pPr>
              <w:jc w:val="center"/>
            </w:pPr>
            <w:r>
              <w:t>8分</w:t>
            </w:r>
          </w:p>
        </w:tc>
        <w:tc>
          <w:tcPr>
            <w:tcW w:w="8505" w:type="dxa"/>
            <w:vAlign w:val="center"/>
          </w:tcPr>
          <w:p w:rsidR="001F6D45" w:rsidRDefault="00B964B3">
            <w:r>
              <w:t>1、根据供应商对项目建设背景等的阐述情况得 1-4 分，无确切描述得 0 分；</w:t>
            </w:r>
          </w:p>
          <w:p w:rsidR="001F6D45" w:rsidRDefault="00B964B3">
            <w:r>
              <w:t>2、根据供应商对项目理解程度及方案阐述得 1-4 分，无确切描述得 0 分。</w:t>
            </w:r>
          </w:p>
        </w:tc>
      </w:tr>
      <w:tr w:rsidR="001F6D45">
        <w:trPr>
          <w:trHeight w:val="938"/>
        </w:trPr>
        <w:tc>
          <w:tcPr>
            <w:tcW w:w="1421" w:type="dxa"/>
            <w:vAlign w:val="center"/>
          </w:tcPr>
          <w:p w:rsidR="001F6D45" w:rsidRDefault="00B964B3">
            <w:pPr>
              <w:jc w:val="center"/>
            </w:pPr>
            <w:r>
              <w:t>项目实施</w:t>
            </w:r>
          </w:p>
          <w:p w:rsidR="001F6D45" w:rsidRDefault="00B964B3">
            <w:pPr>
              <w:jc w:val="center"/>
            </w:pPr>
            <w:r>
              <w:t>8分</w:t>
            </w:r>
          </w:p>
        </w:tc>
        <w:tc>
          <w:tcPr>
            <w:tcW w:w="8505" w:type="dxa"/>
            <w:vAlign w:val="center"/>
          </w:tcPr>
          <w:p w:rsidR="001F6D45" w:rsidRDefault="00B964B3">
            <w:r>
              <w:t>1、根据项目方案实施过程的完整性、全面性得 1-4 分，无确切描述得 0 分；</w:t>
            </w:r>
          </w:p>
          <w:p w:rsidR="001F6D45" w:rsidRDefault="00B964B3">
            <w:r>
              <w:t>2、根据实施人员配备、数量、分工情况得 1-4 分，无确切描述得 0 分。</w:t>
            </w:r>
          </w:p>
        </w:tc>
      </w:tr>
      <w:tr w:rsidR="001F6D45">
        <w:trPr>
          <w:trHeight w:val="1399"/>
        </w:trPr>
        <w:tc>
          <w:tcPr>
            <w:tcW w:w="1421" w:type="dxa"/>
            <w:vAlign w:val="center"/>
          </w:tcPr>
          <w:p w:rsidR="001F6D45" w:rsidRDefault="00B964B3">
            <w:pPr>
              <w:jc w:val="center"/>
            </w:pPr>
            <w:r>
              <w:t>技术部分</w:t>
            </w:r>
          </w:p>
          <w:p w:rsidR="001F6D45" w:rsidRDefault="00B964B3">
            <w:pPr>
              <w:jc w:val="center"/>
            </w:pPr>
            <w:r>
              <w:t>2</w:t>
            </w:r>
            <w:r>
              <w:rPr>
                <w:rFonts w:hint="eastAsia"/>
                <w:lang w:val="en-US"/>
              </w:rPr>
              <w:t>6</w:t>
            </w:r>
            <w:r>
              <w:t>分</w:t>
            </w:r>
          </w:p>
        </w:tc>
        <w:tc>
          <w:tcPr>
            <w:tcW w:w="8505" w:type="dxa"/>
            <w:vAlign w:val="center"/>
          </w:tcPr>
          <w:p w:rsidR="001F6D45" w:rsidRDefault="00B964B3">
            <w:r>
              <w:rPr>
                <w:rFonts w:hint="eastAsia"/>
              </w:rPr>
              <w:t>所投产品技术参数符合或优于</w:t>
            </w:r>
            <w:r>
              <w:rPr>
                <w:rFonts w:hint="eastAsia"/>
                <w:lang w:val="en-US"/>
              </w:rPr>
              <w:t>招标</w:t>
            </w:r>
            <w:r>
              <w:rPr>
                <w:rFonts w:hint="eastAsia"/>
              </w:rPr>
              <w:t>文件要求的</w:t>
            </w:r>
          </w:p>
          <w:p w:rsidR="001F6D45" w:rsidRDefault="00B964B3">
            <w:r>
              <w:rPr>
                <w:rFonts w:hint="eastAsia"/>
              </w:rPr>
              <w:t>依据投标文件技术规格偏离表，所投产品主要技术指标、参数及性能的详细说明书，其它有效证明材料进行综合评审。</w:t>
            </w:r>
          </w:p>
        </w:tc>
      </w:tr>
      <w:tr w:rsidR="001F6D45">
        <w:trPr>
          <w:trHeight w:val="1362"/>
        </w:trPr>
        <w:tc>
          <w:tcPr>
            <w:tcW w:w="1421" w:type="dxa"/>
            <w:vAlign w:val="center"/>
          </w:tcPr>
          <w:p w:rsidR="001F6D45" w:rsidRDefault="00B964B3">
            <w:pPr>
              <w:jc w:val="center"/>
            </w:pPr>
            <w:r>
              <w:t>应急预案</w:t>
            </w:r>
          </w:p>
          <w:p w:rsidR="001F6D45" w:rsidRDefault="00B964B3">
            <w:pPr>
              <w:jc w:val="center"/>
            </w:pPr>
            <w:r>
              <w:rPr>
                <w:rFonts w:hint="eastAsia"/>
                <w:lang w:val="en-US"/>
              </w:rPr>
              <w:t>4</w:t>
            </w:r>
            <w:r>
              <w:t>分</w:t>
            </w:r>
          </w:p>
        </w:tc>
        <w:tc>
          <w:tcPr>
            <w:tcW w:w="8505" w:type="dxa"/>
            <w:vAlign w:val="center"/>
          </w:tcPr>
          <w:p w:rsidR="001F6D45" w:rsidRDefault="00B964B3">
            <w:r>
              <w:t>1、对供应商在产品出现故障后， 响应及排除故障时间安排， 科学、及时得 1-</w:t>
            </w:r>
            <w:r>
              <w:rPr>
                <w:rFonts w:hint="eastAsia"/>
                <w:lang w:val="en-US"/>
              </w:rPr>
              <w:t>2</w:t>
            </w:r>
            <w:r>
              <w:t xml:space="preserve"> 分， 无确切描述得 0 分；</w:t>
            </w:r>
          </w:p>
          <w:p w:rsidR="001F6D45" w:rsidRDefault="00B964B3">
            <w:r>
              <w:t>2、对保障措施或应急预案安排合理，可行性高得 1-</w:t>
            </w:r>
            <w:r>
              <w:rPr>
                <w:rFonts w:hint="eastAsia"/>
                <w:lang w:val="en-US"/>
              </w:rPr>
              <w:t>2</w:t>
            </w:r>
            <w:r>
              <w:t xml:space="preserve"> 分，无确切描述得 0 分。</w:t>
            </w:r>
          </w:p>
        </w:tc>
      </w:tr>
      <w:tr w:rsidR="001F6D45">
        <w:trPr>
          <w:trHeight w:val="1362"/>
        </w:trPr>
        <w:tc>
          <w:tcPr>
            <w:tcW w:w="1421" w:type="dxa"/>
            <w:vAlign w:val="center"/>
          </w:tcPr>
          <w:p w:rsidR="001F6D45" w:rsidRDefault="00B964B3">
            <w:pPr>
              <w:jc w:val="center"/>
            </w:pPr>
            <w:r>
              <w:t>售后服务</w:t>
            </w:r>
          </w:p>
          <w:p w:rsidR="001F6D45" w:rsidRDefault="00B964B3">
            <w:pPr>
              <w:jc w:val="center"/>
            </w:pPr>
            <w:r>
              <w:rPr>
                <w:rFonts w:hint="eastAsia"/>
                <w:lang w:val="en-US"/>
              </w:rPr>
              <w:t>6</w:t>
            </w:r>
            <w:r>
              <w:t>分</w:t>
            </w:r>
          </w:p>
        </w:tc>
        <w:tc>
          <w:tcPr>
            <w:tcW w:w="8505" w:type="dxa"/>
            <w:vAlign w:val="center"/>
          </w:tcPr>
          <w:p w:rsidR="001F6D45" w:rsidRDefault="00B964B3">
            <w:r>
              <w:t>根据投标人是否具有完善的售后服务体系， 对产品售后服务有文字承诺和详细完整 的“三包”，免费保修及售后服务措施； 根据服务承诺的内容综合评定， 在 0-3 分之间进行打分。</w:t>
            </w:r>
          </w:p>
        </w:tc>
      </w:tr>
      <w:tr w:rsidR="001F6D45">
        <w:trPr>
          <w:trHeight w:val="1362"/>
        </w:trPr>
        <w:tc>
          <w:tcPr>
            <w:tcW w:w="1421" w:type="dxa"/>
            <w:vAlign w:val="center"/>
          </w:tcPr>
          <w:p w:rsidR="001F6D45" w:rsidRDefault="00B964B3">
            <w:pPr>
              <w:adjustRightInd w:val="0"/>
              <w:snapToGrid w:val="0"/>
              <w:spacing w:line="360" w:lineRule="auto"/>
              <w:jc w:val="center"/>
              <w:rPr>
                <w:bCs/>
                <w:sz w:val="21"/>
                <w:szCs w:val="21"/>
                <w:lang w:val="en-US"/>
              </w:rPr>
            </w:pPr>
            <w:r>
              <w:rPr>
                <w:rFonts w:hint="eastAsia"/>
                <w:bCs/>
                <w:sz w:val="21"/>
                <w:szCs w:val="21"/>
                <w:lang w:val="en-US"/>
              </w:rPr>
              <w:t>企业实力</w:t>
            </w:r>
          </w:p>
          <w:p w:rsidR="001F6D45" w:rsidRDefault="00B964B3">
            <w:pPr>
              <w:adjustRightInd w:val="0"/>
              <w:snapToGrid w:val="0"/>
              <w:spacing w:line="360" w:lineRule="auto"/>
              <w:jc w:val="center"/>
              <w:rPr>
                <w:lang w:val="en-US"/>
              </w:rPr>
            </w:pPr>
            <w:r>
              <w:rPr>
                <w:rFonts w:hint="eastAsia"/>
                <w:bCs/>
                <w:sz w:val="21"/>
                <w:szCs w:val="21"/>
                <w:lang w:val="en-US"/>
              </w:rPr>
              <w:t>6分</w:t>
            </w:r>
          </w:p>
        </w:tc>
        <w:tc>
          <w:tcPr>
            <w:tcW w:w="8505" w:type="dxa"/>
            <w:vAlign w:val="center"/>
          </w:tcPr>
          <w:p w:rsidR="001F6D45" w:rsidRDefault="00B964B3">
            <w:pPr>
              <w:spacing w:line="360" w:lineRule="auto"/>
            </w:pPr>
            <w:r>
              <w:rPr>
                <w:rFonts w:hint="eastAsia"/>
                <w:sz w:val="21"/>
                <w:szCs w:val="21"/>
                <w:lang w:val="en-US"/>
              </w:rPr>
              <w:t>质量管理体系认证、职业健康安全管理体系认证、环境管理体系认证</w:t>
            </w:r>
            <w:r>
              <w:rPr>
                <w:rFonts w:hint="eastAsia"/>
                <w:sz w:val="21"/>
                <w:szCs w:val="21"/>
              </w:rPr>
              <w:t>，</w:t>
            </w:r>
            <w:r w:rsidR="00552FC2">
              <w:rPr>
                <w:rFonts w:hint="eastAsia"/>
                <w:sz w:val="21"/>
                <w:szCs w:val="21"/>
              </w:rPr>
              <w:t>投标</w:t>
            </w:r>
            <w:r>
              <w:rPr>
                <w:rFonts w:hint="eastAsia"/>
                <w:sz w:val="21"/>
                <w:szCs w:val="21"/>
              </w:rPr>
              <w:t>单位每具有其中一个证书的得</w:t>
            </w:r>
            <w:r>
              <w:rPr>
                <w:rFonts w:hint="eastAsia"/>
                <w:sz w:val="21"/>
                <w:szCs w:val="21"/>
                <w:lang w:val="en-US"/>
              </w:rPr>
              <w:t>2</w:t>
            </w:r>
            <w:r>
              <w:rPr>
                <w:rFonts w:hint="eastAsia"/>
                <w:sz w:val="21"/>
                <w:szCs w:val="21"/>
              </w:rPr>
              <w:t>分，</w:t>
            </w:r>
            <w:r>
              <w:rPr>
                <w:rFonts w:hint="eastAsia"/>
                <w:sz w:val="21"/>
                <w:szCs w:val="21"/>
                <w:lang w:val="en-US"/>
              </w:rPr>
              <w:t>多个相同证书不重复计分，</w:t>
            </w:r>
            <w:r>
              <w:rPr>
                <w:rFonts w:hint="eastAsia"/>
                <w:sz w:val="21"/>
                <w:szCs w:val="21"/>
              </w:rPr>
              <w:t>满分</w:t>
            </w:r>
            <w:r>
              <w:rPr>
                <w:rFonts w:hint="eastAsia"/>
                <w:sz w:val="21"/>
                <w:szCs w:val="21"/>
                <w:lang w:val="en-US"/>
              </w:rPr>
              <w:t>6</w:t>
            </w:r>
            <w:r>
              <w:rPr>
                <w:rFonts w:hint="eastAsia"/>
                <w:sz w:val="21"/>
                <w:szCs w:val="21"/>
              </w:rPr>
              <w:t>分。</w:t>
            </w:r>
          </w:p>
        </w:tc>
      </w:tr>
      <w:tr w:rsidR="001F6D45">
        <w:trPr>
          <w:trHeight w:val="1522"/>
        </w:trPr>
        <w:tc>
          <w:tcPr>
            <w:tcW w:w="1421" w:type="dxa"/>
            <w:vAlign w:val="center"/>
          </w:tcPr>
          <w:p w:rsidR="001F6D45" w:rsidRDefault="001F6D45">
            <w:pPr>
              <w:jc w:val="center"/>
            </w:pPr>
          </w:p>
          <w:p w:rsidR="001F6D45" w:rsidRDefault="00B964B3">
            <w:pPr>
              <w:jc w:val="center"/>
            </w:pPr>
            <w:r>
              <w:t>业绩</w:t>
            </w:r>
          </w:p>
          <w:p w:rsidR="001F6D45" w:rsidRDefault="00B964B3">
            <w:pPr>
              <w:jc w:val="center"/>
            </w:pPr>
            <w:r>
              <w:t>1</w:t>
            </w:r>
            <w:r>
              <w:rPr>
                <w:rFonts w:hint="eastAsia"/>
                <w:lang w:val="en-US"/>
              </w:rPr>
              <w:t>2</w:t>
            </w:r>
            <w:r>
              <w:t>分</w:t>
            </w:r>
          </w:p>
        </w:tc>
        <w:tc>
          <w:tcPr>
            <w:tcW w:w="8505" w:type="dxa"/>
            <w:vAlign w:val="center"/>
          </w:tcPr>
          <w:p w:rsidR="001F6D45" w:rsidRDefault="00B964B3">
            <w:r>
              <w:t>投标人 201</w:t>
            </w:r>
            <w:r>
              <w:rPr>
                <w:rFonts w:hint="eastAsia"/>
                <w:lang w:val="en-US"/>
              </w:rPr>
              <w:t>6</w:t>
            </w:r>
            <w:r>
              <w:t>年1月1日以来</w:t>
            </w:r>
            <w:r>
              <w:rPr>
                <w:rFonts w:hint="eastAsia"/>
              </w:rPr>
              <w:t>在河南地区省和地市级报社单位承揽</w:t>
            </w:r>
            <w:r>
              <w:rPr>
                <w:rFonts w:hint="eastAsia"/>
                <w:lang w:val="en-US"/>
              </w:rPr>
              <w:t>的与所投</w:t>
            </w:r>
            <w:r>
              <w:rPr>
                <w:rFonts w:hint="eastAsia"/>
              </w:rPr>
              <w:t>CTP制版系统品牌同种类（可不同型号）的产品</w:t>
            </w:r>
            <w:r>
              <w:rPr>
                <w:rFonts w:hint="eastAsia"/>
                <w:lang w:val="en-US"/>
              </w:rPr>
              <w:t>供货</w:t>
            </w:r>
            <w:r>
              <w:rPr>
                <w:rFonts w:hint="eastAsia"/>
              </w:rPr>
              <w:t>业绩</w:t>
            </w:r>
            <w:r>
              <w:t>(以合同签订时间为准) ，每提供一个得 3 分，本项最高得 1</w:t>
            </w:r>
            <w:r>
              <w:rPr>
                <w:rFonts w:hint="eastAsia"/>
                <w:lang w:val="en-US"/>
              </w:rPr>
              <w:t>2</w:t>
            </w:r>
            <w:r>
              <w:t xml:space="preserve"> 分。</w:t>
            </w:r>
          </w:p>
          <w:p w:rsidR="001F6D45" w:rsidRDefault="00B964B3">
            <w:r>
              <w:t>注：投标人业绩以</w:t>
            </w:r>
            <w:r>
              <w:rPr>
                <w:rFonts w:hint="eastAsia"/>
                <w:lang w:val="en-US"/>
              </w:rPr>
              <w:t>供</w:t>
            </w:r>
            <w:r>
              <w:rPr>
                <w:rFonts w:hint="eastAsia"/>
              </w:rPr>
              <w:t>业绩合同</w:t>
            </w:r>
            <w:r>
              <w:t>原件为准</w:t>
            </w:r>
            <w:r>
              <w:rPr>
                <w:rFonts w:hint="eastAsia"/>
              </w:rPr>
              <w:t>。</w:t>
            </w:r>
          </w:p>
        </w:tc>
      </w:tr>
    </w:tbl>
    <w:p w:rsidR="001F6D45" w:rsidRDefault="001F6D45">
      <w:pPr>
        <w:spacing w:line="228" w:lineRule="exact"/>
        <w:rPr>
          <w:rFonts w:ascii="Arial"/>
          <w:sz w:val="19"/>
        </w:rPr>
      </w:pPr>
    </w:p>
    <w:p w:rsidR="001F6D45" w:rsidRDefault="001F6D45">
      <w:pPr>
        <w:sectPr w:rsidR="001F6D45">
          <w:footerReference w:type="default" r:id="rId17"/>
          <w:pgSz w:w="11907" w:h="16839"/>
          <w:pgMar w:top="1096" w:right="0" w:bottom="1094" w:left="910" w:header="589" w:footer="879" w:gutter="0"/>
          <w:cols w:space="720"/>
        </w:sectPr>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B964B3">
      <w:pPr>
        <w:pStyle w:val="10"/>
        <w:tabs>
          <w:tab w:val="left" w:pos="1987"/>
        </w:tabs>
        <w:spacing w:before="180"/>
        <w:ind w:right="169"/>
        <w:rPr>
          <w:sz w:val="28"/>
          <w:szCs w:val="28"/>
        </w:rPr>
      </w:pPr>
      <w:bookmarkStart w:id="73" w:name="第四章___合_同(样本仅供参考)"/>
      <w:bookmarkEnd w:id="73"/>
      <w:r>
        <w:rPr>
          <w:rFonts w:hint="eastAsia"/>
          <w:sz w:val="28"/>
          <w:szCs w:val="28"/>
        </w:rPr>
        <w:t>第四章</w:t>
      </w:r>
      <w:r>
        <w:rPr>
          <w:rFonts w:hint="eastAsia"/>
          <w:sz w:val="28"/>
          <w:szCs w:val="28"/>
        </w:rPr>
        <w:tab/>
        <w:t>合</w:t>
      </w:r>
      <w:r>
        <w:rPr>
          <w:rFonts w:hint="eastAsia"/>
          <w:spacing w:val="-1"/>
          <w:sz w:val="28"/>
          <w:szCs w:val="28"/>
        </w:rPr>
        <w:t xml:space="preserve"> </w:t>
      </w:r>
      <w:bookmarkStart w:id="74" w:name="_bookmark19"/>
      <w:bookmarkEnd w:id="74"/>
      <w:r>
        <w:rPr>
          <w:rFonts w:hint="eastAsia"/>
          <w:sz w:val="28"/>
          <w:szCs w:val="28"/>
        </w:rPr>
        <w:t>同</w:t>
      </w:r>
      <w:r>
        <w:rPr>
          <w:rFonts w:hint="eastAsia"/>
          <w:spacing w:val="3"/>
          <w:sz w:val="28"/>
          <w:szCs w:val="28"/>
        </w:rPr>
        <w:t>(</w:t>
      </w:r>
      <w:r>
        <w:rPr>
          <w:rFonts w:hint="eastAsia"/>
          <w:sz w:val="28"/>
          <w:szCs w:val="28"/>
        </w:rPr>
        <w:t>样本仅供参考)</w:t>
      </w: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9"/>
        <w:rPr>
          <w:sz w:val="44"/>
          <w:szCs w:val="44"/>
        </w:rPr>
      </w:pPr>
    </w:p>
    <w:p w:rsidR="001F6D45" w:rsidRDefault="00B964B3">
      <w:pPr>
        <w:ind w:right="175"/>
        <w:jc w:val="center"/>
        <w:rPr>
          <w:sz w:val="44"/>
          <w:szCs w:val="44"/>
        </w:rPr>
      </w:pPr>
      <w:r>
        <w:rPr>
          <w:rFonts w:hint="eastAsia"/>
          <w:sz w:val="44"/>
          <w:szCs w:val="44"/>
        </w:rPr>
        <w:t>采购合同</w:t>
      </w:r>
    </w:p>
    <w:p w:rsidR="001F6D45" w:rsidRDefault="001F6D45">
      <w:pPr>
        <w:pStyle w:val="a3"/>
        <w:rPr>
          <w:sz w:val="44"/>
          <w:szCs w:val="44"/>
        </w:rPr>
      </w:pPr>
    </w:p>
    <w:p w:rsidR="001F6D45" w:rsidRDefault="001F6D45">
      <w:pPr>
        <w:pStyle w:val="a3"/>
        <w:rPr>
          <w:sz w:val="44"/>
          <w:szCs w:val="44"/>
        </w:rPr>
      </w:pPr>
    </w:p>
    <w:p w:rsidR="001F6D45" w:rsidRDefault="001F6D45">
      <w:pPr>
        <w:pStyle w:val="a3"/>
        <w:rPr>
          <w:sz w:val="44"/>
          <w:szCs w:val="44"/>
        </w:rPr>
      </w:pPr>
    </w:p>
    <w:p w:rsidR="001F6D45" w:rsidRDefault="001F6D45">
      <w:pPr>
        <w:pStyle w:val="a3"/>
        <w:spacing w:before="1"/>
        <w:rPr>
          <w:sz w:val="44"/>
          <w:szCs w:val="44"/>
        </w:rPr>
      </w:pPr>
    </w:p>
    <w:p w:rsidR="001F6D45" w:rsidRDefault="00B964B3">
      <w:pPr>
        <w:tabs>
          <w:tab w:val="left" w:pos="8135"/>
        </w:tabs>
        <w:spacing w:line="242" w:lineRule="auto"/>
        <w:ind w:left="856" w:right="1548"/>
        <w:jc w:val="both"/>
        <w:rPr>
          <w:sz w:val="44"/>
          <w:szCs w:val="44"/>
        </w:rPr>
      </w:pPr>
      <w:r>
        <w:rPr>
          <w:rFonts w:hint="eastAsia"/>
          <w:w w:val="95"/>
          <w:sz w:val="44"/>
          <w:szCs w:val="44"/>
        </w:rPr>
        <w:t>项目名称：</w:t>
      </w:r>
      <w:r>
        <w:rPr>
          <w:rFonts w:hint="eastAsia"/>
          <w:w w:val="95"/>
          <w:sz w:val="44"/>
          <w:szCs w:val="44"/>
          <w:u w:val="single"/>
        </w:rPr>
        <w:tab/>
        <w:t xml:space="preserve">                                                      </w:t>
      </w:r>
      <w:r>
        <w:rPr>
          <w:rFonts w:hint="eastAsia"/>
          <w:w w:val="95"/>
          <w:sz w:val="44"/>
          <w:szCs w:val="44"/>
        </w:rPr>
        <w:t>项目编号：</w:t>
      </w:r>
      <w:r>
        <w:rPr>
          <w:rFonts w:hint="eastAsia"/>
          <w:w w:val="95"/>
          <w:sz w:val="44"/>
          <w:szCs w:val="44"/>
          <w:u w:val="single"/>
        </w:rPr>
        <w:tab/>
        <w:t xml:space="preserve">                                                           </w:t>
      </w:r>
      <w:r>
        <w:rPr>
          <w:rFonts w:hint="eastAsia"/>
          <w:w w:val="95"/>
          <w:sz w:val="44"/>
          <w:szCs w:val="44"/>
        </w:rPr>
        <w:t>甲方：</w:t>
      </w:r>
      <w:r>
        <w:rPr>
          <w:rFonts w:hint="eastAsia"/>
          <w:w w:val="95"/>
          <w:sz w:val="44"/>
          <w:szCs w:val="44"/>
          <w:u w:val="single"/>
        </w:rPr>
        <w:tab/>
        <w:t xml:space="preserve">                                        </w:t>
      </w:r>
      <w:r>
        <w:rPr>
          <w:rFonts w:hint="eastAsia"/>
          <w:w w:val="95"/>
          <w:sz w:val="44"/>
          <w:szCs w:val="44"/>
        </w:rPr>
        <w:t>乙方：</w:t>
      </w:r>
      <w:r>
        <w:rPr>
          <w:rFonts w:hint="eastAsia"/>
          <w:w w:val="95"/>
          <w:sz w:val="44"/>
          <w:szCs w:val="44"/>
          <w:u w:val="single"/>
        </w:rPr>
        <w:tab/>
        <w:t xml:space="preserve">                                        </w:t>
      </w:r>
    </w:p>
    <w:p w:rsidR="001F6D45" w:rsidRDefault="00B964B3">
      <w:pPr>
        <w:spacing w:before="5"/>
        <w:ind w:left="2352" w:firstLineChars="100" w:firstLine="440"/>
        <w:jc w:val="both"/>
        <w:rPr>
          <w:sz w:val="44"/>
          <w:szCs w:val="44"/>
        </w:rPr>
      </w:pPr>
      <w:r>
        <w:rPr>
          <w:rFonts w:hint="eastAsia"/>
          <w:sz w:val="44"/>
          <w:szCs w:val="44"/>
        </w:rPr>
        <w:t>签订时间 ：   年   月   日</w:t>
      </w:r>
    </w:p>
    <w:p w:rsidR="001F6D45" w:rsidRDefault="001F6D45">
      <w:pPr>
        <w:jc w:val="both"/>
        <w:rPr>
          <w:sz w:val="21"/>
          <w:szCs w:val="21"/>
        </w:rPr>
        <w:sectPr w:rsidR="001F6D45">
          <w:pgSz w:w="11910" w:h="16840"/>
          <w:pgMar w:top="1340" w:right="1020" w:bottom="1160" w:left="1200" w:header="957" w:footer="975" w:gutter="0"/>
          <w:cols w:space="720"/>
        </w:sectPr>
      </w:pPr>
    </w:p>
    <w:p w:rsidR="001F6D45" w:rsidRDefault="00B964B3">
      <w:pPr>
        <w:pStyle w:val="7"/>
        <w:spacing w:before="61" w:line="362" w:lineRule="auto"/>
        <w:ind w:right="332"/>
        <w:rPr>
          <w:sz w:val="21"/>
          <w:szCs w:val="21"/>
        </w:rPr>
      </w:pPr>
      <w:r>
        <w:rPr>
          <w:rFonts w:hint="eastAsia"/>
          <w:sz w:val="21"/>
          <w:szCs w:val="21"/>
        </w:rPr>
        <w:lastRenderedPageBreak/>
        <w:t>（甲方）</w:t>
      </w:r>
      <w:r w:rsidRPr="002A68EA">
        <w:rPr>
          <w:rFonts w:hint="eastAsia"/>
          <w:sz w:val="21"/>
          <w:szCs w:val="21"/>
        </w:rPr>
        <w:t>郑州报业集团印刷厂</w:t>
      </w:r>
      <w:r w:rsidR="002A68EA" w:rsidRPr="002A68EA">
        <w:rPr>
          <w:rFonts w:hint="eastAsia"/>
          <w:sz w:val="21"/>
          <w:szCs w:val="21"/>
        </w:rPr>
        <w:t>计算机直接</w:t>
      </w:r>
      <w:r w:rsidRPr="002A68EA">
        <w:rPr>
          <w:rFonts w:hint="eastAsia"/>
          <w:sz w:val="21"/>
          <w:szCs w:val="21"/>
        </w:rPr>
        <w:t>制版机及附属设备采购项目</w:t>
      </w:r>
      <w:r>
        <w:rPr>
          <w:rFonts w:hint="eastAsia"/>
          <w:sz w:val="21"/>
          <w:szCs w:val="21"/>
        </w:rPr>
        <w:t>按照评委会评审推荐、甲方确定乙方为中标单位。现甲乙双方协商同意签订本合同。</w:t>
      </w:r>
    </w:p>
    <w:p w:rsidR="001F6D45" w:rsidRDefault="00B964B3">
      <w:pPr>
        <w:pStyle w:val="6"/>
        <w:tabs>
          <w:tab w:val="left" w:pos="1703"/>
        </w:tabs>
        <w:spacing w:before="4"/>
        <w:ind w:left="698"/>
        <w:rPr>
          <w:b w:val="0"/>
          <w:sz w:val="21"/>
          <w:szCs w:val="21"/>
        </w:rPr>
      </w:pPr>
      <w:r>
        <w:rPr>
          <w:rFonts w:hint="eastAsia"/>
          <w:b w:val="0"/>
          <w:sz w:val="21"/>
          <w:szCs w:val="21"/>
        </w:rPr>
        <w:t>第一条</w:t>
      </w:r>
      <w:r>
        <w:rPr>
          <w:rFonts w:hint="eastAsia"/>
          <w:b w:val="0"/>
          <w:sz w:val="21"/>
          <w:szCs w:val="21"/>
        </w:rPr>
        <w:tab/>
        <w:t>合同文件</w:t>
      </w:r>
    </w:p>
    <w:p w:rsidR="001F6D45" w:rsidRDefault="00B964B3">
      <w:pPr>
        <w:pStyle w:val="7"/>
        <w:spacing w:before="161" w:line="362" w:lineRule="auto"/>
        <w:ind w:right="334"/>
        <w:rPr>
          <w:sz w:val="21"/>
          <w:szCs w:val="21"/>
        </w:rPr>
      </w:pPr>
      <w:r>
        <w:rPr>
          <w:rFonts w:hint="eastAsia"/>
          <w:sz w:val="21"/>
          <w:szCs w:val="21"/>
        </w:rPr>
        <w:t>下列与本次采购活动有关的文件及附件是本合同不可分割的组成部分，与本合同具有同等法律效力，这些文件包括但不限于：</w:t>
      </w:r>
    </w:p>
    <w:p w:rsidR="001F6D45" w:rsidRDefault="00B964B3">
      <w:pPr>
        <w:pStyle w:val="7"/>
        <w:spacing w:before="5"/>
        <w:ind w:left="698" w:firstLine="0"/>
        <w:rPr>
          <w:sz w:val="21"/>
          <w:szCs w:val="21"/>
        </w:rPr>
      </w:pPr>
      <w:r>
        <w:rPr>
          <w:rFonts w:hint="eastAsia"/>
          <w:sz w:val="21"/>
          <w:szCs w:val="21"/>
        </w:rPr>
        <w:t>1.招标采购文件</w:t>
      </w:r>
    </w:p>
    <w:p w:rsidR="001F6D45" w:rsidRDefault="00B964B3">
      <w:pPr>
        <w:pStyle w:val="7"/>
        <w:numPr>
          <w:ilvl w:val="0"/>
          <w:numId w:val="16"/>
        </w:numPr>
        <w:tabs>
          <w:tab w:val="left" w:pos="940"/>
        </w:tabs>
        <w:spacing w:before="158"/>
        <w:ind w:hanging="242"/>
        <w:rPr>
          <w:sz w:val="21"/>
          <w:szCs w:val="21"/>
        </w:rPr>
      </w:pPr>
      <w:r>
        <w:rPr>
          <w:rFonts w:hint="eastAsia"/>
          <w:sz w:val="21"/>
          <w:szCs w:val="21"/>
        </w:rPr>
        <w:t>投标文件</w:t>
      </w:r>
    </w:p>
    <w:p w:rsidR="001F6D45" w:rsidRDefault="00B964B3">
      <w:pPr>
        <w:pStyle w:val="7"/>
        <w:numPr>
          <w:ilvl w:val="0"/>
          <w:numId w:val="16"/>
        </w:numPr>
        <w:tabs>
          <w:tab w:val="left" w:pos="940"/>
        </w:tabs>
        <w:spacing w:before="161"/>
        <w:ind w:hanging="242"/>
        <w:rPr>
          <w:sz w:val="21"/>
          <w:szCs w:val="21"/>
        </w:rPr>
      </w:pPr>
      <w:r>
        <w:rPr>
          <w:rFonts w:hint="eastAsia"/>
          <w:sz w:val="21"/>
          <w:szCs w:val="21"/>
        </w:rPr>
        <w:t>乙方在投标时的书面承诺</w:t>
      </w:r>
    </w:p>
    <w:p w:rsidR="001F6D45" w:rsidRDefault="00B964B3">
      <w:pPr>
        <w:pStyle w:val="7"/>
        <w:spacing w:before="158"/>
        <w:ind w:left="698" w:firstLine="0"/>
        <w:rPr>
          <w:sz w:val="21"/>
          <w:szCs w:val="21"/>
        </w:rPr>
      </w:pPr>
      <w:r>
        <w:rPr>
          <w:rFonts w:hint="eastAsia"/>
          <w:sz w:val="21"/>
          <w:szCs w:val="21"/>
        </w:rPr>
        <w:t>4.中标通知书</w:t>
      </w:r>
    </w:p>
    <w:p w:rsidR="001F6D45" w:rsidRDefault="00B964B3">
      <w:pPr>
        <w:pStyle w:val="7"/>
        <w:numPr>
          <w:ilvl w:val="0"/>
          <w:numId w:val="17"/>
        </w:numPr>
        <w:tabs>
          <w:tab w:val="left" w:pos="940"/>
        </w:tabs>
        <w:spacing w:before="160"/>
        <w:ind w:hanging="242"/>
        <w:rPr>
          <w:sz w:val="21"/>
          <w:szCs w:val="21"/>
        </w:rPr>
      </w:pPr>
      <w:r>
        <w:rPr>
          <w:rFonts w:hint="eastAsia"/>
          <w:sz w:val="21"/>
          <w:szCs w:val="21"/>
        </w:rPr>
        <w:t>合同补充条款或说明</w:t>
      </w:r>
    </w:p>
    <w:p w:rsidR="001F6D45" w:rsidRDefault="00B964B3">
      <w:pPr>
        <w:pStyle w:val="7"/>
        <w:numPr>
          <w:ilvl w:val="0"/>
          <w:numId w:val="17"/>
        </w:numPr>
        <w:tabs>
          <w:tab w:val="left" w:pos="940"/>
        </w:tabs>
        <w:spacing w:before="158"/>
        <w:ind w:hanging="242"/>
        <w:rPr>
          <w:sz w:val="21"/>
          <w:szCs w:val="21"/>
        </w:rPr>
      </w:pPr>
      <w:r>
        <w:rPr>
          <w:rFonts w:hint="eastAsia"/>
          <w:sz w:val="21"/>
          <w:szCs w:val="21"/>
        </w:rPr>
        <w:t>保密协议或条款</w:t>
      </w:r>
    </w:p>
    <w:p w:rsidR="001F6D45" w:rsidRDefault="00B964B3">
      <w:pPr>
        <w:pStyle w:val="a6"/>
        <w:numPr>
          <w:ilvl w:val="0"/>
          <w:numId w:val="17"/>
        </w:numPr>
        <w:tabs>
          <w:tab w:val="left" w:pos="940"/>
          <w:tab w:val="left" w:pos="1663"/>
        </w:tabs>
        <w:spacing w:before="161" w:line="362" w:lineRule="auto"/>
        <w:ind w:left="700" w:right="7058" w:hanging="3"/>
        <w:rPr>
          <w:sz w:val="21"/>
          <w:szCs w:val="21"/>
        </w:rPr>
      </w:pPr>
      <w:r>
        <w:rPr>
          <w:rFonts w:hint="eastAsia"/>
          <w:sz w:val="21"/>
          <w:szCs w:val="21"/>
        </w:rPr>
        <w:t>相关附件、图纸第二条</w:t>
      </w:r>
      <w:r>
        <w:rPr>
          <w:rFonts w:hint="eastAsia"/>
          <w:sz w:val="21"/>
          <w:szCs w:val="21"/>
        </w:rPr>
        <w:tab/>
        <w:t>合同标</w:t>
      </w:r>
      <w:r>
        <w:rPr>
          <w:rFonts w:hint="eastAsia"/>
          <w:spacing w:val="-17"/>
          <w:sz w:val="21"/>
          <w:szCs w:val="21"/>
        </w:rPr>
        <w:t>的</w:t>
      </w:r>
    </w:p>
    <w:p w:rsidR="001F6D45" w:rsidRDefault="00B964B3">
      <w:pPr>
        <w:pStyle w:val="7"/>
        <w:spacing w:before="5" w:line="364" w:lineRule="auto"/>
        <w:ind w:right="334"/>
        <w:rPr>
          <w:sz w:val="21"/>
          <w:szCs w:val="21"/>
        </w:rPr>
      </w:pPr>
      <w:r>
        <w:rPr>
          <w:rFonts w:hint="eastAsia"/>
          <w:sz w:val="21"/>
          <w:szCs w:val="21"/>
        </w:rPr>
        <w:t>乙方根据甲方需求提供下列货物，货物名称、规格及数量，备件、易损件和专用工具等（详见《供货一览表》）。</w:t>
      </w:r>
    </w:p>
    <w:p w:rsidR="001F6D45" w:rsidRDefault="00B964B3">
      <w:pPr>
        <w:pStyle w:val="6"/>
        <w:tabs>
          <w:tab w:val="left" w:pos="1663"/>
        </w:tabs>
        <w:spacing w:line="306" w:lineRule="exact"/>
        <w:rPr>
          <w:b w:val="0"/>
          <w:sz w:val="21"/>
          <w:szCs w:val="21"/>
        </w:rPr>
      </w:pPr>
      <w:r>
        <w:rPr>
          <w:rFonts w:hint="eastAsia"/>
          <w:b w:val="0"/>
          <w:sz w:val="21"/>
          <w:szCs w:val="21"/>
        </w:rPr>
        <w:t>第三条</w:t>
      </w:r>
      <w:r>
        <w:rPr>
          <w:rFonts w:hint="eastAsia"/>
          <w:b w:val="0"/>
          <w:sz w:val="21"/>
          <w:szCs w:val="21"/>
        </w:rPr>
        <w:tab/>
        <w:t>合同总金额</w:t>
      </w:r>
    </w:p>
    <w:p w:rsidR="001F6D45" w:rsidRDefault="00B964B3">
      <w:pPr>
        <w:pStyle w:val="7"/>
        <w:tabs>
          <w:tab w:val="left" w:pos="5858"/>
          <w:tab w:val="left" w:pos="5978"/>
        </w:tabs>
        <w:spacing w:before="160" w:line="362" w:lineRule="auto"/>
        <w:ind w:left="698" w:right="3225" w:firstLine="0"/>
        <w:rPr>
          <w:sz w:val="21"/>
          <w:szCs w:val="21"/>
        </w:rPr>
      </w:pPr>
      <w:r>
        <w:rPr>
          <w:rFonts w:hint="eastAsia"/>
          <w:sz w:val="21"/>
          <w:szCs w:val="21"/>
        </w:rPr>
        <w:t>大写：</w:t>
      </w:r>
      <w:r>
        <w:rPr>
          <w:rFonts w:hint="eastAsia"/>
          <w:sz w:val="21"/>
          <w:szCs w:val="21"/>
          <w:u w:val="single"/>
        </w:rPr>
        <w:t xml:space="preserve"> </w:t>
      </w:r>
      <w:r>
        <w:rPr>
          <w:rFonts w:hint="eastAsia"/>
          <w:sz w:val="21"/>
          <w:szCs w:val="21"/>
          <w:u w:val="single"/>
        </w:rPr>
        <w:tab/>
      </w:r>
      <w:r>
        <w:rPr>
          <w:rFonts w:hint="eastAsia"/>
          <w:sz w:val="21"/>
          <w:szCs w:val="21"/>
          <w:u w:val="single"/>
        </w:rPr>
        <w:tab/>
      </w:r>
      <w:r>
        <w:rPr>
          <w:rFonts w:hint="eastAsia"/>
          <w:sz w:val="21"/>
          <w:szCs w:val="21"/>
        </w:rPr>
        <w:t>元</w:t>
      </w:r>
      <w:r>
        <w:rPr>
          <w:rFonts w:hint="eastAsia"/>
          <w:spacing w:val="-17"/>
          <w:sz w:val="21"/>
          <w:szCs w:val="21"/>
        </w:rPr>
        <w:t>。</w:t>
      </w:r>
      <w:r>
        <w:rPr>
          <w:rFonts w:hint="eastAsia"/>
          <w:sz w:val="21"/>
          <w:szCs w:val="21"/>
        </w:rPr>
        <w:t>本合同项下货物总金额：￥</w:t>
      </w:r>
      <w:r>
        <w:rPr>
          <w:rFonts w:hint="eastAsia"/>
          <w:sz w:val="21"/>
          <w:szCs w:val="21"/>
          <w:u w:val="single"/>
        </w:rPr>
        <w:t xml:space="preserve"> </w:t>
      </w:r>
      <w:r>
        <w:rPr>
          <w:rFonts w:hint="eastAsia"/>
          <w:sz w:val="21"/>
          <w:szCs w:val="21"/>
          <w:u w:val="single"/>
        </w:rPr>
        <w:tab/>
      </w:r>
      <w:r>
        <w:rPr>
          <w:rFonts w:hint="eastAsia"/>
          <w:sz w:val="21"/>
          <w:szCs w:val="21"/>
        </w:rPr>
        <w:t>元。分项价款在《供货一览表》中有明确规定。</w:t>
      </w:r>
    </w:p>
    <w:p w:rsidR="001F6D45" w:rsidRDefault="00B964B3">
      <w:pPr>
        <w:pStyle w:val="7"/>
        <w:spacing w:before="6" w:line="364" w:lineRule="auto"/>
        <w:ind w:right="393"/>
        <w:jc w:val="both"/>
        <w:rPr>
          <w:sz w:val="21"/>
          <w:szCs w:val="21"/>
        </w:rPr>
      </w:pPr>
      <w:r>
        <w:rPr>
          <w:rFonts w:hint="eastAsia"/>
          <w:spacing w:val="-7"/>
          <w:sz w:val="21"/>
          <w:szCs w:val="21"/>
        </w:rPr>
        <w:t>本合同总价款包括货物、软件、标准附件、备品备件、专用工具、图纸资料、技术</w:t>
      </w:r>
      <w:r>
        <w:rPr>
          <w:rFonts w:hint="eastAsia"/>
          <w:spacing w:val="-6"/>
          <w:sz w:val="21"/>
          <w:szCs w:val="21"/>
        </w:rPr>
        <w:t>服务，包装、仓储、运输、装卸、保险、税金，货到就位以及安装、调试、培训、保修</w:t>
      </w:r>
      <w:r>
        <w:rPr>
          <w:rFonts w:hint="eastAsia"/>
          <w:sz w:val="21"/>
          <w:szCs w:val="21"/>
        </w:rPr>
        <w:t>等验收合格之前和质保期内的售后服务一切税金和费用。</w:t>
      </w:r>
    </w:p>
    <w:p w:rsidR="001F6D45" w:rsidRDefault="00B964B3">
      <w:pPr>
        <w:spacing w:line="362" w:lineRule="auto"/>
        <w:ind w:left="700" w:right="5385" w:hanging="3"/>
        <w:jc w:val="both"/>
        <w:rPr>
          <w:sz w:val="21"/>
          <w:szCs w:val="21"/>
        </w:rPr>
      </w:pPr>
      <w:r>
        <w:rPr>
          <w:rFonts w:hint="eastAsia"/>
          <w:sz w:val="21"/>
          <w:szCs w:val="21"/>
        </w:rPr>
        <w:t>本合同执行期间合同总价款不变。</w:t>
      </w:r>
    </w:p>
    <w:p w:rsidR="001F6D45" w:rsidRDefault="00B964B3">
      <w:pPr>
        <w:spacing w:line="362" w:lineRule="auto"/>
        <w:ind w:left="700" w:right="5385" w:hanging="3"/>
        <w:jc w:val="both"/>
        <w:rPr>
          <w:sz w:val="21"/>
          <w:szCs w:val="21"/>
        </w:rPr>
      </w:pPr>
      <w:r>
        <w:rPr>
          <w:rFonts w:hint="eastAsia"/>
          <w:sz w:val="21"/>
          <w:szCs w:val="21"/>
        </w:rPr>
        <w:t>第四条 权利和质量保证</w:t>
      </w:r>
    </w:p>
    <w:p w:rsidR="001F6D45" w:rsidRDefault="00B964B3">
      <w:pPr>
        <w:pStyle w:val="7"/>
        <w:spacing w:before="5" w:line="364" w:lineRule="auto"/>
        <w:ind w:right="345"/>
        <w:rPr>
          <w:sz w:val="21"/>
          <w:szCs w:val="21"/>
        </w:rPr>
      </w:pPr>
      <w:r>
        <w:rPr>
          <w:rFonts w:hint="eastAsia"/>
          <w:sz w:val="21"/>
          <w:szCs w:val="21"/>
        </w:rPr>
        <w:t>1.乙方应保证甲方在使用该货物或其任何一部分时不受第三方提出侵犯其专利权、版权、商标权或其他权利的起诉。一旦出现侵权，索赔或诉讼，乙方应承担全部责任。</w:t>
      </w:r>
    </w:p>
    <w:p w:rsidR="001F6D45" w:rsidRDefault="00B964B3">
      <w:pPr>
        <w:pStyle w:val="7"/>
        <w:spacing w:before="5" w:line="364" w:lineRule="auto"/>
        <w:ind w:leftChars="100" w:left="220" w:right="1185" w:firstLineChars="200" w:firstLine="420"/>
        <w:rPr>
          <w:sz w:val="21"/>
          <w:szCs w:val="21"/>
        </w:rPr>
      </w:pPr>
      <w:r>
        <w:rPr>
          <w:rFonts w:hint="eastAsia"/>
          <w:sz w:val="21"/>
          <w:szCs w:val="21"/>
        </w:rPr>
        <w:t xml:space="preserve"> 2.乙方保证货物是全新的、未使用过的，完全符合国家规范及甲乙双方确认的投标</w:t>
      </w:r>
      <w:r>
        <w:rPr>
          <w:rFonts w:hint="eastAsia"/>
          <w:spacing w:val="-9"/>
          <w:sz w:val="21"/>
          <w:szCs w:val="21"/>
        </w:rPr>
        <w:t>文件、本合同关于货物数量、质量的要求。货物符合实行国家“三包”规定的，应执行</w:t>
      </w:r>
      <w:r>
        <w:rPr>
          <w:rFonts w:hint="eastAsia"/>
          <w:sz w:val="21"/>
          <w:szCs w:val="21"/>
        </w:rPr>
        <w:t>“三包”规定。</w:t>
      </w:r>
    </w:p>
    <w:p w:rsidR="001F6D45" w:rsidRDefault="00B964B3">
      <w:pPr>
        <w:pStyle w:val="7"/>
        <w:tabs>
          <w:tab w:val="left" w:pos="2858"/>
          <w:tab w:val="left" w:pos="4658"/>
        </w:tabs>
        <w:spacing w:line="306" w:lineRule="exact"/>
        <w:ind w:left="698" w:firstLine="0"/>
        <w:rPr>
          <w:sz w:val="21"/>
          <w:szCs w:val="21"/>
        </w:rPr>
      </w:pPr>
      <w:r>
        <w:rPr>
          <w:rFonts w:hint="eastAsia"/>
          <w:sz w:val="21"/>
          <w:szCs w:val="21"/>
        </w:rPr>
        <w:t>本项目质保期</w:t>
      </w:r>
      <w:r>
        <w:rPr>
          <w:rFonts w:hint="eastAsia"/>
          <w:sz w:val="21"/>
          <w:szCs w:val="21"/>
          <w:u w:val="single"/>
        </w:rPr>
        <w:t xml:space="preserve"> </w:t>
      </w:r>
      <w:r>
        <w:rPr>
          <w:rFonts w:hint="eastAsia"/>
          <w:sz w:val="21"/>
          <w:szCs w:val="21"/>
          <w:u w:val="single"/>
        </w:rPr>
        <w:tab/>
      </w:r>
      <w:r>
        <w:rPr>
          <w:rFonts w:hint="eastAsia"/>
          <w:sz w:val="21"/>
          <w:szCs w:val="21"/>
        </w:rPr>
        <w:t>年，保修期</w:t>
      </w:r>
      <w:r>
        <w:rPr>
          <w:rFonts w:hint="eastAsia"/>
          <w:sz w:val="21"/>
          <w:szCs w:val="21"/>
          <w:u w:val="single"/>
        </w:rPr>
        <w:t xml:space="preserve"> </w:t>
      </w:r>
      <w:r>
        <w:rPr>
          <w:rFonts w:hint="eastAsia"/>
          <w:sz w:val="21"/>
          <w:szCs w:val="21"/>
          <w:u w:val="single"/>
        </w:rPr>
        <w:tab/>
      </w:r>
      <w:r>
        <w:rPr>
          <w:rFonts w:hint="eastAsia"/>
          <w:sz w:val="21"/>
          <w:szCs w:val="21"/>
        </w:rPr>
        <w:t>年。</w:t>
      </w:r>
    </w:p>
    <w:p w:rsidR="001F6D45" w:rsidRDefault="001F6D45">
      <w:pPr>
        <w:spacing w:line="306" w:lineRule="exact"/>
        <w:rPr>
          <w:sz w:val="21"/>
          <w:szCs w:val="21"/>
        </w:rPr>
        <w:sectPr w:rsidR="001F6D45">
          <w:pgSz w:w="11910" w:h="16840"/>
          <w:pgMar w:top="1340" w:right="1020" w:bottom="1160" w:left="1200" w:header="957" w:footer="975" w:gutter="0"/>
          <w:cols w:space="720"/>
        </w:sectPr>
      </w:pPr>
    </w:p>
    <w:p w:rsidR="001F6D45" w:rsidRDefault="00B964B3">
      <w:pPr>
        <w:pStyle w:val="7"/>
        <w:numPr>
          <w:ilvl w:val="0"/>
          <w:numId w:val="18"/>
        </w:numPr>
        <w:tabs>
          <w:tab w:val="left" w:pos="940"/>
        </w:tabs>
        <w:spacing w:before="61" w:line="362" w:lineRule="auto"/>
        <w:ind w:right="345" w:firstLine="480"/>
        <w:rPr>
          <w:sz w:val="21"/>
          <w:szCs w:val="21"/>
        </w:rPr>
      </w:pPr>
      <w:r>
        <w:rPr>
          <w:rFonts w:hint="eastAsia"/>
          <w:spacing w:val="-1"/>
          <w:sz w:val="21"/>
          <w:szCs w:val="21"/>
        </w:rPr>
        <w:lastRenderedPageBreak/>
        <w:t xml:space="preserve">乙方提交的货物应符合投标文件中所记载的详细配置、技术参数、参数及性能， </w:t>
      </w:r>
      <w:r>
        <w:rPr>
          <w:rFonts w:hint="eastAsia"/>
          <w:sz w:val="21"/>
          <w:szCs w:val="21"/>
        </w:rPr>
        <w:t>并应附有此类货物完整、详细的技术资料和说明文件。</w:t>
      </w:r>
    </w:p>
    <w:p w:rsidR="001F6D45" w:rsidRDefault="00B964B3">
      <w:pPr>
        <w:pStyle w:val="7"/>
        <w:numPr>
          <w:ilvl w:val="0"/>
          <w:numId w:val="18"/>
        </w:numPr>
        <w:tabs>
          <w:tab w:val="left" w:pos="940"/>
        </w:tabs>
        <w:spacing w:before="4" w:line="364" w:lineRule="auto"/>
        <w:ind w:right="397" w:firstLine="480"/>
        <w:jc w:val="both"/>
        <w:rPr>
          <w:sz w:val="21"/>
          <w:szCs w:val="21"/>
        </w:rPr>
      </w:pPr>
      <w:r>
        <w:rPr>
          <w:rFonts w:hint="eastAsia"/>
          <w:spacing w:val="-3"/>
          <w:sz w:val="21"/>
          <w:szCs w:val="21"/>
        </w:rPr>
        <w:t>乙方提交的货物必须按照招标采购文件的要求和中标人投标文件的承诺，以约定</w:t>
      </w:r>
      <w:r>
        <w:rPr>
          <w:rFonts w:hint="eastAsia"/>
          <w:spacing w:val="-7"/>
          <w:sz w:val="21"/>
          <w:szCs w:val="21"/>
        </w:rPr>
        <w:t>标准进行制造、安装；经政府采购管理部门批准采购的进口产品应执行原产地国家有关</w:t>
      </w:r>
      <w:r>
        <w:rPr>
          <w:rFonts w:hint="eastAsia"/>
          <w:sz w:val="21"/>
          <w:szCs w:val="21"/>
        </w:rPr>
        <w:t>部门最新颁布的相应正式标准并提供国家商检、海关报关等手续。</w:t>
      </w:r>
    </w:p>
    <w:p w:rsidR="001F6D45" w:rsidRDefault="00B964B3">
      <w:pPr>
        <w:pStyle w:val="7"/>
        <w:numPr>
          <w:ilvl w:val="0"/>
          <w:numId w:val="18"/>
        </w:numPr>
        <w:tabs>
          <w:tab w:val="left" w:pos="940"/>
        </w:tabs>
        <w:spacing w:line="362" w:lineRule="auto"/>
        <w:ind w:right="397" w:firstLine="480"/>
        <w:rPr>
          <w:sz w:val="21"/>
          <w:szCs w:val="21"/>
        </w:rPr>
      </w:pPr>
      <w:r>
        <w:rPr>
          <w:rFonts w:hint="eastAsia"/>
          <w:spacing w:val="-4"/>
          <w:sz w:val="21"/>
          <w:szCs w:val="21"/>
        </w:rPr>
        <w:t>乙方应保证将货物按照国家或专业标准包装、确保货物安全无损运抵合同规定的</w:t>
      </w:r>
      <w:r>
        <w:rPr>
          <w:rFonts w:hint="eastAsia"/>
          <w:sz w:val="21"/>
          <w:szCs w:val="21"/>
        </w:rPr>
        <w:t>交货地点，并进行安装、试运行。</w:t>
      </w:r>
    </w:p>
    <w:p w:rsidR="001F6D45" w:rsidRDefault="00B964B3">
      <w:pPr>
        <w:pStyle w:val="7"/>
        <w:spacing w:before="2" w:line="480" w:lineRule="exact"/>
        <w:ind w:right="396"/>
        <w:rPr>
          <w:sz w:val="21"/>
          <w:szCs w:val="21"/>
        </w:rPr>
      </w:pPr>
      <w:r>
        <w:rPr>
          <w:rFonts w:hint="eastAsia"/>
          <w:sz w:val="21"/>
          <w:szCs w:val="21"/>
        </w:rPr>
        <w:t>6、乙方保证货物不存在危及人身及财产安全的产品缺陷，否则应承担全部法律责任。</w:t>
      </w:r>
    </w:p>
    <w:p w:rsidR="001F6D45" w:rsidRDefault="00B964B3">
      <w:pPr>
        <w:pStyle w:val="6"/>
        <w:tabs>
          <w:tab w:val="left" w:pos="1663"/>
        </w:tabs>
        <w:spacing w:before="3"/>
        <w:rPr>
          <w:b w:val="0"/>
          <w:sz w:val="21"/>
          <w:szCs w:val="21"/>
        </w:rPr>
      </w:pPr>
      <w:r>
        <w:rPr>
          <w:rFonts w:hint="eastAsia"/>
          <w:b w:val="0"/>
          <w:sz w:val="21"/>
          <w:szCs w:val="21"/>
        </w:rPr>
        <w:t>第五条</w:t>
      </w:r>
      <w:r>
        <w:rPr>
          <w:rFonts w:hint="eastAsia"/>
          <w:b w:val="0"/>
          <w:sz w:val="21"/>
          <w:szCs w:val="21"/>
        </w:rPr>
        <w:tab/>
        <w:t>付款方式</w:t>
      </w:r>
    </w:p>
    <w:p w:rsidR="001F6D45" w:rsidRDefault="00B964B3">
      <w:pPr>
        <w:pStyle w:val="7"/>
        <w:numPr>
          <w:ilvl w:val="0"/>
          <w:numId w:val="19"/>
        </w:numPr>
        <w:tabs>
          <w:tab w:val="left" w:pos="940"/>
        </w:tabs>
        <w:spacing w:before="158"/>
        <w:ind w:hanging="242"/>
        <w:rPr>
          <w:sz w:val="21"/>
          <w:szCs w:val="21"/>
        </w:rPr>
      </w:pPr>
      <w:r>
        <w:rPr>
          <w:rFonts w:hint="eastAsia"/>
          <w:sz w:val="21"/>
          <w:szCs w:val="21"/>
        </w:rPr>
        <w:t>本合同项下所有款项均以人民币支付。</w:t>
      </w:r>
    </w:p>
    <w:p w:rsidR="001F6D45" w:rsidRDefault="00B964B3">
      <w:pPr>
        <w:pStyle w:val="7"/>
        <w:numPr>
          <w:ilvl w:val="0"/>
          <w:numId w:val="19"/>
        </w:numPr>
        <w:tabs>
          <w:tab w:val="left" w:pos="940"/>
        </w:tabs>
        <w:spacing w:before="160"/>
        <w:ind w:hanging="242"/>
        <w:rPr>
          <w:sz w:val="21"/>
          <w:szCs w:val="21"/>
        </w:rPr>
      </w:pPr>
      <w:r>
        <w:rPr>
          <w:rFonts w:hint="eastAsia"/>
          <w:sz w:val="21"/>
          <w:szCs w:val="21"/>
        </w:rPr>
        <w:t>乙方向甲方提交下列文件材料，经甲方审核无误后支付采购资金：</w:t>
      </w:r>
    </w:p>
    <w:p w:rsidR="001F6D45" w:rsidRDefault="00B964B3">
      <w:pPr>
        <w:pStyle w:val="7"/>
        <w:numPr>
          <w:ilvl w:val="0"/>
          <w:numId w:val="20"/>
        </w:numPr>
        <w:tabs>
          <w:tab w:val="left" w:pos="1300"/>
        </w:tabs>
        <w:spacing w:before="159"/>
        <w:ind w:hanging="602"/>
        <w:rPr>
          <w:sz w:val="21"/>
          <w:szCs w:val="21"/>
        </w:rPr>
      </w:pPr>
      <w:r>
        <w:rPr>
          <w:rFonts w:hint="eastAsia"/>
          <w:sz w:val="21"/>
          <w:szCs w:val="21"/>
        </w:rPr>
        <w:t>经甲方确认的发票；</w:t>
      </w:r>
    </w:p>
    <w:p w:rsidR="001F6D45" w:rsidRDefault="00B964B3">
      <w:pPr>
        <w:pStyle w:val="7"/>
        <w:numPr>
          <w:ilvl w:val="0"/>
          <w:numId w:val="20"/>
        </w:numPr>
        <w:tabs>
          <w:tab w:val="left" w:pos="1300"/>
        </w:tabs>
        <w:spacing w:before="160"/>
        <w:ind w:hanging="602"/>
        <w:rPr>
          <w:sz w:val="21"/>
          <w:szCs w:val="21"/>
        </w:rPr>
      </w:pPr>
      <w:r>
        <w:rPr>
          <w:rFonts w:hint="eastAsia"/>
          <w:spacing w:val="-2"/>
          <w:sz w:val="21"/>
          <w:szCs w:val="21"/>
        </w:rPr>
        <w:t>经甲乙双方确认签署的《验收报告》</w:t>
      </w:r>
      <w:r>
        <w:rPr>
          <w:rFonts w:hint="eastAsia"/>
          <w:sz w:val="21"/>
          <w:szCs w:val="21"/>
        </w:rPr>
        <w:t>（</w:t>
      </w:r>
      <w:r>
        <w:rPr>
          <w:rFonts w:hint="eastAsia"/>
          <w:spacing w:val="-2"/>
          <w:sz w:val="21"/>
          <w:szCs w:val="21"/>
        </w:rPr>
        <w:t>或按项目进度阶段性《验收报告》</w:t>
      </w:r>
      <w:r>
        <w:rPr>
          <w:rFonts w:hint="eastAsia"/>
          <w:spacing w:val="-4"/>
          <w:sz w:val="21"/>
          <w:szCs w:val="21"/>
        </w:rPr>
        <w:t>）；</w:t>
      </w:r>
    </w:p>
    <w:p w:rsidR="001F6D45" w:rsidRDefault="00B964B3">
      <w:pPr>
        <w:pStyle w:val="7"/>
        <w:numPr>
          <w:ilvl w:val="0"/>
          <w:numId w:val="20"/>
        </w:numPr>
        <w:tabs>
          <w:tab w:val="left" w:pos="1300"/>
        </w:tabs>
        <w:spacing w:before="158"/>
        <w:ind w:hanging="602"/>
        <w:rPr>
          <w:sz w:val="21"/>
          <w:szCs w:val="21"/>
        </w:rPr>
      </w:pPr>
      <w:r>
        <w:rPr>
          <w:rFonts w:hint="eastAsia"/>
          <w:sz w:val="21"/>
          <w:szCs w:val="21"/>
        </w:rPr>
        <w:t>其他材料。</w:t>
      </w:r>
    </w:p>
    <w:p w:rsidR="001F6D45" w:rsidRDefault="00B964B3">
      <w:pPr>
        <w:pStyle w:val="7"/>
        <w:numPr>
          <w:ilvl w:val="0"/>
          <w:numId w:val="19"/>
        </w:numPr>
        <w:tabs>
          <w:tab w:val="left" w:pos="944"/>
        </w:tabs>
        <w:spacing w:before="161" w:line="364" w:lineRule="auto"/>
        <w:ind w:left="218" w:right="396" w:firstLine="480"/>
        <w:rPr>
          <w:sz w:val="21"/>
          <w:szCs w:val="21"/>
        </w:rPr>
      </w:pPr>
      <w:r>
        <w:rPr>
          <w:rFonts w:hint="eastAsia"/>
          <w:spacing w:val="3"/>
          <w:sz w:val="21"/>
          <w:szCs w:val="21"/>
        </w:rPr>
        <w:t>款项的支付进度以招标采购文件的有关规定为准。如招标采购文件未作特别规定，则付款进度应符合如下约定：</w:t>
      </w:r>
    </w:p>
    <w:p w:rsidR="001F6D45" w:rsidRDefault="00B964B3">
      <w:pPr>
        <w:pStyle w:val="7"/>
        <w:spacing w:line="364" w:lineRule="auto"/>
        <w:ind w:right="345"/>
        <w:jc w:val="both"/>
        <w:rPr>
          <w:sz w:val="21"/>
          <w:szCs w:val="21"/>
        </w:rPr>
      </w:pPr>
      <w:r>
        <w:rPr>
          <w:rFonts w:hint="eastAsia"/>
          <w:sz w:val="21"/>
          <w:szCs w:val="21"/>
        </w:rPr>
        <w:t>货到初验合格后支付至合同总价的</w:t>
      </w:r>
      <w:r>
        <w:rPr>
          <w:rFonts w:hint="eastAsia"/>
          <w:spacing w:val="13"/>
          <w:sz w:val="21"/>
          <w:szCs w:val="21"/>
          <w:u w:val="single"/>
        </w:rPr>
        <w:t xml:space="preserve">    </w:t>
      </w:r>
      <w:r>
        <w:rPr>
          <w:rFonts w:hint="eastAsia"/>
          <w:sz w:val="21"/>
          <w:szCs w:val="21"/>
        </w:rPr>
        <w:t>％，货到安装调试合格后支付至合同总价的</w:t>
      </w:r>
      <w:r>
        <w:rPr>
          <w:rFonts w:hint="eastAsia"/>
          <w:spacing w:val="5"/>
          <w:sz w:val="21"/>
          <w:szCs w:val="21"/>
          <w:u w:val="single"/>
        </w:rPr>
        <w:t xml:space="preserve">    </w:t>
      </w:r>
      <w:r>
        <w:rPr>
          <w:rFonts w:hint="eastAsia"/>
          <w:sz w:val="21"/>
          <w:szCs w:val="21"/>
        </w:rPr>
        <w:t>％，运行正常后支付至合同总价的</w:t>
      </w:r>
      <w:r>
        <w:rPr>
          <w:rFonts w:hint="eastAsia"/>
          <w:spacing w:val="3"/>
          <w:sz w:val="21"/>
          <w:szCs w:val="21"/>
          <w:u w:val="single"/>
        </w:rPr>
        <w:t xml:space="preserve">     </w:t>
      </w:r>
      <w:r>
        <w:rPr>
          <w:rFonts w:hint="eastAsia"/>
          <w:sz w:val="21"/>
          <w:szCs w:val="21"/>
        </w:rPr>
        <w:t>％，余款</w:t>
      </w:r>
      <w:r>
        <w:rPr>
          <w:rFonts w:hint="eastAsia"/>
          <w:spacing w:val="4"/>
          <w:sz w:val="21"/>
          <w:szCs w:val="21"/>
          <w:u w:val="single"/>
        </w:rPr>
        <w:t xml:space="preserve">     </w:t>
      </w:r>
      <w:r>
        <w:rPr>
          <w:rFonts w:hint="eastAsia"/>
          <w:sz w:val="21"/>
          <w:szCs w:val="21"/>
        </w:rPr>
        <w:t>％作为质量保证金于货物或系统运行满</w:t>
      </w:r>
      <w:r>
        <w:rPr>
          <w:rFonts w:hint="eastAsia"/>
          <w:sz w:val="21"/>
          <w:szCs w:val="21"/>
          <w:u w:val="single"/>
        </w:rPr>
        <w:t xml:space="preserve">  </w:t>
      </w:r>
      <w:r>
        <w:rPr>
          <w:rFonts w:hint="eastAsia"/>
          <w:spacing w:val="119"/>
          <w:sz w:val="21"/>
          <w:szCs w:val="21"/>
          <w:u w:val="single"/>
        </w:rPr>
        <w:t xml:space="preserve"> </w:t>
      </w:r>
      <w:r>
        <w:rPr>
          <w:rFonts w:hint="eastAsia"/>
          <w:sz w:val="21"/>
          <w:szCs w:val="21"/>
        </w:rPr>
        <w:t>年后，并经甲乙双方复验合格后的</w:t>
      </w:r>
      <w:r>
        <w:rPr>
          <w:rFonts w:hint="eastAsia"/>
          <w:spacing w:val="119"/>
          <w:sz w:val="21"/>
          <w:szCs w:val="21"/>
          <w:u w:val="single"/>
        </w:rPr>
        <w:t xml:space="preserve"> </w:t>
      </w:r>
      <w:r>
        <w:rPr>
          <w:rFonts w:hint="eastAsia"/>
          <w:spacing w:val="-2"/>
          <w:sz w:val="21"/>
          <w:szCs w:val="21"/>
        </w:rPr>
        <w:t>个工作日内付清。</w:t>
      </w:r>
    </w:p>
    <w:p w:rsidR="001F6D45" w:rsidRDefault="00B964B3">
      <w:pPr>
        <w:pStyle w:val="6"/>
        <w:spacing w:line="304" w:lineRule="exact"/>
        <w:jc w:val="both"/>
        <w:rPr>
          <w:b w:val="0"/>
          <w:sz w:val="21"/>
          <w:szCs w:val="21"/>
        </w:rPr>
      </w:pPr>
      <w:r>
        <w:rPr>
          <w:rFonts w:hint="eastAsia"/>
          <w:b w:val="0"/>
          <w:sz w:val="21"/>
          <w:szCs w:val="21"/>
        </w:rPr>
        <w:t>第六条 履约保证金</w:t>
      </w:r>
    </w:p>
    <w:p w:rsidR="001F6D45" w:rsidRDefault="00B964B3">
      <w:pPr>
        <w:pStyle w:val="7"/>
        <w:numPr>
          <w:ilvl w:val="0"/>
          <w:numId w:val="21"/>
        </w:numPr>
        <w:tabs>
          <w:tab w:val="left" w:pos="940"/>
          <w:tab w:val="left" w:pos="8378"/>
        </w:tabs>
        <w:spacing w:before="159"/>
        <w:ind w:hanging="242"/>
        <w:rPr>
          <w:sz w:val="21"/>
          <w:szCs w:val="21"/>
        </w:rPr>
      </w:pPr>
      <w:r>
        <w:rPr>
          <w:rFonts w:hint="eastAsia"/>
          <w:sz w:val="21"/>
          <w:szCs w:val="21"/>
        </w:rPr>
        <w:t>乙方在签订本合同之日，向甲方提交合同履约保证金</w:t>
      </w:r>
      <w:r>
        <w:rPr>
          <w:rFonts w:hint="eastAsia"/>
          <w:sz w:val="21"/>
          <w:szCs w:val="21"/>
          <w:u w:val="single"/>
        </w:rPr>
        <w:t xml:space="preserve"> </w:t>
      </w:r>
      <w:r>
        <w:rPr>
          <w:rFonts w:hint="eastAsia"/>
          <w:sz w:val="21"/>
          <w:szCs w:val="21"/>
          <w:u w:val="single"/>
        </w:rPr>
        <w:tab/>
      </w:r>
      <w:r>
        <w:rPr>
          <w:rFonts w:hint="eastAsia"/>
          <w:sz w:val="21"/>
          <w:szCs w:val="21"/>
        </w:rPr>
        <w:t>元</w:t>
      </w:r>
    </w:p>
    <w:p w:rsidR="001F6D45" w:rsidRDefault="00B964B3">
      <w:pPr>
        <w:pStyle w:val="7"/>
        <w:spacing w:before="160"/>
        <w:ind w:left="698" w:firstLine="0"/>
        <w:jc w:val="both"/>
        <w:rPr>
          <w:sz w:val="21"/>
          <w:szCs w:val="21"/>
        </w:rPr>
      </w:pPr>
      <w:r>
        <w:rPr>
          <w:rFonts w:hint="eastAsia"/>
          <w:sz w:val="21"/>
          <w:szCs w:val="21"/>
        </w:rPr>
        <w:t>（履约保证金的数额不得超过政府采购合同金额的 10%）。</w:t>
      </w:r>
    </w:p>
    <w:p w:rsidR="001F6D45" w:rsidRDefault="00B964B3">
      <w:pPr>
        <w:pStyle w:val="7"/>
        <w:numPr>
          <w:ilvl w:val="0"/>
          <w:numId w:val="21"/>
        </w:numPr>
        <w:tabs>
          <w:tab w:val="left" w:pos="940"/>
        </w:tabs>
        <w:spacing w:before="159" w:line="364" w:lineRule="auto"/>
        <w:ind w:left="218" w:right="397" w:firstLine="480"/>
        <w:jc w:val="both"/>
        <w:rPr>
          <w:sz w:val="21"/>
          <w:szCs w:val="21"/>
        </w:rPr>
      </w:pPr>
      <w:r>
        <w:rPr>
          <w:rFonts w:hint="eastAsia"/>
          <w:spacing w:val="-4"/>
          <w:sz w:val="21"/>
          <w:szCs w:val="21"/>
        </w:rPr>
        <w:t xml:space="preserve">履约保证金有效期为甲乙双方最终验收后 </w:t>
      </w:r>
      <w:r>
        <w:rPr>
          <w:rFonts w:hint="eastAsia"/>
          <w:sz w:val="21"/>
          <w:szCs w:val="21"/>
        </w:rPr>
        <w:t>1</w:t>
      </w:r>
      <w:r>
        <w:rPr>
          <w:rFonts w:hint="eastAsia"/>
          <w:spacing w:val="-12"/>
          <w:sz w:val="21"/>
          <w:szCs w:val="21"/>
        </w:rPr>
        <w:t xml:space="preserve"> 个月内。到期后，甲方向乙方无息退</w:t>
      </w:r>
      <w:r>
        <w:rPr>
          <w:rFonts w:hint="eastAsia"/>
          <w:sz w:val="21"/>
          <w:szCs w:val="21"/>
        </w:rPr>
        <w:t>还。</w:t>
      </w:r>
    </w:p>
    <w:p w:rsidR="001F6D45" w:rsidRDefault="00B964B3">
      <w:pPr>
        <w:pStyle w:val="7"/>
        <w:numPr>
          <w:ilvl w:val="0"/>
          <w:numId w:val="21"/>
        </w:numPr>
        <w:tabs>
          <w:tab w:val="left" w:pos="940"/>
        </w:tabs>
        <w:spacing w:line="364" w:lineRule="auto"/>
        <w:ind w:left="218" w:right="397" w:firstLine="480"/>
        <w:jc w:val="both"/>
        <w:rPr>
          <w:sz w:val="21"/>
          <w:szCs w:val="21"/>
        </w:rPr>
      </w:pPr>
      <w:r>
        <w:rPr>
          <w:rFonts w:hint="eastAsia"/>
          <w:spacing w:val="-6"/>
          <w:sz w:val="21"/>
          <w:szCs w:val="21"/>
        </w:rPr>
        <w:t>如乙方未能履行、或未能完全履行合同规定的义务，甲方有权从履约保证金中取</w:t>
      </w:r>
      <w:r>
        <w:rPr>
          <w:rFonts w:hint="eastAsia"/>
          <w:spacing w:val="-8"/>
          <w:sz w:val="21"/>
          <w:szCs w:val="21"/>
        </w:rPr>
        <w:t>得补偿。履约保证金扣除甲方应得的补偿后的余额在合同期满后</w:t>
      </w:r>
      <w:r>
        <w:rPr>
          <w:rFonts w:hint="eastAsia"/>
          <w:sz w:val="21"/>
          <w:szCs w:val="21"/>
          <w:u w:val="single"/>
        </w:rPr>
        <w:t xml:space="preserve">    </w:t>
      </w:r>
      <w:r>
        <w:rPr>
          <w:rFonts w:hint="eastAsia"/>
          <w:spacing w:val="-3"/>
          <w:sz w:val="21"/>
          <w:szCs w:val="21"/>
        </w:rPr>
        <w:t xml:space="preserve"> 天内无息退还乙</w:t>
      </w:r>
      <w:r>
        <w:rPr>
          <w:rFonts w:hint="eastAsia"/>
          <w:sz w:val="21"/>
          <w:szCs w:val="21"/>
        </w:rPr>
        <w:t>方。</w:t>
      </w:r>
    </w:p>
    <w:p w:rsidR="001F6D45" w:rsidRDefault="00B964B3">
      <w:pPr>
        <w:pStyle w:val="6"/>
        <w:tabs>
          <w:tab w:val="left" w:pos="1663"/>
        </w:tabs>
        <w:spacing w:line="306" w:lineRule="exact"/>
        <w:rPr>
          <w:b w:val="0"/>
          <w:sz w:val="21"/>
          <w:szCs w:val="21"/>
        </w:rPr>
      </w:pPr>
      <w:r>
        <w:rPr>
          <w:rFonts w:hint="eastAsia"/>
          <w:b w:val="0"/>
          <w:sz w:val="21"/>
          <w:szCs w:val="21"/>
        </w:rPr>
        <w:t>第七条</w:t>
      </w:r>
      <w:r>
        <w:rPr>
          <w:rFonts w:hint="eastAsia"/>
          <w:b w:val="0"/>
          <w:sz w:val="21"/>
          <w:szCs w:val="21"/>
        </w:rPr>
        <w:tab/>
        <w:t>交货和验收</w:t>
      </w:r>
    </w:p>
    <w:p w:rsidR="001F6D45" w:rsidRDefault="00B964B3">
      <w:pPr>
        <w:pStyle w:val="7"/>
        <w:numPr>
          <w:ilvl w:val="0"/>
          <w:numId w:val="22"/>
        </w:numPr>
        <w:tabs>
          <w:tab w:val="left" w:pos="940"/>
          <w:tab w:val="left" w:pos="7058"/>
        </w:tabs>
        <w:spacing w:before="158"/>
        <w:ind w:hanging="242"/>
        <w:rPr>
          <w:sz w:val="21"/>
          <w:szCs w:val="21"/>
        </w:rPr>
      </w:pPr>
      <w:r>
        <w:rPr>
          <w:rFonts w:hint="eastAsia"/>
          <w:sz w:val="21"/>
          <w:szCs w:val="21"/>
        </w:rPr>
        <w:t>交货时间：</w:t>
      </w:r>
      <w:r>
        <w:rPr>
          <w:rFonts w:hint="eastAsia"/>
          <w:sz w:val="21"/>
          <w:szCs w:val="21"/>
          <w:u w:val="single"/>
        </w:rPr>
        <w:t xml:space="preserve"> </w:t>
      </w:r>
      <w:r>
        <w:rPr>
          <w:rFonts w:hint="eastAsia"/>
          <w:sz w:val="21"/>
          <w:szCs w:val="21"/>
          <w:u w:val="single"/>
        </w:rPr>
        <w:tab/>
      </w:r>
      <w:r>
        <w:rPr>
          <w:rFonts w:hint="eastAsia"/>
          <w:sz w:val="21"/>
          <w:szCs w:val="21"/>
        </w:rPr>
        <w:t>。</w:t>
      </w:r>
    </w:p>
    <w:p w:rsidR="001F6D45" w:rsidRDefault="001F6D45">
      <w:pPr>
        <w:rPr>
          <w:sz w:val="21"/>
          <w:szCs w:val="21"/>
        </w:rPr>
        <w:sectPr w:rsidR="001F6D45">
          <w:pgSz w:w="11910" w:h="16840"/>
          <w:pgMar w:top="1340" w:right="1020" w:bottom="1160" w:left="1200" w:header="957" w:footer="975" w:gutter="0"/>
          <w:cols w:space="720"/>
        </w:sectPr>
      </w:pPr>
    </w:p>
    <w:p w:rsidR="001F6D45" w:rsidRDefault="00B964B3">
      <w:pPr>
        <w:pStyle w:val="7"/>
        <w:tabs>
          <w:tab w:val="left" w:pos="7058"/>
        </w:tabs>
        <w:spacing w:before="61" w:line="362" w:lineRule="auto"/>
        <w:ind w:left="938" w:right="2385" w:firstLine="0"/>
        <w:rPr>
          <w:sz w:val="21"/>
          <w:szCs w:val="21"/>
        </w:rPr>
      </w:pPr>
      <w:r>
        <w:rPr>
          <w:rFonts w:hint="eastAsia"/>
          <w:sz w:val="21"/>
          <w:szCs w:val="21"/>
        </w:rPr>
        <w:lastRenderedPageBreak/>
        <w:t>交货地点：</w:t>
      </w:r>
      <w:r>
        <w:rPr>
          <w:rFonts w:hint="eastAsia"/>
          <w:sz w:val="21"/>
          <w:szCs w:val="21"/>
          <w:u w:val="single"/>
        </w:rPr>
        <w:t xml:space="preserve"> </w:t>
      </w:r>
      <w:r>
        <w:rPr>
          <w:rFonts w:hint="eastAsia"/>
          <w:sz w:val="21"/>
          <w:szCs w:val="21"/>
          <w:u w:val="single"/>
        </w:rPr>
        <w:tab/>
      </w:r>
      <w:r>
        <w:rPr>
          <w:rFonts w:hint="eastAsia"/>
          <w:spacing w:val="-17"/>
          <w:sz w:val="21"/>
          <w:szCs w:val="21"/>
        </w:rPr>
        <w:t>。</w:t>
      </w:r>
      <w:r>
        <w:rPr>
          <w:rFonts w:hint="eastAsia"/>
          <w:sz w:val="21"/>
          <w:szCs w:val="21"/>
        </w:rPr>
        <w:t>安装调试时间：</w:t>
      </w:r>
      <w:r>
        <w:rPr>
          <w:rFonts w:hint="eastAsia"/>
          <w:sz w:val="21"/>
          <w:szCs w:val="21"/>
          <w:u w:val="single"/>
        </w:rPr>
        <w:t xml:space="preserve"> </w:t>
      </w:r>
      <w:r>
        <w:rPr>
          <w:rFonts w:hint="eastAsia"/>
          <w:sz w:val="21"/>
          <w:szCs w:val="21"/>
          <w:u w:val="single"/>
        </w:rPr>
        <w:tab/>
      </w:r>
      <w:r>
        <w:rPr>
          <w:rFonts w:hint="eastAsia"/>
          <w:spacing w:val="-17"/>
          <w:sz w:val="21"/>
          <w:szCs w:val="21"/>
        </w:rPr>
        <w:t>。</w:t>
      </w:r>
    </w:p>
    <w:p w:rsidR="001F6D45" w:rsidRDefault="00B964B3">
      <w:pPr>
        <w:pStyle w:val="a6"/>
        <w:numPr>
          <w:ilvl w:val="0"/>
          <w:numId w:val="22"/>
        </w:numPr>
        <w:tabs>
          <w:tab w:val="left" w:pos="953"/>
        </w:tabs>
        <w:spacing w:before="3" w:line="364" w:lineRule="auto"/>
        <w:ind w:left="218" w:right="398" w:firstLine="420"/>
        <w:jc w:val="both"/>
        <w:rPr>
          <w:sz w:val="21"/>
          <w:szCs w:val="21"/>
        </w:rPr>
      </w:pPr>
      <w:r>
        <w:rPr>
          <w:rFonts w:hint="eastAsia"/>
          <w:spacing w:val="-4"/>
          <w:w w:val="95"/>
          <w:sz w:val="21"/>
          <w:szCs w:val="21"/>
        </w:rPr>
        <w:t xml:space="preserve">乙方应对提供的货物作出全面自查和整理，并列出清单，作为甲方验收和使用的技术条件依   </w:t>
      </w:r>
      <w:r>
        <w:rPr>
          <w:rFonts w:hint="eastAsia"/>
          <w:spacing w:val="-4"/>
          <w:sz w:val="21"/>
          <w:szCs w:val="21"/>
        </w:rPr>
        <w:t>据，清单应随提供的验收资料交给甲方。</w:t>
      </w:r>
    </w:p>
    <w:p w:rsidR="001F6D45" w:rsidRDefault="00B964B3">
      <w:pPr>
        <w:pStyle w:val="7"/>
        <w:numPr>
          <w:ilvl w:val="0"/>
          <w:numId w:val="22"/>
        </w:numPr>
        <w:tabs>
          <w:tab w:val="left" w:pos="940"/>
        </w:tabs>
        <w:spacing w:line="364" w:lineRule="auto"/>
        <w:ind w:left="218" w:right="277" w:firstLine="480"/>
        <w:jc w:val="both"/>
        <w:rPr>
          <w:sz w:val="21"/>
          <w:szCs w:val="21"/>
        </w:rPr>
      </w:pPr>
      <w:r>
        <w:rPr>
          <w:rFonts w:hint="eastAsia"/>
          <w:spacing w:val="-4"/>
          <w:sz w:val="21"/>
          <w:szCs w:val="21"/>
        </w:rPr>
        <w:t>乙方提供的货物应包括本合同“第一条 合同文件”规定的全部货物及其附</w:t>
      </w:r>
      <w:r>
        <w:rPr>
          <w:rFonts w:hint="eastAsia"/>
          <w:sz w:val="21"/>
          <w:szCs w:val="21"/>
        </w:rPr>
        <w:t>（辅</w:t>
      </w:r>
      <w:r>
        <w:rPr>
          <w:rFonts w:hint="eastAsia"/>
          <w:spacing w:val="-18"/>
          <w:sz w:val="21"/>
          <w:szCs w:val="21"/>
        </w:rPr>
        <w:t xml:space="preserve">） </w:t>
      </w:r>
      <w:r>
        <w:rPr>
          <w:rFonts w:hint="eastAsia"/>
          <w:sz w:val="21"/>
          <w:szCs w:val="21"/>
        </w:rPr>
        <w:t>件、资料。</w:t>
      </w:r>
    </w:p>
    <w:p w:rsidR="001F6D45" w:rsidRDefault="00B964B3">
      <w:pPr>
        <w:pStyle w:val="7"/>
        <w:numPr>
          <w:ilvl w:val="0"/>
          <w:numId w:val="22"/>
        </w:numPr>
        <w:tabs>
          <w:tab w:val="left" w:pos="940"/>
        </w:tabs>
        <w:spacing w:before="1" w:line="364" w:lineRule="auto"/>
        <w:ind w:left="218" w:right="345" w:firstLine="480"/>
        <w:jc w:val="both"/>
        <w:rPr>
          <w:sz w:val="21"/>
          <w:szCs w:val="21"/>
        </w:rPr>
      </w:pPr>
      <w:r>
        <w:rPr>
          <w:rFonts w:hint="eastAsia"/>
          <w:sz w:val="21"/>
          <w:szCs w:val="21"/>
        </w:rPr>
        <w:t>甲方应当在到货后的</w:t>
      </w:r>
      <w:r>
        <w:rPr>
          <w:rFonts w:hint="eastAsia"/>
          <w:sz w:val="21"/>
          <w:szCs w:val="21"/>
          <w:u w:val="single"/>
        </w:rPr>
        <w:t xml:space="preserve">   </w:t>
      </w:r>
      <w:r>
        <w:rPr>
          <w:rFonts w:hint="eastAsia"/>
          <w:sz w:val="21"/>
          <w:szCs w:val="21"/>
        </w:rPr>
        <w:t xml:space="preserve"> 个工作日内对货物进行验收。货物验收时，甲乙双方</w:t>
      </w:r>
      <w:r>
        <w:rPr>
          <w:rFonts w:hint="eastAsia"/>
          <w:spacing w:val="-6"/>
          <w:sz w:val="21"/>
          <w:szCs w:val="21"/>
        </w:rPr>
        <w:t>必须同时在场，双方共同确认货物与本合同规定的产地、生产厂家名称、品牌、规格型</w:t>
      </w:r>
      <w:r>
        <w:rPr>
          <w:rFonts w:hint="eastAsia"/>
          <w:spacing w:val="-7"/>
          <w:sz w:val="21"/>
          <w:szCs w:val="21"/>
        </w:rPr>
        <w:t>号、数量、质量、技术参数和性能等是否一致。乙方所交付的货物不符合合同规定的， 甲方有权拒收。乙方应及时按本合同规定和甲方要求免费对拒收货物采取更换或其他必</w:t>
      </w:r>
      <w:r>
        <w:rPr>
          <w:rFonts w:hint="eastAsia"/>
          <w:spacing w:val="-11"/>
          <w:sz w:val="21"/>
          <w:szCs w:val="21"/>
        </w:rPr>
        <w:t>要的补救措施，直至验收合格，方视为乙方按本合同规定完成交货。验收合格的，由双方共同签署《验收报告》。</w:t>
      </w:r>
    </w:p>
    <w:p w:rsidR="001F6D45" w:rsidRDefault="00B964B3">
      <w:pPr>
        <w:pStyle w:val="7"/>
        <w:numPr>
          <w:ilvl w:val="0"/>
          <w:numId w:val="22"/>
        </w:numPr>
        <w:tabs>
          <w:tab w:val="left" w:pos="940"/>
        </w:tabs>
        <w:spacing w:line="364" w:lineRule="auto"/>
        <w:ind w:left="218" w:right="393" w:firstLine="480"/>
        <w:jc w:val="both"/>
        <w:rPr>
          <w:sz w:val="21"/>
          <w:szCs w:val="21"/>
        </w:rPr>
      </w:pPr>
      <w:r>
        <w:rPr>
          <w:rFonts w:hint="eastAsia"/>
          <w:spacing w:val="-3"/>
          <w:sz w:val="21"/>
          <w:szCs w:val="21"/>
        </w:rPr>
        <w:t>需要乙方对货物</w:t>
      </w:r>
      <w:r>
        <w:rPr>
          <w:rFonts w:hint="eastAsia"/>
          <w:sz w:val="21"/>
          <w:szCs w:val="21"/>
        </w:rPr>
        <w:t>（包括软件</w:t>
      </w:r>
      <w:r>
        <w:rPr>
          <w:rFonts w:hint="eastAsia"/>
          <w:spacing w:val="-17"/>
          <w:sz w:val="21"/>
          <w:szCs w:val="21"/>
        </w:rPr>
        <w:t>）</w:t>
      </w:r>
      <w:r>
        <w:rPr>
          <w:rFonts w:hint="eastAsia"/>
          <w:spacing w:val="-3"/>
          <w:sz w:val="21"/>
          <w:szCs w:val="21"/>
        </w:rPr>
        <w:t>或系统进行安装调试的，甲乙双方应在货物安装调</w:t>
      </w:r>
      <w:r>
        <w:rPr>
          <w:rFonts w:hint="eastAsia"/>
          <w:sz w:val="21"/>
          <w:szCs w:val="21"/>
        </w:rPr>
        <w:t>试完毕后的</w:t>
      </w:r>
      <w:r>
        <w:rPr>
          <w:rFonts w:hint="eastAsia"/>
          <w:sz w:val="21"/>
          <w:szCs w:val="21"/>
          <w:u w:val="single"/>
        </w:rPr>
        <w:t xml:space="preserve"> </w:t>
      </w:r>
      <w:r>
        <w:rPr>
          <w:rFonts w:hint="eastAsia"/>
          <w:spacing w:val="-3"/>
          <w:sz w:val="21"/>
          <w:szCs w:val="21"/>
        </w:rPr>
        <w:t xml:space="preserve"> 个工作日内进行运行效果验收。在验收之前，乙方需提前提交相应的调</w:t>
      </w:r>
      <w:r>
        <w:rPr>
          <w:rFonts w:hint="eastAsia"/>
          <w:spacing w:val="-4"/>
          <w:sz w:val="21"/>
          <w:szCs w:val="21"/>
        </w:rPr>
        <w:t>试计划</w:t>
      </w:r>
      <w:r>
        <w:rPr>
          <w:rFonts w:hint="eastAsia"/>
          <w:sz w:val="21"/>
          <w:szCs w:val="21"/>
        </w:rPr>
        <w:t>（</w:t>
      </w:r>
      <w:r>
        <w:rPr>
          <w:rFonts w:hint="eastAsia"/>
          <w:spacing w:val="-4"/>
          <w:sz w:val="21"/>
          <w:szCs w:val="21"/>
        </w:rPr>
        <w:t>包括调试程序、环境、内容和检验标准、调试时间安排等</w:t>
      </w:r>
      <w:r>
        <w:rPr>
          <w:rFonts w:hint="eastAsia"/>
          <w:spacing w:val="-8"/>
          <w:sz w:val="21"/>
          <w:szCs w:val="21"/>
        </w:rPr>
        <w:t>）</w:t>
      </w:r>
      <w:r>
        <w:rPr>
          <w:rFonts w:hint="eastAsia"/>
          <w:spacing w:val="-4"/>
          <w:sz w:val="21"/>
          <w:szCs w:val="21"/>
        </w:rPr>
        <w:t>供甲方确认，乙方</w:t>
      </w:r>
      <w:r>
        <w:rPr>
          <w:rFonts w:hint="eastAsia"/>
          <w:spacing w:val="-5"/>
          <w:sz w:val="21"/>
          <w:szCs w:val="21"/>
        </w:rPr>
        <w:t>还应对所有检验验收调试的结果、步骤、原始数据等作妥善记录。如甲方要求，乙方应</w:t>
      </w:r>
      <w:r>
        <w:rPr>
          <w:rFonts w:hint="eastAsia"/>
          <w:spacing w:val="-6"/>
          <w:sz w:val="21"/>
          <w:szCs w:val="21"/>
        </w:rPr>
        <w:t>将记录提供给甲方。调试检验出现全部或部分未达到本合同所约定的技术指标，甲方有</w:t>
      </w:r>
      <w:r>
        <w:rPr>
          <w:rFonts w:hint="eastAsia"/>
          <w:sz w:val="21"/>
          <w:szCs w:val="21"/>
        </w:rPr>
        <w:t>权选择下列任一处理方式：</w:t>
      </w:r>
    </w:p>
    <w:p w:rsidR="001F6D45" w:rsidRDefault="00B964B3">
      <w:pPr>
        <w:pStyle w:val="7"/>
        <w:numPr>
          <w:ilvl w:val="0"/>
          <w:numId w:val="23"/>
        </w:numPr>
        <w:tabs>
          <w:tab w:val="left" w:pos="940"/>
        </w:tabs>
        <w:spacing w:line="304" w:lineRule="exact"/>
        <w:ind w:hanging="242"/>
        <w:rPr>
          <w:sz w:val="21"/>
          <w:szCs w:val="21"/>
        </w:rPr>
      </w:pPr>
      <w:r>
        <w:rPr>
          <w:rFonts w:hint="eastAsia"/>
          <w:sz w:val="21"/>
          <w:szCs w:val="21"/>
        </w:rPr>
        <w:t>重新调试直至合格为止；</w:t>
      </w:r>
    </w:p>
    <w:p w:rsidR="001F6D45" w:rsidRDefault="00B964B3">
      <w:pPr>
        <w:pStyle w:val="7"/>
        <w:numPr>
          <w:ilvl w:val="0"/>
          <w:numId w:val="23"/>
        </w:numPr>
        <w:tabs>
          <w:tab w:val="left" w:pos="940"/>
        </w:tabs>
        <w:spacing w:before="154" w:line="364" w:lineRule="auto"/>
        <w:ind w:left="698" w:right="2265" w:firstLine="0"/>
        <w:rPr>
          <w:sz w:val="21"/>
          <w:szCs w:val="21"/>
        </w:rPr>
      </w:pPr>
      <w:r>
        <w:rPr>
          <w:rFonts w:hint="eastAsia"/>
          <w:spacing w:val="-1"/>
          <w:sz w:val="21"/>
          <w:szCs w:val="21"/>
        </w:rPr>
        <w:t>要求乙方对货物进行免费更换，然后重新调试直至合格为止。</w:t>
      </w:r>
      <w:r>
        <w:rPr>
          <w:rFonts w:hint="eastAsia"/>
          <w:sz w:val="21"/>
          <w:szCs w:val="21"/>
        </w:rPr>
        <w:t>甲方因乙方原因所产生的所有费用均由乙方负担。</w:t>
      </w:r>
    </w:p>
    <w:p w:rsidR="001F6D45" w:rsidRDefault="00B964B3">
      <w:pPr>
        <w:pStyle w:val="7"/>
        <w:numPr>
          <w:ilvl w:val="0"/>
          <w:numId w:val="22"/>
        </w:numPr>
        <w:tabs>
          <w:tab w:val="left" w:pos="940"/>
        </w:tabs>
        <w:spacing w:line="306" w:lineRule="exact"/>
        <w:ind w:hanging="242"/>
        <w:rPr>
          <w:sz w:val="21"/>
          <w:szCs w:val="21"/>
        </w:rPr>
      </w:pPr>
      <w:r>
        <w:rPr>
          <w:rFonts w:hint="eastAsia"/>
          <w:sz w:val="21"/>
          <w:szCs w:val="21"/>
        </w:rPr>
        <w:t>验收合格的，由双方共同签署《验收报告》。</w:t>
      </w:r>
    </w:p>
    <w:p w:rsidR="001F6D45" w:rsidRDefault="00B964B3">
      <w:pPr>
        <w:pStyle w:val="7"/>
        <w:tabs>
          <w:tab w:val="left" w:pos="946"/>
        </w:tabs>
        <w:spacing w:before="161" w:line="364" w:lineRule="auto"/>
        <w:ind w:left="700" w:right="1197" w:firstLine="0"/>
        <w:rPr>
          <w:sz w:val="21"/>
          <w:szCs w:val="21"/>
        </w:rPr>
      </w:pPr>
      <w:r>
        <w:rPr>
          <w:rFonts w:hint="eastAsia"/>
          <w:spacing w:val="3"/>
          <w:sz w:val="21"/>
          <w:szCs w:val="21"/>
        </w:rPr>
        <w:t>7.甲方可以视项目规模或复杂情况聘请本项目所涉及产品的售后服务机构参与验</w:t>
      </w:r>
      <w:r>
        <w:rPr>
          <w:rFonts w:hint="eastAsia"/>
          <w:spacing w:val="-6"/>
          <w:sz w:val="21"/>
          <w:szCs w:val="21"/>
        </w:rPr>
        <w:t>收，聘请专业人员参与验收，大型或复杂项目，以及特种货物应当邀请国家认可的第三</w:t>
      </w:r>
      <w:r>
        <w:rPr>
          <w:rFonts w:hint="eastAsia"/>
          <w:spacing w:val="-2"/>
          <w:sz w:val="21"/>
          <w:szCs w:val="21"/>
        </w:rPr>
        <w:t>方质量检测机构参与验收，也可以视项目情况邀请参加本项目投标的落标人参与验收。</w:t>
      </w:r>
      <w:r>
        <w:rPr>
          <w:rFonts w:hint="eastAsia"/>
          <w:sz w:val="21"/>
          <w:szCs w:val="21"/>
        </w:rPr>
        <w:t xml:space="preserve"> </w:t>
      </w:r>
      <w:r>
        <w:rPr>
          <w:rFonts w:hint="eastAsia"/>
          <w:spacing w:val="-1"/>
          <w:sz w:val="21"/>
          <w:szCs w:val="21"/>
        </w:rPr>
        <w:t>8.</w:t>
      </w:r>
      <w:r>
        <w:rPr>
          <w:rFonts w:hint="eastAsia"/>
          <w:sz w:val="21"/>
          <w:szCs w:val="21"/>
        </w:rPr>
        <w:t>货物验收包括：货物包装是否完好，产地、生产厂家名称、品牌、型号、规格、</w:t>
      </w:r>
    </w:p>
    <w:p w:rsidR="001F6D45" w:rsidRDefault="00B964B3">
      <w:pPr>
        <w:pStyle w:val="7"/>
        <w:spacing w:line="364" w:lineRule="auto"/>
        <w:ind w:right="393" w:firstLine="0"/>
        <w:jc w:val="both"/>
        <w:rPr>
          <w:sz w:val="21"/>
          <w:szCs w:val="21"/>
        </w:rPr>
      </w:pPr>
      <w:r>
        <w:rPr>
          <w:rFonts w:hint="eastAsia"/>
          <w:spacing w:val="-8"/>
          <w:sz w:val="21"/>
          <w:szCs w:val="21"/>
        </w:rPr>
        <w:t>数量、外观质量、配置、内在质量，以及调试运行是否达到“第一条合同文件”规定的效果。乙方应将所提供货物的装箱清单、产品合格证、甲方手册、原厂保修卡、随机资</w:t>
      </w:r>
      <w:r>
        <w:rPr>
          <w:rFonts w:hint="eastAsia"/>
          <w:spacing w:val="-6"/>
          <w:sz w:val="21"/>
          <w:szCs w:val="21"/>
        </w:rPr>
        <w:t>料及备品备件、易损件、专用工具等交付给甲方；乙方不能完整交付货物、附</w:t>
      </w:r>
      <w:r>
        <w:rPr>
          <w:rFonts w:hint="eastAsia"/>
          <w:sz w:val="21"/>
          <w:szCs w:val="21"/>
        </w:rPr>
        <w:t>（辅</w:t>
      </w:r>
      <w:r>
        <w:rPr>
          <w:rFonts w:hint="eastAsia"/>
          <w:spacing w:val="-10"/>
          <w:sz w:val="21"/>
          <w:szCs w:val="21"/>
        </w:rPr>
        <w:t>）</w:t>
      </w:r>
      <w:r>
        <w:rPr>
          <w:rFonts w:hint="eastAsia"/>
          <w:spacing w:val="-13"/>
          <w:sz w:val="21"/>
          <w:szCs w:val="21"/>
        </w:rPr>
        <w:t>件</w:t>
      </w:r>
      <w:r>
        <w:rPr>
          <w:rFonts w:hint="eastAsia"/>
          <w:spacing w:val="-7"/>
          <w:sz w:val="21"/>
          <w:szCs w:val="21"/>
        </w:rPr>
        <w:t>和资料的，视为未按合同约定交货，乙方负责补齐，因此导致逾期交付的，由乙方承担</w:t>
      </w:r>
    </w:p>
    <w:p w:rsidR="001F6D45" w:rsidRDefault="001F6D45">
      <w:pPr>
        <w:spacing w:line="364" w:lineRule="auto"/>
        <w:jc w:val="both"/>
        <w:rPr>
          <w:sz w:val="21"/>
          <w:szCs w:val="21"/>
        </w:rPr>
        <w:sectPr w:rsidR="001F6D45">
          <w:footerReference w:type="default" r:id="rId18"/>
          <w:pgSz w:w="11910" w:h="16840"/>
          <w:pgMar w:top="1340" w:right="1020" w:bottom="1160" w:left="1200" w:header="957" w:footer="975" w:gutter="0"/>
          <w:pgNumType w:start="20"/>
          <w:cols w:space="720"/>
        </w:sectPr>
      </w:pPr>
    </w:p>
    <w:p w:rsidR="001F6D45" w:rsidRDefault="00B964B3">
      <w:pPr>
        <w:pStyle w:val="7"/>
        <w:spacing w:before="61"/>
        <w:ind w:firstLine="0"/>
        <w:rPr>
          <w:sz w:val="21"/>
          <w:szCs w:val="21"/>
        </w:rPr>
      </w:pPr>
      <w:r>
        <w:rPr>
          <w:rFonts w:hint="eastAsia"/>
          <w:sz w:val="21"/>
          <w:szCs w:val="21"/>
        </w:rPr>
        <w:lastRenderedPageBreak/>
        <w:t>相关的违约责任。</w:t>
      </w:r>
    </w:p>
    <w:p w:rsidR="001F6D45" w:rsidRDefault="00B964B3">
      <w:pPr>
        <w:pStyle w:val="7"/>
        <w:numPr>
          <w:ilvl w:val="0"/>
          <w:numId w:val="24"/>
        </w:numPr>
        <w:tabs>
          <w:tab w:val="left" w:pos="940"/>
        </w:tabs>
        <w:spacing w:before="158" w:line="364" w:lineRule="auto"/>
        <w:ind w:right="397" w:firstLine="480"/>
        <w:rPr>
          <w:sz w:val="21"/>
          <w:szCs w:val="21"/>
        </w:rPr>
      </w:pPr>
      <w:r>
        <w:rPr>
          <w:rFonts w:hint="eastAsia"/>
          <w:spacing w:val="-6"/>
          <w:sz w:val="21"/>
          <w:szCs w:val="21"/>
        </w:rPr>
        <w:t>货物达不到本合同“第一条合同文件”规定的数量、质量要求和运行效果，甲方</w:t>
      </w:r>
      <w:r>
        <w:rPr>
          <w:rFonts w:hint="eastAsia"/>
          <w:sz w:val="21"/>
          <w:szCs w:val="21"/>
        </w:rPr>
        <w:t>有权拒收，并可以解除合同；由此引起甲方损失及赔偿责任由乙方承担。</w:t>
      </w:r>
    </w:p>
    <w:p w:rsidR="001F6D45" w:rsidRDefault="00B964B3">
      <w:pPr>
        <w:pStyle w:val="7"/>
        <w:numPr>
          <w:ilvl w:val="0"/>
          <w:numId w:val="24"/>
        </w:numPr>
        <w:tabs>
          <w:tab w:val="left" w:pos="1060"/>
          <w:tab w:val="left" w:pos="7838"/>
        </w:tabs>
        <w:spacing w:before="1" w:line="362" w:lineRule="auto"/>
        <w:ind w:right="396" w:firstLine="480"/>
        <w:rPr>
          <w:sz w:val="21"/>
          <w:szCs w:val="21"/>
        </w:rPr>
      </w:pPr>
      <w:r>
        <w:rPr>
          <w:rFonts w:hint="eastAsia"/>
          <w:sz w:val="21"/>
          <w:szCs w:val="21"/>
        </w:rPr>
        <w:t>如果合同双方对《验收报告》有分歧，双方须于出现分歧后</w:t>
      </w:r>
      <w:r>
        <w:rPr>
          <w:rFonts w:hint="eastAsia"/>
          <w:sz w:val="21"/>
          <w:szCs w:val="21"/>
          <w:u w:val="single"/>
        </w:rPr>
        <w:t xml:space="preserve"> </w:t>
      </w:r>
      <w:r>
        <w:rPr>
          <w:rFonts w:hint="eastAsia"/>
          <w:sz w:val="21"/>
          <w:szCs w:val="21"/>
          <w:u w:val="single"/>
        </w:rPr>
        <w:tab/>
      </w:r>
      <w:r>
        <w:rPr>
          <w:rFonts w:hint="eastAsia"/>
          <w:sz w:val="21"/>
          <w:szCs w:val="21"/>
        </w:rPr>
        <w:t>天内给对方</w:t>
      </w:r>
      <w:r>
        <w:rPr>
          <w:rFonts w:hint="eastAsia"/>
          <w:spacing w:val="-16"/>
          <w:sz w:val="21"/>
          <w:szCs w:val="21"/>
        </w:rPr>
        <w:t>书</w:t>
      </w:r>
      <w:r>
        <w:rPr>
          <w:rFonts w:hint="eastAsia"/>
          <w:sz w:val="21"/>
          <w:szCs w:val="21"/>
        </w:rPr>
        <w:t>面声明，以陈述己方的理由及要求，并附有关证据。分歧应通过协商解决。</w:t>
      </w:r>
    </w:p>
    <w:p w:rsidR="001F6D45" w:rsidRDefault="00B964B3">
      <w:pPr>
        <w:pStyle w:val="6"/>
        <w:tabs>
          <w:tab w:val="left" w:pos="1663"/>
        </w:tabs>
        <w:spacing w:before="5"/>
        <w:rPr>
          <w:b w:val="0"/>
          <w:sz w:val="21"/>
          <w:szCs w:val="21"/>
        </w:rPr>
      </w:pPr>
      <w:r>
        <w:rPr>
          <w:rFonts w:hint="eastAsia"/>
          <w:b w:val="0"/>
          <w:sz w:val="21"/>
          <w:szCs w:val="21"/>
        </w:rPr>
        <w:t>第八条</w:t>
      </w:r>
      <w:r>
        <w:rPr>
          <w:rFonts w:hint="eastAsia"/>
          <w:b w:val="0"/>
          <w:sz w:val="21"/>
          <w:szCs w:val="21"/>
        </w:rPr>
        <w:tab/>
        <w:t>项目管理服务</w:t>
      </w:r>
    </w:p>
    <w:p w:rsidR="001F6D45" w:rsidRDefault="00B964B3">
      <w:pPr>
        <w:pStyle w:val="7"/>
        <w:spacing w:before="158" w:line="364" w:lineRule="auto"/>
        <w:ind w:right="396"/>
        <w:rPr>
          <w:sz w:val="21"/>
          <w:szCs w:val="21"/>
        </w:rPr>
      </w:pPr>
      <w:r>
        <w:rPr>
          <w:rFonts w:hint="eastAsia"/>
          <w:sz w:val="21"/>
          <w:szCs w:val="21"/>
        </w:rPr>
        <w:t>乙方应组建技术熟练、称职的团队全面履行合同,并指定不少于一人全权全程负责本项目的商务服务，以及货物安装、调试、咨询、培训和售后等技术服务工作。</w:t>
      </w:r>
    </w:p>
    <w:p w:rsidR="001F6D45" w:rsidRDefault="00B964B3">
      <w:pPr>
        <w:tabs>
          <w:tab w:val="left" w:pos="1660"/>
          <w:tab w:val="left" w:pos="4418"/>
          <w:tab w:val="left" w:pos="8618"/>
        </w:tabs>
        <w:spacing w:line="364" w:lineRule="auto"/>
        <w:ind w:left="698" w:right="825"/>
        <w:rPr>
          <w:sz w:val="21"/>
          <w:szCs w:val="21"/>
        </w:rPr>
      </w:pPr>
      <w:r>
        <w:rPr>
          <w:rFonts w:hint="eastAsia"/>
          <w:sz w:val="21"/>
          <w:szCs w:val="21"/>
        </w:rPr>
        <w:t>项目负责人姓名：</w:t>
      </w:r>
      <w:r>
        <w:rPr>
          <w:rFonts w:hint="eastAsia"/>
          <w:sz w:val="21"/>
          <w:szCs w:val="21"/>
          <w:u w:val="single"/>
        </w:rPr>
        <w:t xml:space="preserve"> </w:t>
      </w:r>
      <w:r>
        <w:rPr>
          <w:rFonts w:hint="eastAsia"/>
          <w:sz w:val="21"/>
          <w:szCs w:val="21"/>
          <w:u w:val="single"/>
        </w:rPr>
        <w:tab/>
      </w:r>
      <w:r>
        <w:rPr>
          <w:rFonts w:hint="eastAsia"/>
          <w:sz w:val="21"/>
          <w:szCs w:val="21"/>
        </w:rPr>
        <w:t>；</w:t>
      </w:r>
      <w:r>
        <w:rPr>
          <w:rFonts w:hint="eastAsia"/>
          <w:spacing w:val="-1"/>
          <w:sz w:val="21"/>
          <w:szCs w:val="21"/>
        </w:rPr>
        <w:t xml:space="preserve"> </w:t>
      </w:r>
      <w:r>
        <w:rPr>
          <w:rFonts w:hint="eastAsia"/>
          <w:sz w:val="21"/>
          <w:szCs w:val="21"/>
        </w:rPr>
        <w:t>联系电话：</w:t>
      </w:r>
      <w:r>
        <w:rPr>
          <w:rFonts w:hint="eastAsia"/>
          <w:sz w:val="21"/>
          <w:szCs w:val="21"/>
          <w:u w:val="single"/>
        </w:rPr>
        <w:t xml:space="preserve"> </w:t>
      </w:r>
      <w:r>
        <w:rPr>
          <w:rFonts w:hint="eastAsia"/>
          <w:sz w:val="21"/>
          <w:szCs w:val="21"/>
          <w:u w:val="single"/>
        </w:rPr>
        <w:tab/>
      </w:r>
      <w:r>
        <w:rPr>
          <w:rFonts w:hint="eastAsia"/>
          <w:spacing w:val="-17"/>
          <w:sz w:val="21"/>
          <w:szCs w:val="21"/>
        </w:rPr>
        <w:t>。</w:t>
      </w:r>
      <w:r>
        <w:rPr>
          <w:rFonts w:hint="eastAsia"/>
          <w:sz w:val="21"/>
          <w:szCs w:val="21"/>
        </w:rPr>
        <w:t>第九条</w:t>
      </w:r>
      <w:r>
        <w:rPr>
          <w:rFonts w:hint="eastAsia"/>
          <w:sz w:val="21"/>
          <w:szCs w:val="21"/>
        </w:rPr>
        <w:tab/>
        <w:t>售后服务</w:t>
      </w:r>
    </w:p>
    <w:p w:rsidR="001F6D45" w:rsidRDefault="00B964B3">
      <w:pPr>
        <w:pStyle w:val="7"/>
        <w:numPr>
          <w:ilvl w:val="0"/>
          <w:numId w:val="25"/>
        </w:numPr>
        <w:tabs>
          <w:tab w:val="left" w:pos="940"/>
          <w:tab w:val="left" w:pos="5738"/>
        </w:tabs>
        <w:spacing w:line="364" w:lineRule="auto"/>
        <w:ind w:right="397" w:firstLine="480"/>
        <w:rPr>
          <w:sz w:val="21"/>
          <w:szCs w:val="21"/>
        </w:rPr>
      </w:pPr>
      <w:r>
        <w:rPr>
          <w:rFonts w:hint="eastAsia"/>
          <w:sz w:val="21"/>
          <w:szCs w:val="21"/>
        </w:rPr>
        <w:t>质量保证期为自货物通过最终验收之日起</w:t>
      </w:r>
      <w:r>
        <w:rPr>
          <w:rFonts w:hint="eastAsia"/>
          <w:sz w:val="21"/>
          <w:szCs w:val="21"/>
          <w:u w:val="single"/>
        </w:rPr>
        <w:t xml:space="preserve"> </w:t>
      </w:r>
      <w:r>
        <w:rPr>
          <w:rFonts w:hint="eastAsia"/>
          <w:sz w:val="21"/>
          <w:szCs w:val="21"/>
          <w:u w:val="single"/>
        </w:rPr>
        <w:tab/>
      </w:r>
      <w:r>
        <w:rPr>
          <w:rFonts w:hint="eastAsia"/>
          <w:sz w:val="21"/>
          <w:szCs w:val="21"/>
        </w:rPr>
        <w:t>个月</w:t>
      </w:r>
      <w:r>
        <w:rPr>
          <w:rFonts w:hint="eastAsia"/>
          <w:spacing w:val="-51"/>
          <w:sz w:val="21"/>
          <w:szCs w:val="21"/>
        </w:rPr>
        <w:t>。</w:t>
      </w:r>
      <w:r>
        <w:rPr>
          <w:rFonts w:hint="eastAsia"/>
          <w:sz w:val="21"/>
          <w:szCs w:val="21"/>
        </w:rPr>
        <w:t>若国家有明确规定的质量</w:t>
      </w:r>
      <w:r>
        <w:rPr>
          <w:rFonts w:hint="eastAsia"/>
          <w:spacing w:val="-17"/>
          <w:sz w:val="21"/>
          <w:szCs w:val="21"/>
        </w:rPr>
        <w:t>保</w:t>
      </w:r>
      <w:r>
        <w:rPr>
          <w:rFonts w:hint="eastAsia"/>
          <w:sz w:val="21"/>
          <w:szCs w:val="21"/>
        </w:rPr>
        <w:t>证期高于此质量保证期的，执行国家规定。</w:t>
      </w:r>
    </w:p>
    <w:p w:rsidR="001F6D45" w:rsidRDefault="00B964B3">
      <w:pPr>
        <w:pStyle w:val="7"/>
        <w:numPr>
          <w:ilvl w:val="0"/>
          <w:numId w:val="25"/>
        </w:numPr>
        <w:tabs>
          <w:tab w:val="left" w:pos="940"/>
        </w:tabs>
        <w:spacing w:line="364" w:lineRule="auto"/>
        <w:ind w:right="393" w:firstLine="480"/>
        <w:rPr>
          <w:sz w:val="21"/>
          <w:szCs w:val="21"/>
        </w:rPr>
      </w:pPr>
      <w:r>
        <w:rPr>
          <w:rFonts w:hint="eastAsia"/>
          <w:spacing w:val="-5"/>
          <w:sz w:val="21"/>
          <w:szCs w:val="21"/>
        </w:rPr>
        <w:t>在货物质保期内，乙方应对由于设计、工艺、质量</w:t>
      </w:r>
      <w:r>
        <w:rPr>
          <w:rFonts w:hint="eastAsia"/>
          <w:sz w:val="21"/>
          <w:szCs w:val="21"/>
        </w:rPr>
        <w:t>（含环保节能要求</w:t>
      </w:r>
      <w:r>
        <w:rPr>
          <w:rFonts w:hint="eastAsia"/>
          <w:spacing w:val="-8"/>
          <w:sz w:val="21"/>
          <w:szCs w:val="21"/>
        </w:rPr>
        <w:t>）</w:t>
      </w:r>
      <w:r>
        <w:rPr>
          <w:rFonts w:hint="eastAsia"/>
          <w:spacing w:val="-7"/>
          <w:sz w:val="21"/>
          <w:szCs w:val="21"/>
        </w:rPr>
        <w:t>、材料和</w:t>
      </w:r>
      <w:r>
        <w:rPr>
          <w:rFonts w:hint="eastAsia"/>
          <w:sz w:val="21"/>
          <w:szCs w:val="21"/>
        </w:rPr>
        <w:t>的缺陷而发生的任何不足或故障负责，并解决存在的问题。</w:t>
      </w:r>
    </w:p>
    <w:p w:rsidR="001F6D45" w:rsidRDefault="00B964B3">
      <w:pPr>
        <w:pStyle w:val="7"/>
        <w:numPr>
          <w:ilvl w:val="0"/>
          <w:numId w:val="25"/>
        </w:numPr>
        <w:tabs>
          <w:tab w:val="left" w:pos="940"/>
        </w:tabs>
        <w:spacing w:line="362" w:lineRule="auto"/>
        <w:ind w:right="397" w:firstLine="480"/>
        <w:rPr>
          <w:sz w:val="21"/>
          <w:szCs w:val="21"/>
        </w:rPr>
      </w:pPr>
      <w:r>
        <w:rPr>
          <w:rFonts w:hint="eastAsia"/>
          <w:spacing w:val="-4"/>
          <w:sz w:val="21"/>
          <w:szCs w:val="21"/>
        </w:rPr>
        <w:t>对不符合本合同第四条规定要求的货物应立即进行调换，调换本身并不影响甲方</w:t>
      </w:r>
      <w:r>
        <w:rPr>
          <w:rFonts w:hint="eastAsia"/>
          <w:sz w:val="21"/>
          <w:szCs w:val="21"/>
        </w:rPr>
        <w:t>就其损失向乙方索赔的权利。</w:t>
      </w:r>
    </w:p>
    <w:p w:rsidR="001F6D45" w:rsidRDefault="00B964B3">
      <w:pPr>
        <w:pStyle w:val="7"/>
        <w:numPr>
          <w:ilvl w:val="0"/>
          <w:numId w:val="25"/>
        </w:numPr>
        <w:tabs>
          <w:tab w:val="left" w:pos="940"/>
          <w:tab w:val="left" w:pos="1912"/>
          <w:tab w:val="left" w:pos="4214"/>
          <w:tab w:val="left" w:pos="6871"/>
        </w:tabs>
        <w:spacing w:before="2" w:line="364" w:lineRule="auto"/>
        <w:ind w:right="273" w:firstLine="480"/>
        <w:rPr>
          <w:sz w:val="21"/>
          <w:szCs w:val="21"/>
        </w:rPr>
      </w:pPr>
      <w:r>
        <w:rPr>
          <w:rFonts w:hint="eastAsia"/>
          <w:sz w:val="21"/>
          <w:szCs w:val="21"/>
        </w:rPr>
        <w:t>货物安装调试完成后</w:t>
      </w:r>
      <w:r>
        <w:rPr>
          <w:rFonts w:hint="eastAsia"/>
          <w:spacing w:val="-27"/>
          <w:sz w:val="21"/>
          <w:szCs w:val="21"/>
        </w:rPr>
        <w:t>，</w:t>
      </w:r>
      <w:r>
        <w:rPr>
          <w:rFonts w:hint="eastAsia"/>
          <w:sz w:val="21"/>
          <w:szCs w:val="21"/>
        </w:rPr>
        <w:t>乙方应继续向甲方提供良好的技术支持</w:t>
      </w:r>
      <w:r>
        <w:rPr>
          <w:rFonts w:hint="eastAsia"/>
          <w:spacing w:val="-24"/>
          <w:sz w:val="21"/>
          <w:szCs w:val="21"/>
        </w:rPr>
        <w:t>。</w:t>
      </w:r>
      <w:r>
        <w:rPr>
          <w:rFonts w:hint="eastAsia"/>
          <w:sz w:val="21"/>
          <w:szCs w:val="21"/>
        </w:rPr>
        <w:t>应当由专门队伍</w:t>
      </w:r>
      <w:r>
        <w:rPr>
          <w:rFonts w:hint="eastAsia"/>
          <w:spacing w:val="4"/>
          <w:sz w:val="21"/>
          <w:szCs w:val="21"/>
        </w:rPr>
        <w:t>从事</w:t>
      </w:r>
      <w:r>
        <w:rPr>
          <w:rFonts w:hint="eastAsia"/>
          <w:spacing w:val="7"/>
          <w:sz w:val="21"/>
          <w:szCs w:val="21"/>
        </w:rPr>
        <w:t>此</w:t>
      </w:r>
      <w:r>
        <w:rPr>
          <w:rFonts w:hint="eastAsia"/>
          <w:spacing w:val="4"/>
          <w:sz w:val="21"/>
          <w:szCs w:val="21"/>
        </w:rPr>
        <w:t>项工作，</w:t>
      </w:r>
      <w:r>
        <w:rPr>
          <w:rFonts w:hint="eastAsia"/>
          <w:spacing w:val="7"/>
          <w:sz w:val="21"/>
          <w:szCs w:val="21"/>
        </w:rPr>
        <w:t>并</w:t>
      </w:r>
      <w:r>
        <w:rPr>
          <w:rFonts w:hint="eastAsia"/>
          <w:spacing w:val="4"/>
          <w:sz w:val="21"/>
          <w:szCs w:val="21"/>
        </w:rPr>
        <w:t>提供全天</w:t>
      </w:r>
      <w:r>
        <w:rPr>
          <w:rFonts w:hint="eastAsia"/>
          <w:spacing w:val="7"/>
          <w:sz w:val="21"/>
          <w:szCs w:val="21"/>
        </w:rPr>
        <w:t>候</w:t>
      </w:r>
      <w:r>
        <w:rPr>
          <w:rFonts w:hint="eastAsia"/>
          <w:spacing w:val="4"/>
          <w:sz w:val="21"/>
          <w:szCs w:val="21"/>
        </w:rPr>
        <w:t>的热线技</w:t>
      </w:r>
      <w:r>
        <w:rPr>
          <w:rFonts w:hint="eastAsia"/>
          <w:spacing w:val="7"/>
          <w:sz w:val="21"/>
          <w:szCs w:val="21"/>
        </w:rPr>
        <w:t>术</w:t>
      </w:r>
      <w:r>
        <w:rPr>
          <w:rFonts w:hint="eastAsia"/>
          <w:spacing w:val="4"/>
          <w:sz w:val="21"/>
          <w:szCs w:val="21"/>
        </w:rPr>
        <w:t>支持服务</w:t>
      </w:r>
      <w:r>
        <w:rPr>
          <w:rFonts w:hint="eastAsia"/>
          <w:spacing w:val="7"/>
          <w:sz w:val="21"/>
          <w:szCs w:val="21"/>
        </w:rPr>
        <w:t>，</w:t>
      </w:r>
      <w:r>
        <w:rPr>
          <w:rFonts w:hint="eastAsia"/>
          <w:spacing w:val="4"/>
          <w:sz w:val="21"/>
          <w:szCs w:val="21"/>
        </w:rPr>
        <w:t>应当对甲</w:t>
      </w:r>
      <w:r>
        <w:rPr>
          <w:rFonts w:hint="eastAsia"/>
          <w:spacing w:val="7"/>
          <w:sz w:val="21"/>
          <w:szCs w:val="21"/>
        </w:rPr>
        <w:t>方</w:t>
      </w:r>
      <w:r>
        <w:rPr>
          <w:rFonts w:hint="eastAsia"/>
          <w:spacing w:val="4"/>
          <w:sz w:val="21"/>
          <w:szCs w:val="21"/>
        </w:rPr>
        <w:t>所反映的</w:t>
      </w:r>
      <w:r>
        <w:rPr>
          <w:rFonts w:hint="eastAsia"/>
          <w:spacing w:val="7"/>
          <w:sz w:val="21"/>
          <w:szCs w:val="21"/>
        </w:rPr>
        <w:t>任</w:t>
      </w:r>
      <w:r>
        <w:rPr>
          <w:rFonts w:hint="eastAsia"/>
          <w:spacing w:val="4"/>
          <w:sz w:val="21"/>
          <w:szCs w:val="21"/>
        </w:rPr>
        <w:t>何问题</w:t>
      </w:r>
      <w:r>
        <w:rPr>
          <w:rFonts w:hint="eastAsia"/>
          <w:sz w:val="21"/>
          <w:szCs w:val="21"/>
        </w:rPr>
        <w:t>在</w:t>
      </w:r>
      <w:r>
        <w:rPr>
          <w:rFonts w:hint="eastAsia"/>
          <w:spacing w:val="-27"/>
          <w:sz w:val="21"/>
          <w:szCs w:val="21"/>
        </w:rPr>
        <w:t>日</w:t>
      </w:r>
      <w:r>
        <w:rPr>
          <w:rFonts w:hint="eastAsia"/>
          <w:spacing w:val="-3"/>
          <w:sz w:val="21"/>
          <w:szCs w:val="21"/>
        </w:rPr>
        <w:t>（</w:t>
      </w:r>
      <w:r>
        <w:rPr>
          <w:rFonts w:hint="eastAsia"/>
          <w:sz w:val="21"/>
          <w:szCs w:val="21"/>
        </w:rPr>
        <w:t>小时</w:t>
      </w:r>
      <w:r>
        <w:rPr>
          <w:rFonts w:hint="eastAsia"/>
          <w:spacing w:val="-29"/>
          <w:sz w:val="21"/>
          <w:szCs w:val="21"/>
        </w:rPr>
        <w:t>）</w:t>
      </w:r>
      <w:r>
        <w:rPr>
          <w:rFonts w:hint="eastAsia"/>
          <w:sz w:val="21"/>
          <w:szCs w:val="21"/>
        </w:rPr>
        <w:t>之内做出及时投标</w:t>
      </w:r>
      <w:r>
        <w:rPr>
          <w:rFonts w:hint="eastAsia"/>
          <w:spacing w:val="-27"/>
          <w:sz w:val="21"/>
          <w:szCs w:val="21"/>
        </w:rPr>
        <w:t>，</w:t>
      </w:r>
      <w:r>
        <w:rPr>
          <w:rFonts w:hint="eastAsia"/>
          <w:sz w:val="21"/>
          <w:szCs w:val="21"/>
        </w:rPr>
        <w:t>在</w:t>
      </w:r>
      <w:r>
        <w:rPr>
          <w:rFonts w:hint="eastAsia"/>
          <w:sz w:val="21"/>
          <w:szCs w:val="21"/>
          <w:u w:val="single"/>
        </w:rPr>
        <w:t xml:space="preserve"> </w:t>
      </w:r>
      <w:r>
        <w:rPr>
          <w:rFonts w:hint="eastAsia"/>
          <w:sz w:val="21"/>
          <w:szCs w:val="21"/>
          <w:u w:val="single"/>
        </w:rPr>
        <w:tab/>
      </w:r>
      <w:r>
        <w:rPr>
          <w:rFonts w:hint="eastAsia"/>
          <w:spacing w:val="-27"/>
          <w:sz w:val="21"/>
          <w:szCs w:val="21"/>
        </w:rPr>
        <w:t>日</w:t>
      </w:r>
      <w:r>
        <w:rPr>
          <w:rFonts w:hint="eastAsia"/>
          <w:spacing w:val="-3"/>
          <w:sz w:val="21"/>
          <w:szCs w:val="21"/>
        </w:rPr>
        <w:t>（</w:t>
      </w:r>
      <w:r>
        <w:rPr>
          <w:rFonts w:hint="eastAsia"/>
          <w:sz w:val="21"/>
          <w:szCs w:val="21"/>
        </w:rPr>
        <w:t>小时</w:t>
      </w:r>
      <w:r>
        <w:rPr>
          <w:rFonts w:hint="eastAsia"/>
          <w:spacing w:val="-29"/>
          <w:sz w:val="21"/>
          <w:szCs w:val="21"/>
        </w:rPr>
        <w:t>）</w:t>
      </w:r>
      <w:r>
        <w:rPr>
          <w:rFonts w:hint="eastAsia"/>
          <w:sz w:val="21"/>
          <w:szCs w:val="21"/>
        </w:rPr>
        <w:t>之内赶到现场实地解决问题</w:t>
      </w:r>
      <w:r>
        <w:rPr>
          <w:rFonts w:hint="eastAsia"/>
          <w:spacing w:val="-29"/>
          <w:sz w:val="21"/>
          <w:szCs w:val="21"/>
        </w:rPr>
        <w:t>。</w:t>
      </w:r>
      <w:r>
        <w:rPr>
          <w:rFonts w:hint="eastAsia"/>
          <w:sz w:val="21"/>
          <w:szCs w:val="21"/>
        </w:rPr>
        <w:t>若问题</w:t>
      </w:r>
      <w:r>
        <w:rPr>
          <w:rFonts w:hint="eastAsia"/>
          <w:spacing w:val="-14"/>
          <w:sz w:val="21"/>
          <w:szCs w:val="21"/>
        </w:rPr>
        <w:t>、</w:t>
      </w:r>
      <w:r>
        <w:rPr>
          <w:rFonts w:hint="eastAsia"/>
          <w:sz w:val="21"/>
          <w:szCs w:val="21"/>
        </w:rPr>
        <w:t>故障在检修</w:t>
      </w:r>
      <w:r>
        <w:rPr>
          <w:rFonts w:hint="eastAsia"/>
          <w:sz w:val="21"/>
          <w:szCs w:val="21"/>
          <w:u w:val="single"/>
        </w:rPr>
        <w:t xml:space="preserve"> </w:t>
      </w:r>
      <w:r>
        <w:rPr>
          <w:rFonts w:hint="eastAsia"/>
          <w:sz w:val="21"/>
          <w:szCs w:val="21"/>
          <w:u w:val="single"/>
        </w:rPr>
        <w:tab/>
      </w:r>
      <w:r>
        <w:rPr>
          <w:rFonts w:hint="eastAsia"/>
          <w:sz w:val="21"/>
          <w:szCs w:val="21"/>
        </w:rPr>
        <w:t>工作日（小时）后仍无法解决，乙方应在</w:t>
      </w:r>
      <w:r>
        <w:rPr>
          <w:rFonts w:hint="eastAsia"/>
          <w:sz w:val="21"/>
          <w:szCs w:val="21"/>
          <w:u w:val="single"/>
        </w:rPr>
        <w:t xml:space="preserve"> </w:t>
      </w:r>
      <w:r>
        <w:rPr>
          <w:rFonts w:hint="eastAsia"/>
          <w:sz w:val="21"/>
          <w:szCs w:val="21"/>
          <w:u w:val="single"/>
        </w:rPr>
        <w:tab/>
      </w:r>
      <w:r>
        <w:rPr>
          <w:rFonts w:hint="eastAsia"/>
          <w:sz w:val="21"/>
          <w:szCs w:val="21"/>
        </w:rPr>
        <w:t>日（小时）内免费提供不低于故障货物规格型号档次的备用货物供甲方使用，直至故障货物修复。</w:t>
      </w:r>
    </w:p>
    <w:p w:rsidR="001F6D45" w:rsidRDefault="00B964B3">
      <w:pPr>
        <w:pStyle w:val="7"/>
        <w:numPr>
          <w:ilvl w:val="0"/>
          <w:numId w:val="25"/>
        </w:numPr>
        <w:tabs>
          <w:tab w:val="left" w:pos="940"/>
        </w:tabs>
        <w:spacing w:line="364" w:lineRule="auto"/>
        <w:ind w:right="397" w:firstLine="480"/>
        <w:jc w:val="both"/>
        <w:rPr>
          <w:sz w:val="21"/>
          <w:szCs w:val="21"/>
        </w:rPr>
      </w:pPr>
      <w:r>
        <w:rPr>
          <w:rFonts w:hint="eastAsia"/>
          <w:spacing w:val="-4"/>
          <w:sz w:val="21"/>
          <w:szCs w:val="21"/>
        </w:rPr>
        <w:t>乙方应当建立健全售后服务体系，确保货物正常运行。乙方应当遵守甲方的有关</w:t>
      </w:r>
      <w:r>
        <w:rPr>
          <w:rFonts w:hint="eastAsia"/>
          <w:spacing w:val="-8"/>
          <w:sz w:val="21"/>
          <w:szCs w:val="21"/>
        </w:rPr>
        <w:t>管理制度、操作规程。对于乙方违规操作造成甲方损失的，由乙方按照本合同第十二条</w:t>
      </w:r>
      <w:r>
        <w:rPr>
          <w:rFonts w:hint="eastAsia"/>
          <w:sz w:val="21"/>
          <w:szCs w:val="21"/>
        </w:rPr>
        <w:t>的约定承担赔偿责任。</w:t>
      </w:r>
    </w:p>
    <w:p w:rsidR="001F6D45" w:rsidRDefault="00B964B3">
      <w:pPr>
        <w:pStyle w:val="7"/>
        <w:numPr>
          <w:ilvl w:val="0"/>
          <w:numId w:val="25"/>
        </w:numPr>
        <w:tabs>
          <w:tab w:val="left" w:pos="940"/>
        </w:tabs>
        <w:spacing w:line="364" w:lineRule="auto"/>
        <w:ind w:right="397" w:firstLine="480"/>
        <w:jc w:val="both"/>
        <w:rPr>
          <w:sz w:val="21"/>
          <w:szCs w:val="21"/>
        </w:rPr>
      </w:pPr>
      <w:r>
        <w:rPr>
          <w:rFonts w:hint="eastAsia"/>
          <w:spacing w:val="-4"/>
          <w:sz w:val="21"/>
          <w:szCs w:val="21"/>
        </w:rPr>
        <w:t>乙方应负责货物及主要部件、配件维修更换。质保期内，乙方对货物</w:t>
      </w:r>
      <w:r>
        <w:rPr>
          <w:rFonts w:hint="eastAsia"/>
          <w:spacing w:val="-3"/>
          <w:sz w:val="21"/>
          <w:szCs w:val="21"/>
        </w:rPr>
        <w:t>（</w:t>
      </w:r>
      <w:r>
        <w:rPr>
          <w:rFonts w:hint="eastAsia"/>
          <w:spacing w:val="-5"/>
          <w:sz w:val="21"/>
          <w:szCs w:val="21"/>
        </w:rPr>
        <w:t>人为故意</w:t>
      </w:r>
      <w:r>
        <w:rPr>
          <w:rFonts w:hint="eastAsia"/>
          <w:sz w:val="21"/>
          <w:szCs w:val="21"/>
        </w:rPr>
        <w:t>损坏除外</w:t>
      </w:r>
      <w:r>
        <w:rPr>
          <w:rFonts w:hint="eastAsia"/>
          <w:spacing w:val="-15"/>
          <w:sz w:val="21"/>
          <w:szCs w:val="21"/>
        </w:rPr>
        <w:t>）</w:t>
      </w:r>
      <w:r>
        <w:rPr>
          <w:rFonts w:hint="eastAsia"/>
          <w:spacing w:val="-4"/>
          <w:sz w:val="21"/>
          <w:szCs w:val="21"/>
        </w:rPr>
        <w:t>提供全免费保修或免费更换；质保期后，收取维修成本费</w:t>
      </w:r>
      <w:r>
        <w:rPr>
          <w:rFonts w:hint="eastAsia"/>
          <w:spacing w:val="-3"/>
          <w:sz w:val="21"/>
          <w:szCs w:val="21"/>
        </w:rPr>
        <w:t>（备品备件乙方应</w:t>
      </w:r>
      <w:r>
        <w:rPr>
          <w:rFonts w:hint="eastAsia"/>
          <w:sz w:val="21"/>
          <w:szCs w:val="21"/>
        </w:rPr>
        <w:t>以投标文件承诺的优惠价格提供）。</w:t>
      </w:r>
    </w:p>
    <w:p w:rsidR="001F6D45" w:rsidRDefault="00B964B3">
      <w:pPr>
        <w:pStyle w:val="6"/>
        <w:tabs>
          <w:tab w:val="left" w:pos="1663"/>
        </w:tabs>
        <w:spacing w:line="304" w:lineRule="exact"/>
        <w:rPr>
          <w:b w:val="0"/>
          <w:sz w:val="21"/>
          <w:szCs w:val="21"/>
        </w:rPr>
      </w:pPr>
      <w:r>
        <w:rPr>
          <w:rFonts w:hint="eastAsia"/>
          <w:b w:val="0"/>
          <w:sz w:val="21"/>
          <w:szCs w:val="21"/>
        </w:rPr>
        <w:t>第十条</w:t>
      </w:r>
      <w:r>
        <w:rPr>
          <w:rFonts w:hint="eastAsia"/>
          <w:b w:val="0"/>
          <w:sz w:val="21"/>
          <w:szCs w:val="21"/>
        </w:rPr>
        <w:tab/>
        <w:t>分包</w:t>
      </w:r>
    </w:p>
    <w:p w:rsidR="001F6D45" w:rsidRDefault="00B964B3">
      <w:pPr>
        <w:pStyle w:val="7"/>
        <w:spacing w:before="156" w:line="362" w:lineRule="auto"/>
        <w:ind w:right="334"/>
        <w:rPr>
          <w:sz w:val="21"/>
          <w:szCs w:val="21"/>
        </w:rPr>
      </w:pPr>
      <w:r>
        <w:rPr>
          <w:rFonts w:hint="eastAsia"/>
          <w:sz w:val="21"/>
          <w:szCs w:val="21"/>
        </w:rPr>
        <w:t>除招标采购文件事先说明、且经甲方事先书面同意外，乙方不得分包其应履行的合同义务。</w:t>
      </w:r>
    </w:p>
    <w:p w:rsidR="001F6D45" w:rsidRDefault="001F6D45">
      <w:pPr>
        <w:spacing w:line="362" w:lineRule="auto"/>
        <w:rPr>
          <w:sz w:val="21"/>
          <w:szCs w:val="21"/>
        </w:rPr>
        <w:sectPr w:rsidR="001F6D45">
          <w:pgSz w:w="11910" w:h="16840"/>
          <w:pgMar w:top="1340" w:right="1020" w:bottom="1160" w:left="1200" w:header="957" w:footer="975" w:gutter="0"/>
          <w:cols w:space="720"/>
        </w:sectPr>
      </w:pPr>
    </w:p>
    <w:p w:rsidR="001F6D45" w:rsidRDefault="00B964B3">
      <w:pPr>
        <w:pStyle w:val="6"/>
        <w:tabs>
          <w:tab w:val="left" w:pos="1900"/>
        </w:tabs>
        <w:spacing w:before="61"/>
        <w:ind w:left="698"/>
        <w:rPr>
          <w:b w:val="0"/>
          <w:sz w:val="21"/>
          <w:szCs w:val="21"/>
        </w:rPr>
      </w:pPr>
      <w:r>
        <w:rPr>
          <w:rFonts w:hint="eastAsia"/>
          <w:b w:val="0"/>
          <w:sz w:val="21"/>
          <w:szCs w:val="21"/>
        </w:rPr>
        <w:lastRenderedPageBreak/>
        <w:t>第十一条</w:t>
      </w:r>
      <w:r>
        <w:rPr>
          <w:rFonts w:hint="eastAsia"/>
          <w:b w:val="0"/>
          <w:sz w:val="21"/>
          <w:szCs w:val="21"/>
        </w:rPr>
        <w:tab/>
        <w:t>合同的生效</w:t>
      </w:r>
    </w:p>
    <w:p w:rsidR="001F6D45" w:rsidRDefault="00B964B3">
      <w:pPr>
        <w:pStyle w:val="7"/>
        <w:numPr>
          <w:ilvl w:val="0"/>
          <w:numId w:val="26"/>
        </w:numPr>
        <w:tabs>
          <w:tab w:val="left" w:pos="940"/>
        </w:tabs>
        <w:spacing w:before="158"/>
        <w:ind w:hanging="242"/>
        <w:rPr>
          <w:sz w:val="21"/>
          <w:szCs w:val="21"/>
        </w:rPr>
      </w:pPr>
      <w:r>
        <w:rPr>
          <w:rFonts w:hint="eastAsia"/>
          <w:sz w:val="21"/>
          <w:szCs w:val="21"/>
        </w:rPr>
        <w:t>本合同经甲乙双方授权代表签订并加盖公章或合同专用章后生效。</w:t>
      </w:r>
    </w:p>
    <w:p w:rsidR="001F6D45" w:rsidRDefault="00B964B3">
      <w:pPr>
        <w:pStyle w:val="7"/>
        <w:numPr>
          <w:ilvl w:val="0"/>
          <w:numId w:val="26"/>
        </w:numPr>
        <w:tabs>
          <w:tab w:val="left" w:pos="940"/>
        </w:tabs>
        <w:spacing w:before="160" w:line="364" w:lineRule="auto"/>
        <w:ind w:left="218" w:right="397" w:firstLine="480"/>
        <w:rPr>
          <w:sz w:val="21"/>
          <w:szCs w:val="21"/>
        </w:rPr>
      </w:pPr>
      <w:r>
        <w:rPr>
          <w:rFonts w:hint="eastAsia"/>
          <w:spacing w:val="-10"/>
          <w:sz w:val="21"/>
          <w:szCs w:val="21"/>
        </w:rPr>
        <w:t xml:space="preserve">生效后，除《政府采购法》第 </w:t>
      </w:r>
      <w:r>
        <w:rPr>
          <w:rFonts w:hint="eastAsia"/>
          <w:sz w:val="21"/>
          <w:szCs w:val="21"/>
        </w:rPr>
        <w:t>49</w:t>
      </w:r>
      <w:r>
        <w:rPr>
          <w:rFonts w:hint="eastAsia"/>
          <w:spacing w:val="-27"/>
          <w:sz w:val="21"/>
          <w:szCs w:val="21"/>
        </w:rPr>
        <w:t xml:space="preserve"> 条、第 </w:t>
      </w:r>
      <w:r>
        <w:rPr>
          <w:rFonts w:hint="eastAsia"/>
          <w:sz w:val="21"/>
          <w:szCs w:val="21"/>
        </w:rPr>
        <w:t>50</w:t>
      </w:r>
      <w:r>
        <w:rPr>
          <w:rFonts w:hint="eastAsia"/>
          <w:spacing w:val="-10"/>
          <w:sz w:val="21"/>
          <w:szCs w:val="21"/>
        </w:rPr>
        <w:t xml:space="preserve"> 条第二款规定的情形外，甲乙双方不</w:t>
      </w:r>
      <w:r>
        <w:rPr>
          <w:rFonts w:hint="eastAsia"/>
          <w:sz w:val="21"/>
          <w:szCs w:val="21"/>
        </w:rPr>
        <w:t>得擅自变更、中止或终止合同。</w:t>
      </w:r>
    </w:p>
    <w:p w:rsidR="001F6D45" w:rsidRDefault="00B964B3">
      <w:pPr>
        <w:pStyle w:val="6"/>
        <w:tabs>
          <w:tab w:val="left" w:pos="1903"/>
        </w:tabs>
        <w:spacing w:line="306" w:lineRule="exact"/>
        <w:rPr>
          <w:b w:val="0"/>
          <w:sz w:val="21"/>
          <w:szCs w:val="21"/>
        </w:rPr>
      </w:pPr>
      <w:r>
        <w:rPr>
          <w:rFonts w:hint="eastAsia"/>
          <w:b w:val="0"/>
          <w:sz w:val="21"/>
          <w:szCs w:val="21"/>
        </w:rPr>
        <w:t>第十二条</w:t>
      </w:r>
      <w:r>
        <w:rPr>
          <w:rFonts w:hint="eastAsia"/>
          <w:b w:val="0"/>
          <w:sz w:val="21"/>
          <w:szCs w:val="21"/>
        </w:rPr>
        <w:tab/>
        <w:t>违约责任</w:t>
      </w:r>
    </w:p>
    <w:p w:rsidR="001F6D45" w:rsidRDefault="00B964B3">
      <w:pPr>
        <w:pStyle w:val="7"/>
        <w:numPr>
          <w:ilvl w:val="0"/>
          <w:numId w:val="27"/>
        </w:numPr>
        <w:tabs>
          <w:tab w:val="left" w:pos="940"/>
          <w:tab w:val="left" w:pos="8327"/>
        </w:tabs>
        <w:spacing w:before="161" w:line="364" w:lineRule="auto"/>
        <w:ind w:right="397" w:firstLine="480"/>
        <w:jc w:val="both"/>
        <w:rPr>
          <w:sz w:val="21"/>
          <w:szCs w:val="21"/>
        </w:rPr>
      </w:pPr>
      <w:r>
        <w:rPr>
          <w:rFonts w:hint="eastAsia"/>
          <w:sz w:val="21"/>
          <w:szCs w:val="21"/>
        </w:rPr>
        <w:t>乙方所交付的货物不符合本合同规定的</w:t>
      </w:r>
      <w:r>
        <w:rPr>
          <w:rFonts w:hint="eastAsia"/>
          <w:spacing w:val="-27"/>
          <w:sz w:val="21"/>
          <w:szCs w:val="21"/>
        </w:rPr>
        <w:t>，</w:t>
      </w:r>
      <w:r>
        <w:rPr>
          <w:rFonts w:hint="eastAsia"/>
          <w:sz w:val="21"/>
          <w:szCs w:val="21"/>
        </w:rPr>
        <w:t>甲方有权拒收</w:t>
      </w:r>
      <w:r>
        <w:rPr>
          <w:rFonts w:hint="eastAsia"/>
          <w:spacing w:val="-24"/>
          <w:sz w:val="21"/>
          <w:szCs w:val="21"/>
        </w:rPr>
        <w:t>，</w:t>
      </w:r>
      <w:r>
        <w:rPr>
          <w:rFonts w:hint="eastAsia"/>
          <w:sz w:val="21"/>
          <w:szCs w:val="21"/>
        </w:rPr>
        <w:t>乙方在得到甲方通知</w:t>
      </w:r>
      <w:r>
        <w:rPr>
          <w:rFonts w:hint="eastAsia"/>
          <w:spacing w:val="-18"/>
          <w:sz w:val="21"/>
          <w:szCs w:val="21"/>
        </w:rPr>
        <w:t>之</w:t>
      </w:r>
      <w:r>
        <w:rPr>
          <w:rFonts w:hint="eastAsia"/>
          <w:sz w:val="21"/>
          <w:szCs w:val="21"/>
        </w:rPr>
        <w:t>日起</w:t>
      </w:r>
      <w:r>
        <w:rPr>
          <w:rFonts w:hint="eastAsia"/>
          <w:sz w:val="21"/>
          <w:szCs w:val="21"/>
          <w:u w:val="single"/>
        </w:rPr>
        <w:t xml:space="preserve">   </w:t>
      </w:r>
      <w:r>
        <w:rPr>
          <w:rFonts w:hint="eastAsia"/>
          <w:spacing w:val="57"/>
          <w:sz w:val="21"/>
          <w:szCs w:val="21"/>
        </w:rPr>
        <w:t xml:space="preserve"> </w:t>
      </w:r>
      <w:r>
        <w:rPr>
          <w:rFonts w:hint="eastAsia"/>
          <w:sz w:val="21"/>
          <w:szCs w:val="21"/>
        </w:rPr>
        <w:t>个工作日内采取补救措施，逾期仍未采取有效措施的，甲方有权要求乙方赔偿因此造成的损失或扣留履约保证金</w:t>
      </w:r>
      <w:r>
        <w:rPr>
          <w:rFonts w:hint="eastAsia"/>
          <w:spacing w:val="-51"/>
          <w:sz w:val="21"/>
          <w:szCs w:val="21"/>
        </w:rPr>
        <w:t>；</w:t>
      </w:r>
      <w:r>
        <w:rPr>
          <w:rFonts w:hint="eastAsia"/>
          <w:sz w:val="21"/>
          <w:szCs w:val="21"/>
        </w:rPr>
        <w:t>同时乙方应向甲方支付合同总价</w:t>
      </w:r>
      <w:r>
        <w:rPr>
          <w:rFonts w:hint="eastAsia"/>
          <w:sz w:val="21"/>
          <w:szCs w:val="21"/>
          <w:u w:val="single"/>
        </w:rPr>
        <w:t xml:space="preserve"> </w:t>
      </w:r>
      <w:r>
        <w:rPr>
          <w:rFonts w:hint="eastAsia"/>
          <w:sz w:val="21"/>
          <w:szCs w:val="21"/>
          <w:u w:val="single"/>
        </w:rPr>
        <w:tab/>
      </w:r>
      <w:r>
        <w:rPr>
          <w:rFonts w:hint="eastAsia"/>
          <w:sz w:val="21"/>
          <w:szCs w:val="21"/>
        </w:rPr>
        <w:t>％的违</w:t>
      </w:r>
      <w:r>
        <w:rPr>
          <w:rFonts w:hint="eastAsia"/>
          <w:spacing w:val="-18"/>
          <w:sz w:val="21"/>
          <w:szCs w:val="21"/>
        </w:rPr>
        <w:t>约</w:t>
      </w:r>
      <w:r>
        <w:rPr>
          <w:rFonts w:hint="eastAsia"/>
          <w:sz w:val="21"/>
          <w:szCs w:val="21"/>
        </w:rPr>
        <w:t>金。</w:t>
      </w:r>
    </w:p>
    <w:p w:rsidR="001F6D45" w:rsidRDefault="00B964B3">
      <w:pPr>
        <w:pStyle w:val="7"/>
        <w:numPr>
          <w:ilvl w:val="0"/>
          <w:numId w:val="27"/>
        </w:numPr>
        <w:tabs>
          <w:tab w:val="left" w:pos="940"/>
          <w:tab w:val="left" w:pos="8567"/>
        </w:tabs>
        <w:spacing w:line="362" w:lineRule="auto"/>
        <w:ind w:right="397" w:firstLine="480"/>
        <w:rPr>
          <w:sz w:val="21"/>
          <w:szCs w:val="21"/>
        </w:rPr>
      </w:pPr>
      <w:r>
        <w:rPr>
          <w:rFonts w:hint="eastAsia"/>
          <w:sz w:val="21"/>
          <w:szCs w:val="21"/>
        </w:rPr>
        <w:t>甲方无正当理由拒收货物</w:t>
      </w:r>
      <w:r>
        <w:rPr>
          <w:rFonts w:hint="eastAsia"/>
          <w:spacing w:val="-27"/>
          <w:sz w:val="21"/>
          <w:szCs w:val="21"/>
        </w:rPr>
        <w:t>、</w:t>
      </w:r>
      <w:r>
        <w:rPr>
          <w:rFonts w:hint="eastAsia"/>
          <w:sz w:val="21"/>
          <w:szCs w:val="21"/>
        </w:rPr>
        <w:t>拒付货款的</w:t>
      </w:r>
      <w:r>
        <w:rPr>
          <w:rFonts w:hint="eastAsia"/>
          <w:spacing w:val="-24"/>
          <w:sz w:val="21"/>
          <w:szCs w:val="21"/>
        </w:rPr>
        <w:t>，</w:t>
      </w:r>
      <w:r>
        <w:rPr>
          <w:rFonts w:hint="eastAsia"/>
          <w:sz w:val="21"/>
          <w:szCs w:val="21"/>
        </w:rPr>
        <w:t>甲方应向乙方偿付拒付货款</w:t>
      </w:r>
      <w:r>
        <w:rPr>
          <w:rFonts w:hint="eastAsia"/>
          <w:sz w:val="21"/>
          <w:szCs w:val="21"/>
          <w:u w:val="single"/>
        </w:rPr>
        <w:t xml:space="preserve"> </w:t>
      </w:r>
      <w:r>
        <w:rPr>
          <w:rFonts w:hint="eastAsia"/>
          <w:sz w:val="21"/>
          <w:szCs w:val="21"/>
          <w:u w:val="single"/>
        </w:rPr>
        <w:tab/>
      </w:r>
      <w:r>
        <w:rPr>
          <w:rFonts w:hint="eastAsia"/>
          <w:sz w:val="21"/>
          <w:szCs w:val="21"/>
        </w:rPr>
        <w:t>％的</w:t>
      </w:r>
      <w:r>
        <w:rPr>
          <w:rFonts w:hint="eastAsia"/>
          <w:spacing w:val="-18"/>
          <w:sz w:val="21"/>
          <w:szCs w:val="21"/>
        </w:rPr>
        <w:t>违</w:t>
      </w:r>
      <w:r>
        <w:rPr>
          <w:rFonts w:hint="eastAsia"/>
          <w:sz w:val="21"/>
          <w:szCs w:val="21"/>
        </w:rPr>
        <w:t>约金。</w:t>
      </w:r>
    </w:p>
    <w:p w:rsidR="001F6D45" w:rsidRDefault="00B964B3">
      <w:pPr>
        <w:pStyle w:val="7"/>
        <w:numPr>
          <w:ilvl w:val="0"/>
          <w:numId w:val="27"/>
        </w:numPr>
        <w:tabs>
          <w:tab w:val="left" w:pos="940"/>
        </w:tabs>
        <w:spacing w:before="2" w:line="364" w:lineRule="auto"/>
        <w:ind w:right="345" w:firstLine="480"/>
        <w:jc w:val="both"/>
        <w:rPr>
          <w:sz w:val="21"/>
          <w:szCs w:val="21"/>
        </w:rPr>
      </w:pPr>
      <w:r>
        <w:rPr>
          <w:rFonts w:hint="eastAsia"/>
          <w:spacing w:val="-6"/>
          <w:sz w:val="21"/>
          <w:szCs w:val="21"/>
        </w:rPr>
        <w:t xml:space="preserve">乙方无正当理由逾期交付货物的，每逾期 </w:t>
      </w:r>
      <w:r>
        <w:rPr>
          <w:rFonts w:hint="eastAsia"/>
          <w:sz w:val="21"/>
          <w:szCs w:val="21"/>
        </w:rPr>
        <w:t>1</w:t>
      </w:r>
      <w:r>
        <w:rPr>
          <w:rFonts w:hint="eastAsia"/>
          <w:spacing w:val="-10"/>
          <w:sz w:val="21"/>
          <w:szCs w:val="21"/>
        </w:rPr>
        <w:t xml:space="preserve"> 天，乙方向甲方偿付逾期交货部分货款总额的</w:t>
      </w:r>
      <w:r>
        <w:rPr>
          <w:rFonts w:hint="eastAsia"/>
          <w:spacing w:val="-10"/>
          <w:sz w:val="21"/>
          <w:szCs w:val="21"/>
          <w:u w:val="single"/>
        </w:rPr>
        <w:t xml:space="preserve"> </w:t>
      </w:r>
      <w:r>
        <w:rPr>
          <w:rFonts w:hint="eastAsia"/>
          <w:spacing w:val="3"/>
          <w:sz w:val="21"/>
          <w:szCs w:val="21"/>
        </w:rPr>
        <w:t xml:space="preserve"> ‰的违约金。如乙方逾期交货达</w:t>
      </w:r>
      <w:r>
        <w:rPr>
          <w:rFonts w:hint="eastAsia"/>
          <w:sz w:val="21"/>
          <w:szCs w:val="21"/>
          <w:u w:val="single"/>
        </w:rPr>
        <w:t xml:space="preserve">  </w:t>
      </w:r>
      <w:r>
        <w:rPr>
          <w:rFonts w:hint="eastAsia"/>
          <w:sz w:val="21"/>
          <w:szCs w:val="21"/>
        </w:rPr>
        <w:t xml:space="preserve"> 天，甲方有权解除合同，甲方解除合</w:t>
      </w:r>
      <w:r>
        <w:rPr>
          <w:rFonts w:hint="eastAsia"/>
          <w:spacing w:val="-1"/>
          <w:sz w:val="21"/>
          <w:szCs w:val="21"/>
        </w:rPr>
        <w:t xml:space="preserve">同的通知自到达乙方时生效。在此情况下，乙方给甲方造成的实际损失高于违约金的， </w:t>
      </w:r>
      <w:r>
        <w:rPr>
          <w:rFonts w:hint="eastAsia"/>
          <w:sz w:val="21"/>
          <w:szCs w:val="21"/>
        </w:rPr>
        <w:t>对高出违约金的部分乙方应予以赔偿。</w:t>
      </w:r>
    </w:p>
    <w:p w:rsidR="001F6D45" w:rsidRDefault="00B964B3">
      <w:pPr>
        <w:pStyle w:val="7"/>
        <w:numPr>
          <w:ilvl w:val="0"/>
          <w:numId w:val="27"/>
        </w:numPr>
        <w:tabs>
          <w:tab w:val="left" w:pos="940"/>
        </w:tabs>
        <w:spacing w:line="364" w:lineRule="auto"/>
        <w:ind w:right="397" w:firstLine="480"/>
        <w:jc w:val="both"/>
        <w:rPr>
          <w:sz w:val="21"/>
          <w:szCs w:val="21"/>
        </w:rPr>
      </w:pPr>
      <w:r>
        <w:rPr>
          <w:rFonts w:hint="eastAsia"/>
          <w:spacing w:val="-6"/>
          <w:sz w:val="21"/>
          <w:szCs w:val="21"/>
        </w:rPr>
        <w:t xml:space="preserve">甲方未按合同规定的期限向乙方支付货款的，每逾期 </w:t>
      </w:r>
      <w:r>
        <w:rPr>
          <w:rFonts w:hint="eastAsia"/>
          <w:sz w:val="21"/>
          <w:szCs w:val="21"/>
        </w:rPr>
        <w:t>1</w:t>
      </w:r>
      <w:r>
        <w:rPr>
          <w:rFonts w:hint="eastAsia"/>
          <w:spacing w:val="-9"/>
          <w:sz w:val="21"/>
          <w:szCs w:val="21"/>
        </w:rPr>
        <w:t xml:space="preserve"> 天甲方向乙方偿付欠款总</w:t>
      </w:r>
      <w:r>
        <w:rPr>
          <w:rFonts w:hint="eastAsia"/>
          <w:sz w:val="21"/>
          <w:szCs w:val="21"/>
        </w:rPr>
        <w:t>额的 ‰违约金，但累计违约金总额不超过欠款总额的</w:t>
      </w:r>
      <w:r>
        <w:rPr>
          <w:rFonts w:hint="eastAsia"/>
          <w:sz w:val="21"/>
          <w:szCs w:val="21"/>
          <w:u w:val="single"/>
        </w:rPr>
        <w:t xml:space="preserve"> </w:t>
      </w:r>
      <w:r>
        <w:rPr>
          <w:rFonts w:hint="eastAsia"/>
          <w:sz w:val="21"/>
          <w:szCs w:val="21"/>
        </w:rPr>
        <w:t xml:space="preserve"> ％。</w:t>
      </w:r>
    </w:p>
    <w:p w:rsidR="001F6D45" w:rsidRDefault="00B964B3">
      <w:pPr>
        <w:pStyle w:val="7"/>
        <w:numPr>
          <w:ilvl w:val="0"/>
          <w:numId w:val="27"/>
        </w:numPr>
        <w:tabs>
          <w:tab w:val="left" w:pos="940"/>
        </w:tabs>
        <w:spacing w:line="364" w:lineRule="auto"/>
        <w:ind w:right="397" w:firstLine="480"/>
        <w:jc w:val="both"/>
        <w:rPr>
          <w:sz w:val="21"/>
          <w:szCs w:val="21"/>
        </w:rPr>
      </w:pPr>
      <w:r>
        <w:rPr>
          <w:rFonts w:hint="eastAsia"/>
          <w:spacing w:val="-1"/>
          <w:sz w:val="21"/>
          <w:szCs w:val="21"/>
        </w:rPr>
        <w:t>在乙方承诺的或国家规定的质量保证期内</w:t>
      </w:r>
      <w:r>
        <w:rPr>
          <w:rFonts w:hint="eastAsia"/>
          <w:sz w:val="21"/>
          <w:szCs w:val="21"/>
        </w:rPr>
        <w:t>（取两者中最长的期限</w:t>
      </w:r>
      <w:r>
        <w:rPr>
          <w:rFonts w:hint="eastAsia"/>
          <w:spacing w:val="-17"/>
          <w:sz w:val="21"/>
          <w:szCs w:val="21"/>
        </w:rPr>
        <w:t>）</w:t>
      </w:r>
      <w:r>
        <w:rPr>
          <w:rFonts w:hint="eastAsia"/>
          <w:spacing w:val="-7"/>
          <w:sz w:val="21"/>
          <w:szCs w:val="21"/>
        </w:rPr>
        <w:t>，如经乙方两次维修，货物仍不能达到合同约定的质量标准、运行效果的，甲方有权要求乙方更换为</w:t>
      </w:r>
      <w:r>
        <w:rPr>
          <w:rFonts w:hint="eastAsia"/>
          <w:spacing w:val="-5"/>
          <w:sz w:val="21"/>
          <w:szCs w:val="21"/>
        </w:rPr>
        <w:t xml:space="preserve">全新合格货物并按本条第 </w:t>
      </w:r>
      <w:r>
        <w:rPr>
          <w:rFonts w:hint="eastAsia"/>
          <w:sz w:val="21"/>
          <w:szCs w:val="21"/>
        </w:rPr>
        <w:t>1</w:t>
      </w:r>
      <w:r>
        <w:rPr>
          <w:rFonts w:hint="eastAsia"/>
          <w:spacing w:val="-8"/>
          <w:sz w:val="21"/>
          <w:szCs w:val="21"/>
        </w:rPr>
        <w:t xml:space="preserve"> 款处理，同时，乙方还须赔偿甲方因此遭受的损失。</w:t>
      </w:r>
    </w:p>
    <w:p w:rsidR="001F6D45" w:rsidRDefault="00B964B3">
      <w:pPr>
        <w:pStyle w:val="7"/>
        <w:numPr>
          <w:ilvl w:val="0"/>
          <w:numId w:val="27"/>
        </w:numPr>
        <w:tabs>
          <w:tab w:val="left" w:pos="940"/>
        </w:tabs>
        <w:spacing w:line="362" w:lineRule="auto"/>
        <w:ind w:right="393" w:firstLine="480"/>
        <w:rPr>
          <w:sz w:val="21"/>
          <w:szCs w:val="21"/>
        </w:rPr>
      </w:pPr>
      <w:r>
        <w:rPr>
          <w:rFonts w:hint="eastAsia"/>
          <w:spacing w:val="-8"/>
          <w:sz w:val="21"/>
          <w:szCs w:val="21"/>
        </w:rPr>
        <w:t>其它未尽事宜，以《合同法》和《政府采购法》等有关法律法规规定为准，无相</w:t>
      </w:r>
      <w:r>
        <w:rPr>
          <w:rFonts w:hint="eastAsia"/>
          <w:sz w:val="21"/>
          <w:szCs w:val="21"/>
        </w:rPr>
        <w:t>关规定的，双方协商解决。</w:t>
      </w:r>
    </w:p>
    <w:p w:rsidR="001F6D45" w:rsidRDefault="00B964B3">
      <w:pPr>
        <w:pStyle w:val="6"/>
        <w:tabs>
          <w:tab w:val="left" w:pos="1903"/>
        </w:tabs>
        <w:spacing w:before="1"/>
        <w:rPr>
          <w:b w:val="0"/>
          <w:sz w:val="21"/>
          <w:szCs w:val="21"/>
        </w:rPr>
      </w:pPr>
      <w:r>
        <w:rPr>
          <w:rFonts w:hint="eastAsia"/>
          <w:b w:val="0"/>
          <w:sz w:val="21"/>
          <w:szCs w:val="21"/>
        </w:rPr>
        <w:t>第十三条</w:t>
      </w:r>
      <w:r>
        <w:rPr>
          <w:rFonts w:hint="eastAsia"/>
          <w:b w:val="0"/>
          <w:sz w:val="21"/>
          <w:szCs w:val="21"/>
        </w:rPr>
        <w:tab/>
      </w:r>
      <w:r>
        <w:rPr>
          <w:rFonts w:hint="eastAsia"/>
          <w:b w:val="0"/>
          <w:w w:val="95"/>
          <w:sz w:val="21"/>
          <w:szCs w:val="21"/>
        </w:rPr>
        <w:t>不可抗力</w:t>
      </w:r>
    </w:p>
    <w:p w:rsidR="001F6D45" w:rsidRDefault="00B964B3">
      <w:pPr>
        <w:pStyle w:val="7"/>
        <w:tabs>
          <w:tab w:val="left" w:pos="1178"/>
        </w:tabs>
        <w:spacing w:before="158" w:line="364" w:lineRule="auto"/>
        <w:ind w:right="277"/>
        <w:rPr>
          <w:sz w:val="21"/>
          <w:szCs w:val="21"/>
        </w:rPr>
      </w:pPr>
      <w:r>
        <w:rPr>
          <w:rFonts w:hint="eastAsia"/>
          <w:sz w:val="21"/>
          <w:szCs w:val="21"/>
        </w:rPr>
        <w:t>甲、乙方中任何一方，因不可抗力不能按时或完全履行合同的，应及时通知对方， 并在</w:t>
      </w:r>
      <w:r>
        <w:rPr>
          <w:rFonts w:hint="eastAsia"/>
          <w:sz w:val="21"/>
          <w:szCs w:val="21"/>
          <w:u w:val="single"/>
        </w:rPr>
        <w:t xml:space="preserve"> </w:t>
      </w:r>
      <w:r>
        <w:rPr>
          <w:rFonts w:hint="eastAsia"/>
          <w:sz w:val="21"/>
          <w:szCs w:val="21"/>
          <w:u w:val="single"/>
        </w:rPr>
        <w:tab/>
      </w:r>
      <w:r>
        <w:rPr>
          <w:rFonts w:hint="eastAsia"/>
          <w:sz w:val="21"/>
          <w:szCs w:val="21"/>
        </w:rPr>
        <w:t>个工作日内提供相应证明</w:t>
      </w:r>
      <w:r>
        <w:rPr>
          <w:rFonts w:hint="eastAsia"/>
          <w:spacing w:val="-87"/>
          <w:sz w:val="21"/>
          <w:szCs w:val="21"/>
        </w:rPr>
        <w:t>。</w:t>
      </w:r>
      <w:r>
        <w:rPr>
          <w:rFonts w:hint="eastAsia"/>
          <w:sz w:val="21"/>
          <w:szCs w:val="21"/>
        </w:rPr>
        <w:t>未履行完合同部分是否继续履行</w:t>
      </w:r>
      <w:r>
        <w:rPr>
          <w:rFonts w:hint="eastAsia"/>
          <w:spacing w:val="-84"/>
          <w:sz w:val="21"/>
          <w:szCs w:val="21"/>
        </w:rPr>
        <w:t>、</w:t>
      </w:r>
      <w:r>
        <w:rPr>
          <w:rFonts w:hint="eastAsia"/>
          <w:sz w:val="21"/>
          <w:szCs w:val="21"/>
        </w:rPr>
        <w:t>如何履行等问题</w:t>
      </w:r>
      <w:r>
        <w:rPr>
          <w:rFonts w:hint="eastAsia"/>
          <w:spacing w:val="-18"/>
          <w:sz w:val="21"/>
          <w:szCs w:val="21"/>
        </w:rPr>
        <w:t xml:space="preserve">， </w:t>
      </w:r>
      <w:r>
        <w:rPr>
          <w:rFonts w:hint="eastAsia"/>
          <w:sz w:val="21"/>
          <w:szCs w:val="21"/>
        </w:rPr>
        <w:t>可由双方初步协商</w:t>
      </w:r>
      <w:r>
        <w:rPr>
          <w:rFonts w:hint="eastAsia"/>
          <w:spacing w:val="-27"/>
          <w:sz w:val="21"/>
          <w:szCs w:val="21"/>
        </w:rPr>
        <w:t>，</w:t>
      </w:r>
      <w:r>
        <w:rPr>
          <w:rFonts w:hint="eastAsia"/>
          <w:sz w:val="21"/>
          <w:szCs w:val="21"/>
        </w:rPr>
        <w:t>并向主管部门和政府采购管理部门报告</w:t>
      </w:r>
      <w:r>
        <w:rPr>
          <w:rFonts w:hint="eastAsia"/>
          <w:spacing w:val="-24"/>
          <w:sz w:val="21"/>
          <w:szCs w:val="21"/>
        </w:rPr>
        <w:t>。</w:t>
      </w:r>
      <w:r>
        <w:rPr>
          <w:rFonts w:hint="eastAsia"/>
          <w:sz w:val="21"/>
          <w:szCs w:val="21"/>
        </w:rPr>
        <w:t>确定为不可抗力原因造成的损失，免予承担责任。</w:t>
      </w:r>
    </w:p>
    <w:p w:rsidR="001F6D45" w:rsidRDefault="00B964B3">
      <w:pPr>
        <w:pStyle w:val="6"/>
        <w:tabs>
          <w:tab w:val="left" w:pos="1903"/>
        </w:tabs>
        <w:spacing w:line="305" w:lineRule="exact"/>
        <w:rPr>
          <w:b w:val="0"/>
          <w:sz w:val="21"/>
          <w:szCs w:val="21"/>
        </w:rPr>
      </w:pPr>
      <w:r>
        <w:rPr>
          <w:rFonts w:hint="eastAsia"/>
          <w:b w:val="0"/>
          <w:sz w:val="21"/>
          <w:szCs w:val="21"/>
        </w:rPr>
        <w:t>第十四条</w:t>
      </w:r>
      <w:r>
        <w:rPr>
          <w:rFonts w:hint="eastAsia"/>
          <w:b w:val="0"/>
          <w:sz w:val="21"/>
          <w:szCs w:val="21"/>
        </w:rPr>
        <w:tab/>
        <w:t>争议的解决方式</w:t>
      </w:r>
    </w:p>
    <w:p w:rsidR="001F6D45" w:rsidRDefault="00B964B3">
      <w:pPr>
        <w:pStyle w:val="7"/>
        <w:numPr>
          <w:ilvl w:val="0"/>
          <w:numId w:val="28"/>
        </w:numPr>
        <w:tabs>
          <w:tab w:val="left" w:pos="940"/>
        </w:tabs>
        <w:spacing w:before="161" w:line="362" w:lineRule="auto"/>
        <w:ind w:right="397" w:firstLine="480"/>
        <w:rPr>
          <w:sz w:val="21"/>
          <w:szCs w:val="21"/>
        </w:rPr>
      </w:pPr>
      <w:r>
        <w:rPr>
          <w:rFonts w:hint="eastAsia"/>
          <w:spacing w:val="-5"/>
          <w:sz w:val="21"/>
          <w:szCs w:val="21"/>
        </w:rPr>
        <w:t>因货物的质量问题发生争议的，应当邀请国家认可的质量检测机构对货物质量进</w:t>
      </w:r>
      <w:r>
        <w:rPr>
          <w:rFonts w:hint="eastAsia"/>
          <w:spacing w:val="-8"/>
          <w:sz w:val="21"/>
          <w:szCs w:val="21"/>
        </w:rPr>
        <w:t>行鉴定。货物符合质量标准的，鉴定费由甲方承担；货物不符合质量标准的，鉴定费由</w:t>
      </w:r>
    </w:p>
    <w:p w:rsidR="001F6D45" w:rsidRDefault="001F6D45">
      <w:pPr>
        <w:spacing w:line="362" w:lineRule="auto"/>
        <w:rPr>
          <w:sz w:val="21"/>
          <w:szCs w:val="21"/>
        </w:rPr>
        <w:sectPr w:rsidR="001F6D45">
          <w:pgSz w:w="11910" w:h="16840"/>
          <w:pgMar w:top="1340" w:right="1020" w:bottom="1160" w:left="1200" w:header="957" w:footer="975" w:gutter="0"/>
          <w:cols w:space="720"/>
        </w:sectPr>
      </w:pPr>
    </w:p>
    <w:p w:rsidR="001F6D45" w:rsidRDefault="00B964B3">
      <w:pPr>
        <w:pStyle w:val="7"/>
        <w:spacing w:before="61"/>
        <w:ind w:firstLine="0"/>
        <w:rPr>
          <w:sz w:val="21"/>
          <w:szCs w:val="21"/>
        </w:rPr>
      </w:pPr>
      <w:r>
        <w:rPr>
          <w:rFonts w:hint="eastAsia"/>
          <w:sz w:val="21"/>
          <w:szCs w:val="21"/>
        </w:rPr>
        <w:lastRenderedPageBreak/>
        <w:t>乙方承担。</w:t>
      </w:r>
    </w:p>
    <w:p w:rsidR="001F6D45" w:rsidRDefault="00B964B3">
      <w:pPr>
        <w:pStyle w:val="7"/>
        <w:numPr>
          <w:ilvl w:val="0"/>
          <w:numId w:val="28"/>
        </w:numPr>
        <w:tabs>
          <w:tab w:val="left" w:pos="940"/>
        </w:tabs>
        <w:spacing w:before="158"/>
        <w:ind w:left="939" w:hanging="242"/>
        <w:rPr>
          <w:sz w:val="21"/>
          <w:szCs w:val="21"/>
        </w:rPr>
      </w:pPr>
      <w:r>
        <w:rPr>
          <w:rFonts w:hint="eastAsia"/>
          <w:sz w:val="21"/>
          <w:szCs w:val="21"/>
        </w:rPr>
        <w:t>在解释或者执行本合同的过程中发生争议时，双方应通过协商方式解决。</w:t>
      </w:r>
    </w:p>
    <w:p w:rsidR="001F6D45" w:rsidRDefault="001F6D45">
      <w:pPr>
        <w:pStyle w:val="a3"/>
        <w:spacing w:before="9"/>
      </w:pPr>
    </w:p>
    <w:p w:rsidR="001F6D45" w:rsidRDefault="00B964B3">
      <w:pPr>
        <w:pStyle w:val="7"/>
        <w:numPr>
          <w:ilvl w:val="0"/>
          <w:numId w:val="28"/>
        </w:numPr>
        <w:tabs>
          <w:tab w:val="left" w:pos="940"/>
          <w:tab w:val="left" w:pos="5858"/>
        </w:tabs>
        <w:ind w:left="939" w:hanging="242"/>
        <w:rPr>
          <w:sz w:val="21"/>
          <w:szCs w:val="21"/>
        </w:rPr>
      </w:pPr>
      <w:r>
        <w:rPr>
          <w:rFonts w:hint="eastAsia"/>
          <w:sz w:val="21"/>
          <w:szCs w:val="21"/>
        </w:rPr>
        <w:t>经协商不能解决的争议，双方可选择以下第</w:t>
      </w:r>
      <w:r>
        <w:rPr>
          <w:rFonts w:hint="eastAsia"/>
          <w:sz w:val="21"/>
          <w:szCs w:val="21"/>
          <w:u w:val="single"/>
        </w:rPr>
        <w:t xml:space="preserve"> </w:t>
      </w:r>
      <w:r>
        <w:rPr>
          <w:rFonts w:hint="eastAsia"/>
          <w:sz w:val="21"/>
          <w:szCs w:val="21"/>
          <w:u w:val="single"/>
        </w:rPr>
        <w:tab/>
      </w:r>
      <w:r>
        <w:rPr>
          <w:rFonts w:hint="eastAsia"/>
          <w:sz w:val="21"/>
          <w:szCs w:val="21"/>
        </w:rPr>
        <w:t>种方式解决：</w:t>
      </w:r>
    </w:p>
    <w:p w:rsidR="001F6D45" w:rsidRDefault="00B964B3">
      <w:pPr>
        <w:pStyle w:val="7"/>
        <w:tabs>
          <w:tab w:val="left" w:pos="1658"/>
        </w:tabs>
        <w:spacing w:before="173"/>
        <w:ind w:left="698" w:firstLine="0"/>
        <w:rPr>
          <w:sz w:val="21"/>
          <w:szCs w:val="21"/>
        </w:rPr>
      </w:pPr>
      <w:r>
        <w:rPr>
          <w:rFonts w:hint="eastAsia"/>
          <w:sz w:val="21"/>
          <w:szCs w:val="21"/>
        </w:rPr>
        <w:t>①向</w:t>
      </w:r>
      <w:r>
        <w:rPr>
          <w:rFonts w:hint="eastAsia"/>
          <w:sz w:val="21"/>
          <w:szCs w:val="21"/>
          <w:u w:val="single"/>
        </w:rPr>
        <w:t xml:space="preserve"> </w:t>
      </w:r>
      <w:r>
        <w:rPr>
          <w:rFonts w:hint="eastAsia"/>
          <w:sz w:val="21"/>
          <w:szCs w:val="21"/>
          <w:u w:val="single"/>
        </w:rPr>
        <w:tab/>
      </w:r>
      <w:r>
        <w:rPr>
          <w:rFonts w:hint="eastAsia"/>
          <w:sz w:val="21"/>
          <w:szCs w:val="21"/>
        </w:rPr>
        <w:t>市（县、区）有管辖权的法院提起诉讼；</w:t>
      </w:r>
    </w:p>
    <w:p w:rsidR="001F6D45" w:rsidRDefault="00B964B3">
      <w:pPr>
        <w:pStyle w:val="7"/>
        <w:tabs>
          <w:tab w:val="left" w:pos="1658"/>
        </w:tabs>
        <w:spacing w:before="172"/>
        <w:ind w:left="698" w:firstLine="0"/>
        <w:rPr>
          <w:sz w:val="21"/>
          <w:szCs w:val="21"/>
        </w:rPr>
      </w:pPr>
      <w:r>
        <w:rPr>
          <w:rFonts w:hint="eastAsia"/>
          <w:sz w:val="21"/>
          <w:szCs w:val="21"/>
        </w:rPr>
        <w:t>②向</w:t>
      </w:r>
      <w:r>
        <w:rPr>
          <w:rFonts w:hint="eastAsia"/>
          <w:sz w:val="21"/>
          <w:szCs w:val="21"/>
          <w:u w:val="single"/>
        </w:rPr>
        <w:t xml:space="preserve"> </w:t>
      </w:r>
      <w:r>
        <w:rPr>
          <w:rFonts w:hint="eastAsia"/>
          <w:sz w:val="21"/>
          <w:szCs w:val="21"/>
          <w:u w:val="single"/>
        </w:rPr>
        <w:tab/>
      </w:r>
      <w:r>
        <w:rPr>
          <w:rFonts w:hint="eastAsia"/>
          <w:sz w:val="21"/>
          <w:szCs w:val="21"/>
        </w:rPr>
        <w:t>市（县、区）仲裁委员会提出仲裁。</w:t>
      </w:r>
    </w:p>
    <w:p w:rsidR="001F6D45" w:rsidRDefault="00B964B3">
      <w:pPr>
        <w:pStyle w:val="7"/>
        <w:numPr>
          <w:ilvl w:val="0"/>
          <w:numId w:val="28"/>
        </w:numPr>
        <w:tabs>
          <w:tab w:val="left" w:pos="940"/>
        </w:tabs>
        <w:spacing w:line="480" w:lineRule="atLeast"/>
        <w:ind w:right="397" w:firstLine="480"/>
        <w:rPr>
          <w:sz w:val="21"/>
          <w:szCs w:val="21"/>
        </w:rPr>
      </w:pPr>
      <w:r>
        <w:rPr>
          <w:rFonts w:hint="eastAsia"/>
          <w:spacing w:val="-6"/>
          <w:sz w:val="21"/>
          <w:szCs w:val="21"/>
        </w:rPr>
        <w:t>在法院审理和仲裁期间，除有争议部分外，本合同其他部分可以履行的仍应按合</w:t>
      </w:r>
      <w:r>
        <w:rPr>
          <w:rFonts w:hint="eastAsia"/>
          <w:sz w:val="21"/>
          <w:szCs w:val="21"/>
        </w:rPr>
        <w:t>同条款继续履行。</w:t>
      </w:r>
    </w:p>
    <w:p w:rsidR="001F6D45" w:rsidRDefault="00B964B3">
      <w:pPr>
        <w:pStyle w:val="6"/>
        <w:tabs>
          <w:tab w:val="left" w:pos="1903"/>
        </w:tabs>
        <w:spacing w:before="29"/>
        <w:rPr>
          <w:b w:val="0"/>
          <w:sz w:val="21"/>
          <w:szCs w:val="21"/>
        </w:rPr>
      </w:pPr>
      <w:r>
        <w:rPr>
          <w:rFonts w:hint="eastAsia"/>
          <w:b w:val="0"/>
          <w:sz w:val="21"/>
          <w:szCs w:val="21"/>
        </w:rPr>
        <w:t>第十五条</w:t>
      </w:r>
      <w:r>
        <w:rPr>
          <w:rFonts w:hint="eastAsia"/>
          <w:b w:val="0"/>
          <w:sz w:val="21"/>
          <w:szCs w:val="21"/>
        </w:rPr>
        <w:tab/>
        <w:t>其他</w:t>
      </w:r>
    </w:p>
    <w:p w:rsidR="001F6D45" w:rsidRDefault="00B964B3">
      <w:pPr>
        <w:pStyle w:val="7"/>
        <w:spacing w:before="160" w:line="362" w:lineRule="auto"/>
        <w:ind w:right="334"/>
        <w:rPr>
          <w:sz w:val="21"/>
          <w:szCs w:val="21"/>
        </w:rPr>
      </w:pPr>
      <w:r>
        <w:rPr>
          <w:rFonts w:hint="eastAsia"/>
          <w:sz w:val="21"/>
          <w:szCs w:val="21"/>
        </w:rPr>
        <w:t>符合《政府采购法》第 49 条规定的，经双方协商，办理政府采购手续后，可签订补充合同，所签订的补充合同与本合同具有同等法律效力。</w:t>
      </w:r>
    </w:p>
    <w:p w:rsidR="001F6D45" w:rsidRDefault="00B964B3">
      <w:pPr>
        <w:pStyle w:val="7"/>
        <w:tabs>
          <w:tab w:val="left" w:pos="2378"/>
          <w:tab w:val="left" w:pos="5018"/>
        </w:tabs>
        <w:spacing w:before="5"/>
        <w:ind w:left="698" w:firstLine="0"/>
        <w:rPr>
          <w:sz w:val="21"/>
          <w:szCs w:val="21"/>
        </w:rPr>
      </w:pPr>
      <w:r>
        <w:rPr>
          <w:rFonts w:hint="eastAsia"/>
          <w:sz w:val="21"/>
          <w:szCs w:val="21"/>
        </w:rPr>
        <w:t>本合同一式</w:t>
      </w:r>
      <w:r>
        <w:rPr>
          <w:rFonts w:hint="eastAsia"/>
          <w:sz w:val="21"/>
          <w:szCs w:val="21"/>
          <w:u w:val="single"/>
        </w:rPr>
        <w:t xml:space="preserve"> </w:t>
      </w:r>
      <w:r>
        <w:rPr>
          <w:rFonts w:hint="eastAsia"/>
          <w:sz w:val="21"/>
          <w:szCs w:val="21"/>
          <w:u w:val="single"/>
        </w:rPr>
        <w:tab/>
      </w:r>
      <w:r>
        <w:rPr>
          <w:rFonts w:hint="eastAsia"/>
          <w:sz w:val="21"/>
          <w:szCs w:val="21"/>
        </w:rPr>
        <w:t>份，甲、乙双方各执</w:t>
      </w:r>
      <w:r>
        <w:rPr>
          <w:rFonts w:hint="eastAsia"/>
          <w:sz w:val="21"/>
          <w:szCs w:val="21"/>
          <w:u w:val="single"/>
        </w:rPr>
        <w:t xml:space="preserve"> </w:t>
      </w:r>
      <w:r>
        <w:rPr>
          <w:rFonts w:hint="eastAsia"/>
          <w:sz w:val="21"/>
          <w:szCs w:val="21"/>
          <w:u w:val="single"/>
        </w:rPr>
        <w:tab/>
      </w:r>
      <w:r>
        <w:rPr>
          <w:rFonts w:hint="eastAsia"/>
          <w:sz w:val="21"/>
          <w:szCs w:val="21"/>
        </w:rPr>
        <w:t>份。</w:t>
      </w:r>
    </w:p>
    <w:p w:rsidR="001F6D45" w:rsidRDefault="001F6D45">
      <w:pPr>
        <w:pStyle w:val="a3"/>
      </w:pPr>
    </w:p>
    <w:p w:rsidR="001F6D45" w:rsidRDefault="001F6D45">
      <w:pPr>
        <w:pStyle w:val="a3"/>
      </w:pPr>
    </w:p>
    <w:p w:rsidR="001F6D45" w:rsidRDefault="001F6D45">
      <w:pPr>
        <w:pStyle w:val="a3"/>
        <w:spacing w:before="7"/>
      </w:pPr>
    </w:p>
    <w:tbl>
      <w:tblPr>
        <w:tblW w:w="0" w:type="auto"/>
        <w:tblInd w:w="574" w:type="dxa"/>
        <w:tblLayout w:type="fixed"/>
        <w:tblCellMar>
          <w:left w:w="0" w:type="dxa"/>
          <w:right w:w="0" w:type="dxa"/>
        </w:tblCellMar>
        <w:tblLook w:val="04A0" w:firstRow="1" w:lastRow="0" w:firstColumn="1" w:lastColumn="0" w:noHBand="0" w:noVBand="1"/>
      </w:tblPr>
      <w:tblGrid>
        <w:gridCol w:w="2892"/>
        <w:gridCol w:w="660"/>
        <w:gridCol w:w="3230"/>
      </w:tblGrid>
      <w:tr w:rsidR="001F6D45">
        <w:trPr>
          <w:trHeight w:val="352"/>
        </w:trPr>
        <w:tc>
          <w:tcPr>
            <w:tcW w:w="2892" w:type="dxa"/>
          </w:tcPr>
          <w:p w:rsidR="001F6D45" w:rsidRDefault="00B964B3">
            <w:pPr>
              <w:pStyle w:val="TableParagraph"/>
              <w:tabs>
                <w:tab w:val="left" w:pos="731"/>
              </w:tabs>
              <w:spacing w:line="274" w:lineRule="exact"/>
              <w:ind w:left="131"/>
              <w:rPr>
                <w:sz w:val="21"/>
                <w:szCs w:val="21"/>
              </w:rPr>
            </w:pPr>
            <w:r>
              <w:rPr>
                <w:rFonts w:hint="eastAsia"/>
                <w:sz w:val="21"/>
                <w:szCs w:val="21"/>
              </w:rPr>
              <w:t>甲</w:t>
            </w:r>
            <w:r>
              <w:rPr>
                <w:rFonts w:hint="eastAsia"/>
                <w:sz w:val="21"/>
                <w:szCs w:val="21"/>
              </w:rPr>
              <w:tab/>
              <w:t>方：</w:t>
            </w:r>
          </w:p>
        </w:tc>
        <w:tc>
          <w:tcPr>
            <w:tcW w:w="660" w:type="dxa"/>
          </w:tcPr>
          <w:p w:rsidR="001F6D45" w:rsidRDefault="001F6D45">
            <w:pPr>
              <w:pStyle w:val="TableParagraph"/>
              <w:rPr>
                <w:sz w:val="21"/>
                <w:szCs w:val="21"/>
              </w:rPr>
            </w:pPr>
          </w:p>
        </w:tc>
        <w:tc>
          <w:tcPr>
            <w:tcW w:w="3230" w:type="dxa"/>
          </w:tcPr>
          <w:p w:rsidR="001F6D45" w:rsidRDefault="00B964B3">
            <w:pPr>
              <w:pStyle w:val="TableParagraph"/>
              <w:tabs>
                <w:tab w:val="left" w:pos="1139"/>
              </w:tabs>
              <w:spacing w:line="274" w:lineRule="exact"/>
              <w:ind w:left="539"/>
              <w:rPr>
                <w:sz w:val="21"/>
                <w:szCs w:val="21"/>
              </w:rPr>
            </w:pPr>
            <w:r>
              <w:rPr>
                <w:rFonts w:hint="eastAsia"/>
                <w:sz w:val="21"/>
                <w:szCs w:val="21"/>
              </w:rPr>
              <w:t>乙</w:t>
            </w:r>
            <w:r>
              <w:rPr>
                <w:rFonts w:hint="eastAsia"/>
                <w:sz w:val="21"/>
                <w:szCs w:val="21"/>
              </w:rPr>
              <w:tab/>
              <w:t>方：</w:t>
            </w:r>
          </w:p>
        </w:tc>
      </w:tr>
      <w:tr w:rsidR="001F6D45">
        <w:trPr>
          <w:trHeight w:val="466"/>
        </w:trPr>
        <w:tc>
          <w:tcPr>
            <w:tcW w:w="2892" w:type="dxa"/>
          </w:tcPr>
          <w:p w:rsidR="001F6D45" w:rsidRDefault="00B964B3">
            <w:pPr>
              <w:pStyle w:val="TableParagraph"/>
              <w:spacing w:before="79"/>
              <w:ind w:left="131"/>
              <w:rPr>
                <w:sz w:val="21"/>
                <w:szCs w:val="21"/>
              </w:rPr>
            </w:pPr>
            <w:r>
              <w:rPr>
                <w:rFonts w:hint="eastAsia"/>
                <w:sz w:val="21"/>
                <w:szCs w:val="21"/>
              </w:rPr>
              <w:t>名称：（盖章）</w:t>
            </w:r>
          </w:p>
        </w:tc>
        <w:tc>
          <w:tcPr>
            <w:tcW w:w="660" w:type="dxa"/>
          </w:tcPr>
          <w:p w:rsidR="001F6D45" w:rsidRDefault="001F6D45">
            <w:pPr>
              <w:pStyle w:val="TableParagraph"/>
              <w:rPr>
                <w:sz w:val="21"/>
                <w:szCs w:val="21"/>
              </w:rPr>
            </w:pPr>
          </w:p>
        </w:tc>
        <w:tc>
          <w:tcPr>
            <w:tcW w:w="3230" w:type="dxa"/>
          </w:tcPr>
          <w:p w:rsidR="001F6D45" w:rsidRDefault="00B964B3">
            <w:pPr>
              <w:pStyle w:val="TableParagraph"/>
              <w:spacing w:before="79"/>
              <w:ind w:left="659"/>
              <w:rPr>
                <w:sz w:val="21"/>
                <w:szCs w:val="21"/>
              </w:rPr>
            </w:pPr>
            <w:r>
              <w:rPr>
                <w:rFonts w:hint="eastAsia"/>
                <w:sz w:val="21"/>
                <w:szCs w:val="21"/>
              </w:rPr>
              <w:t>名称：（盖章）</w:t>
            </w:r>
          </w:p>
        </w:tc>
      </w:tr>
      <w:tr w:rsidR="001F6D45">
        <w:trPr>
          <w:trHeight w:val="466"/>
        </w:trPr>
        <w:tc>
          <w:tcPr>
            <w:tcW w:w="2892" w:type="dxa"/>
          </w:tcPr>
          <w:p w:rsidR="001F6D45" w:rsidRDefault="00B964B3">
            <w:pPr>
              <w:pStyle w:val="TableParagraph"/>
              <w:spacing w:before="80"/>
              <w:ind w:left="131"/>
              <w:rPr>
                <w:sz w:val="21"/>
                <w:szCs w:val="21"/>
              </w:rPr>
            </w:pPr>
            <w:r>
              <w:rPr>
                <w:rFonts w:hint="eastAsia"/>
                <w:sz w:val="21"/>
                <w:szCs w:val="21"/>
              </w:rPr>
              <w:t>地址：</w:t>
            </w:r>
          </w:p>
        </w:tc>
        <w:tc>
          <w:tcPr>
            <w:tcW w:w="660" w:type="dxa"/>
          </w:tcPr>
          <w:p w:rsidR="001F6D45" w:rsidRDefault="001F6D45">
            <w:pPr>
              <w:pStyle w:val="TableParagraph"/>
              <w:rPr>
                <w:sz w:val="21"/>
                <w:szCs w:val="21"/>
              </w:rPr>
            </w:pPr>
          </w:p>
        </w:tc>
        <w:tc>
          <w:tcPr>
            <w:tcW w:w="3230" w:type="dxa"/>
          </w:tcPr>
          <w:p w:rsidR="001F6D45" w:rsidRDefault="00B964B3">
            <w:pPr>
              <w:pStyle w:val="TableParagraph"/>
              <w:spacing w:before="80"/>
              <w:ind w:left="539"/>
              <w:rPr>
                <w:sz w:val="21"/>
                <w:szCs w:val="21"/>
              </w:rPr>
            </w:pPr>
            <w:r>
              <w:rPr>
                <w:rFonts w:hint="eastAsia"/>
                <w:sz w:val="21"/>
                <w:szCs w:val="21"/>
              </w:rPr>
              <w:t>地址：</w:t>
            </w:r>
          </w:p>
        </w:tc>
      </w:tr>
      <w:tr w:rsidR="001F6D45">
        <w:trPr>
          <w:trHeight w:val="466"/>
        </w:trPr>
        <w:tc>
          <w:tcPr>
            <w:tcW w:w="2892" w:type="dxa"/>
          </w:tcPr>
          <w:p w:rsidR="001F6D45" w:rsidRDefault="00B964B3">
            <w:pPr>
              <w:pStyle w:val="TableParagraph"/>
              <w:spacing w:before="79"/>
              <w:ind w:left="131"/>
              <w:rPr>
                <w:sz w:val="21"/>
                <w:szCs w:val="21"/>
              </w:rPr>
            </w:pPr>
            <w:r>
              <w:rPr>
                <w:rFonts w:hint="eastAsia"/>
                <w:sz w:val="21"/>
                <w:szCs w:val="21"/>
              </w:rPr>
              <w:t>法定代表人（签字）：</w:t>
            </w:r>
          </w:p>
        </w:tc>
        <w:tc>
          <w:tcPr>
            <w:tcW w:w="660" w:type="dxa"/>
          </w:tcPr>
          <w:p w:rsidR="001F6D45" w:rsidRDefault="001F6D45">
            <w:pPr>
              <w:pStyle w:val="TableParagraph"/>
              <w:rPr>
                <w:sz w:val="21"/>
                <w:szCs w:val="21"/>
              </w:rPr>
            </w:pPr>
          </w:p>
        </w:tc>
        <w:tc>
          <w:tcPr>
            <w:tcW w:w="3230" w:type="dxa"/>
          </w:tcPr>
          <w:p w:rsidR="001F6D45" w:rsidRDefault="00B964B3">
            <w:pPr>
              <w:pStyle w:val="TableParagraph"/>
              <w:spacing w:before="79"/>
              <w:ind w:right="168"/>
              <w:jc w:val="right"/>
              <w:rPr>
                <w:sz w:val="21"/>
                <w:szCs w:val="21"/>
              </w:rPr>
            </w:pPr>
            <w:r>
              <w:rPr>
                <w:rFonts w:hint="eastAsia"/>
                <w:sz w:val="21"/>
                <w:szCs w:val="21"/>
              </w:rPr>
              <w:t>法定代表人（签字）：</w:t>
            </w:r>
          </w:p>
        </w:tc>
      </w:tr>
      <w:tr w:rsidR="001F6D45">
        <w:trPr>
          <w:trHeight w:val="466"/>
        </w:trPr>
        <w:tc>
          <w:tcPr>
            <w:tcW w:w="2892" w:type="dxa"/>
          </w:tcPr>
          <w:p w:rsidR="001F6D45" w:rsidRDefault="00B964B3">
            <w:pPr>
              <w:pStyle w:val="TableParagraph"/>
              <w:spacing w:before="80"/>
              <w:ind w:left="131"/>
              <w:rPr>
                <w:sz w:val="21"/>
                <w:szCs w:val="21"/>
              </w:rPr>
            </w:pPr>
            <w:r>
              <w:rPr>
                <w:rFonts w:hint="eastAsia"/>
                <w:sz w:val="21"/>
                <w:szCs w:val="21"/>
              </w:rPr>
              <w:t>授权代表（签字）：</w:t>
            </w:r>
          </w:p>
        </w:tc>
        <w:tc>
          <w:tcPr>
            <w:tcW w:w="660" w:type="dxa"/>
          </w:tcPr>
          <w:p w:rsidR="001F6D45" w:rsidRDefault="001F6D45">
            <w:pPr>
              <w:pStyle w:val="TableParagraph"/>
              <w:rPr>
                <w:sz w:val="21"/>
                <w:szCs w:val="21"/>
              </w:rPr>
            </w:pPr>
          </w:p>
        </w:tc>
        <w:tc>
          <w:tcPr>
            <w:tcW w:w="3230" w:type="dxa"/>
          </w:tcPr>
          <w:p w:rsidR="001F6D45" w:rsidRDefault="00B964B3">
            <w:pPr>
              <w:pStyle w:val="TableParagraph"/>
              <w:spacing w:before="80"/>
              <w:ind w:left="659"/>
              <w:rPr>
                <w:sz w:val="21"/>
                <w:szCs w:val="21"/>
              </w:rPr>
            </w:pPr>
            <w:r>
              <w:rPr>
                <w:rFonts w:hint="eastAsia"/>
                <w:sz w:val="21"/>
                <w:szCs w:val="21"/>
              </w:rPr>
              <w:t>授权代表（签字）：</w:t>
            </w:r>
          </w:p>
        </w:tc>
      </w:tr>
      <w:tr w:rsidR="001F6D45">
        <w:trPr>
          <w:trHeight w:val="466"/>
        </w:trPr>
        <w:tc>
          <w:tcPr>
            <w:tcW w:w="2892" w:type="dxa"/>
          </w:tcPr>
          <w:p w:rsidR="001F6D45" w:rsidRDefault="00B964B3">
            <w:pPr>
              <w:pStyle w:val="TableParagraph"/>
              <w:spacing w:before="79"/>
              <w:ind w:left="131"/>
              <w:rPr>
                <w:sz w:val="21"/>
                <w:szCs w:val="21"/>
              </w:rPr>
            </w:pPr>
            <w:r>
              <w:rPr>
                <w:rFonts w:hint="eastAsia"/>
                <w:sz w:val="21"/>
                <w:szCs w:val="21"/>
              </w:rPr>
              <w:t>开户银行：</w:t>
            </w:r>
          </w:p>
        </w:tc>
        <w:tc>
          <w:tcPr>
            <w:tcW w:w="660" w:type="dxa"/>
          </w:tcPr>
          <w:p w:rsidR="001F6D45" w:rsidRDefault="001F6D45">
            <w:pPr>
              <w:pStyle w:val="TableParagraph"/>
              <w:rPr>
                <w:sz w:val="21"/>
                <w:szCs w:val="21"/>
              </w:rPr>
            </w:pPr>
          </w:p>
        </w:tc>
        <w:tc>
          <w:tcPr>
            <w:tcW w:w="3230" w:type="dxa"/>
          </w:tcPr>
          <w:p w:rsidR="001F6D45" w:rsidRDefault="00B964B3">
            <w:pPr>
              <w:pStyle w:val="TableParagraph"/>
              <w:spacing w:before="79"/>
              <w:ind w:right="48"/>
              <w:jc w:val="right"/>
              <w:rPr>
                <w:sz w:val="21"/>
                <w:szCs w:val="21"/>
              </w:rPr>
            </w:pPr>
            <w:r>
              <w:rPr>
                <w:rFonts w:hint="eastAsia"/>
                <w:sz w:val="21"/>
                <w:szCs w:val="21"/>
              </w:rPr>
              <w:t>开户银行（基本账户）：</w:t>
            </w:r>
          </w:p>
        </w:tc>
      </w:tr>
      <w:tr w:rsidR="001F6D45">
        <w:trPr>
          <w:trHeight w:val="467"/>
        </w:trPr>
        <w:tc>
          <w:tcPr>
            <w:tcW w:w="2892" w:type="dxa"/>
          </w:tcPr>
          <w:p w:rsidR="001F6D45" w:rsidRDefault="00B964B3">
            <w:pPr>
              <w:pStyle w:val="TableParagraph"/>
              <w:spacing w:before="80"/>
              <w:ind w:left="131"/>
              <w:rPr>
                <w:sz w:val="21"/>
                <w:szCs w:val="21"/>
              </w:rPr>
            </w:pPr>
            <w:r>
              <w:rPr>
                <w:rFonts w:hint="eastAsia"/>
                <w:sz w:val="21"/>
                <w:szCs w:val="21"/>
              </w:rPr>
              <w:t>银行帐号：</w:t>
            </w:r>
          </w:p>
        </w:tc>
        <w:tc>
          <w:tcPr>
            <w:tcW w:w="660" w:type="dxa"/>
          </w:tcPr>
          <w:p w:rsidR="001F6D45" w:rsidRDefault="001F6D45">
            <w:pPr>
              <w:pStyle w:val="TableParagraph"/>
              <w:rPr>
                <w:sz w:val="21"/>
                <w:szCs w:val="21"/>
              </w:rPr>
            </w:pPr>
          </w:p>
        </w:tc>
        <w:tc>
          <w:tcPr>
            <w:tcW w:w="3230" w:type="dxa"/>
          </w:tcPr>
          <w:p w:rsidR="001F6D45" w:rsidRDefault="00B964B3">
            <w:pPr>
              <w:pStyle w:val="TableParagraph"/>
              <w:spacing w:before="80"/>
              <w:ind w:right="48"/>
              <w:jc w:val="right"/>
              <w:rPr>
                <w:sz w:val="21"/>
                <w:szCs w:val="21"/>
              </w:rPr>
            </w:pPr>
            <w:r>
              <w:rPr>
                <w:rFonts w:hint="eastAsia"/>
                <w:sz w:val="21"/>
                <w:szCs w:val="21"/>
              </w:rPr>
              <w:t>银行帐号（基本账户）：</w:t>
            </w:r>
          </w:p>
        </w:tc>
      </w:tr>
      <w:tr w:rsidR="001F6D45">
        <w:trPr>
          <w:trHeight w:val="466"/>
        </w:trPr>
        <w:tc>
          <w:tcPr>
            <w:tcW w:w="2892" w:type="dxa"/>
          </w:tcPr>
          <w:p w:rsidR="001F6D45" w:rsidRDefault="00B964B3">
            <w:pPr>
              <w:pStyle w:val="TableParagraph"/>
              <w:spacing w:before="80"/>
              <w:ind w:left="131"/>
              <w:rPr>
                <w:sz w:val="21"/>
                <w:szCs w:val="21"/>
              </w:rPr>
            </w:pPr>
            <w:r>
              <w:rPr>
                <w:rFonts w:hint="eastAsia"/>
                <w:sz w:val="21"/>
                <w:szCs w:val="21"/>
              </w:rPr>
              <w:t>合同法律审核（盖章）：</w:t>
            </w:r>
          </w:p>
        </w:tc>
        <w:tc>
          <w:tcPr>
            <w:tcW w:w="660" w:type="dxa"/>
          </w:tcPr>
          <w:p w:rsidR="001F6D45" w:rsidRDefault="001F6D45">
            <w:pPr>
              <w:pStyle w:val="TableParagraph"/>
              <w:rPr>
                <w:sz w:val="21"/>
                <w:szCs w:val="21"/>
              </w:rPr>
            </w:pPr>
          </w:p>
        </w:tc>
        <w:tc>
          <w:tcPr>
            <w:tcW w:w="3230" w:type="dxa"/>
          </w:tcPr>
          <w:p w:rsidR="001F6D45" w:rsidRDefault="001F6D45">
            <w:pPr>
              <w:pStyle w:val="TableParagraph"/>
              <w:rPr>
                <w:sz w:val="21"/>
                <w:szCs w:val="21"/>
              </w:rPr>
            </w:pPr>
          </w:p>
        </w:tc>
      </w:tr>
      <w:tr w:rsidR="001F6D45">
        <w:trPr>
          <w:trHeight w:val="774"/>
        </w:trPr>
        <w:tc>
          <w:tcPr>
            <w:tcW w:w="2892" w:type="dxa"/>
          </w:tcPr>
          <w:p w:rsidR="001F6D45" w:rsidRDefault="00B964B3">
            <w:pPr>
              <w:pStyle w:val="TableParagraph"/>
              <w:tabs>
                <w:tab w:val="left" w:pos="611"/>
                <w:tab w:val="left" w:pos="2171"/>
              </w:tabs>
              <w:spacing w:before="79"/>
              <w:ind w:left="131"/>
              <w:rPr>
                <w:sz w:val="21"/>
                <w:szCs w:val="21"/>
              </w:rPr>
            </w:pPr>
            <w:r>
              <w:rPr>
                <w:rFonts w:hint="eastAsia"/>
                <w:sz w:val="21"/>
                <w:szCs w:val="21"/>
              </w:rPr>
              <w:t>时</w:t>
            </w:r>
            <w:r>
              <w:rPr>
                <w:rFonts w:hint="eastAsia"/>
                <w:sz w:val="21"/>
                <w:szCs w:val="21"/>
              </w:rPr>
              <w:tab/>
              <w:t>间：</w:t>
            </w:r>
            <w:r>
              <w:rPr>
                <w:rFonts w:hint="eastAsia"/>
                <w:sz w:val="21"/>
                <w:szCs w:val="21"/>
              </w:rPr>
              <w:tab/>
              <w:t>年</w:t>
            </w:r>
          </w:p>
          <w:p w:rsidR="001F6D45" w:rsidRDefault="00B964B3">
            <w:pPr>
              <w:pStyle w:val="TableParagraph"/>
              <w:spacing w:before="159" w:line="208" w:lineRule="exact"/>
              <w:ind w:left="50"/>
              <w:rPr>
                <w:sz w:val="21"/>
                <w:szCs w:val="21"/>
              </w:rPr>
            </w:pPr>
            <w:r>
              <w:rPr>
                <w:rFonts w:hint="eastAsia"/>
                <w:sz w:val="21"/>
                <w:szCs w:val="21"/>
              </w:rPr>
              <w:t>特别说明：</w:t>
            </w:r>
          </w:p>
        </w:tc>
        <w:tc>
          <w:tcPr>
            <w:tcW w:w="660" w:type="dxa"/>
          </w:tcPr>
          <w:p w:rsidR="001F6D45" w:rsidRDefault="00B964B3">
            <w:pPr>
              <w:pStyle w:val="TableParagraph"/>
              <w:spacing w:before="79"/>
              <w:ind w:left="119"/>
              <w:rPr>
                <w:sz w:val="21"/>
                <w:szCs w:val="21"/>
              </w:rPr>
            </w:pPr>
            <w:r>
              <w:rPr>
                <w:rFonts w:hint="eastAsia"/>
                <w:sz w:val="21"/>
                <w:szCs w:val="21"/>
              </w:rPr>
              <w:t>月</w:t>
            </w:r>
          </w:p>
        </w:tc>
        <w:tc>
          <w:tcPr>
            <w:tcW w:w="3230" w:type="dxa"/>
          </w:tcPr>
          <w:p w:rsidR="001F6D45" w:rsidRDefault="00B964B3">
            <w:pPr>
              <w:pStyle w:val="TableParagraph"/>
              <w:spacing w:before="79"/>
              <w:ind w:left="299"/>
              <w:rPr>
                <w:sz w:val="21"/>
                <w:szCs w:val="21"/>
              </w:rPr>
            </w:pPr>
            <w:r>
              <w:rPr>
                <w:rFonts w:hint="eastAsia"/>
                <w:sz w:val="21"/>
                <w:szCs w:val="21"/>
              </w:rPr>
              <w:t>日</w:t>
            </w:r>
          </w:p>
        </w:tc>
      </w:tr>
    </w:tbl>
    <w:p w:rsidR="001F6D45" w:rsidRDefault="001F6D45">
      <w:pPr>
        <w:pStyle w:val="a3"/>
      </w:pPr>
    </w:p>
    <w:p w:rsidR="001F6D45" w:rsidRDefault="00B964B3">
      <w:pPr>
        <w:pStyle w:val="a6"/>
        <w:numPr>
          <w:ilvl w:val="0"/>
          <w:numId w:val="29"/>
        </w:numPr>
        <w:tabs>
          <w:tab w:val="left" w:pos="821"/>
        </w:tabs>
        <w:spacing w:before="71" w:line="364" w:lineRule="auto"/>
        <w:ind w:right="365" w:firstLine="398"/>
        <w:rPr>
          <w:sz w:val="21"/>
          <w:szCs w:val="21"/>
        </w:rPr>
      </w:pPr>
      <w:r w:rsidRPr="002A68EA">
        <w:rPr>
          <w:rFonts w:hint="eastAsia"/>
          <w:sz w:val="21"/>
          <w:szCs w:val="21"/>
        </w:rPr>
        <w:t>本范本根据《政府采购法》、《合同法》等法律法规制定。具体项目的采购合同条款，在本范本</w:t>
      </w:r>
      <w:r>
        <w:rPr>
          <w:rFonts w:hint="eastAsia"/>
          <w:sz w:val="21"/>
          <w:szCs w:val="21"/>
        </w:rPr>
        <w:t>框架内由甲乙双方协商一致签订。空格处划横线。</w:t>
      </w:r>
    </w:p>
    <w:p w:rsidR="001F6D45" w:rsidRDefault="00B964B3">
      <w:pPr>
        <w:pStyle w:val="a6"/>
        <w:numPr>
          <w:ilvl w:val="0"/>
          <w:numId w:val="29"/>
        </w:numPr>
        <w:tabs>
          <w:tab w:val="left" w:pos="819"/>
        </w:tabs>
        <w:spacing w:line="255" w:lineRule="exact"/>
        <w:ind w:left="818" w:hanging="203"/>
        <w:rPr>
          <w:sz w:val="21"/>
          <w:szCs w:val="21"/>
        </w:rPr>
      </w:pPr>
      <w:r>
        <w:rPr>
          <w:rFonts w:hint="eastAsia"/>
          <w:sz w:val="21"/>
          <w:szCs w:val="21"/>
        </w:rPr>
        <w:t>收款单位名称应与本合同乙方单位名称、项目中标单位名称、开具发票单位名称相一致。</w:t>
      </w:r>
    </w:p>
    <w:p w:rsidR="001F6D45" w:rsidRDefault="00B964B3">
      <w:pPr>
        <w:pStyle w:val="a6"/>
        <w:numPr>
          <w:ilvl w:val="0"/>
          <w:numId w:val="29"/>
        </w:numPr>
        <w:tabs>
          <w:tab w:val="left" w:pos="821"/>
        </w:tabs>
        <w:spacing w:before="132" w:line="364" w:lineRule="auto"/>
        <w:ind w:right="365" w:firstLine="398"/>
        <w:rPr>
          <w:sz w:val="21"/>
          <w:szCs w:val="21"/>
        </w:rPr>
      </w:pPr>
      <w:r w:rsidRPr="002A68EA">
        <w:rPr>
          <w:rFonts w:hint="eastAsia"/>
          <w:sz w:val="21"/>
          <w:szCs w:val="21"/>
        </w:rPr>
        <w:t>甲方（采购单位）应盖本单位公章（不允许盖内设科室章），乙方应盖单位公章或合同专用章</w:t>
      </w:r>
      <w:r>
        <w:rPr>
          <w:rFonts w:hint="eastAsia"/>
          <w:w w:val="95"/>
          <w:sz w:val="21"/>
          <w:szCs w:val="21"/>
        </w:rPr>
        <w:t>，</w:t>
      </w:r>
      <w:r>
        <w:rPr>
          <w:rFonts w:hint="eastAsia"/>
          <w:sz w:val="21"/>
          <w:szCs w:val="21"/>
        </w:rPr>
        <w:t>合同双方应盖骑缝章。</w:t>
      </w:r>
    </w:p>
    <w:p w:rsidR="001F6D45" w:rsidRDefault="00B964B3">
      <w:pPr>
        <w:pStyle w:val="a6"/>
        <w:numPr>
          <w:ilvl w:val="0"/>
          <w:numId w:val="29"/>
        </w:numPr>
        <w:tabs>
          <w:tab w:val="left" w:pos="922"/>
        </w:tabs>
        <w:spacing w:before="1" w:line="364" w:lineRule="auto"/>
        <w:ind w:right="362" w:firstLine="398"/>
        <w:rPr>
          <w:sz w:val="21"/>
          <w:szCs w:val="21"/>
        </w:rPr>
      </w:pPr>
      <w:r>
        <w:rPr>
          <w:rFonts w:hint="eastAsia"/>
          <w:spacing w:val="-3"/>
          <w:sz w:val="21"/>
          <w:szCs w:val="21"/>
        </w:rPr>
        <w:t xml:space="preserve">除涉密项目外，根据《政府采购法实施条例》第 </w:t>
      </w:r>
      <w:r>
        <w:rPr>
          <w:rFonts w:hint="eastAsia"/>
          <w:sz w:val="21"/>
          <w:szCs w:val="21"/>
        </w:rPr>
        <w:t>50</w:t>
      </w:r>
      <w:r>
        <w:rPr>
          <w:rFonts w:hint="eastAsia"/>
          <w:spacing w:val="-7"/>
          <w:sz w:val="21"/>
          <w:szCs w:val="21"/>
        </w:rPr>
        <w:t xml:space="preserve"> 条规定：采购人应当自政府采购合同签订之</w:t>
      </w:r>
      <w:r>
        <w:rPr>
          <w:rFonts w:hint="eastAsia"/>
          <w:spacing w:val="-22"/>
          <w:sz w:val="21"/>
          <w:szCs w:val="21"/>
        </w:rPr>
        <w:t xml:space="preserve">日起 </w:t>
      </w:r>
      <w:r>
        <w:rPr>
          <w:rFonts w:hint="eastAsia"/>
          <w:sz w:val="21"/>
          <w:szCs w:val="21"/>
        </w:rPr>
        <w:t>2</w:t>
      </w:r>
      <w:r>
        <w:rPr>
          <w:rFonts w:hint="eastAsia"/>
          <w:spacing w:val="-8"/>
          <w:sz w:val="21"/>
          <w:szCs w:val="21"/>
        </w:rPr>
        <w:t xml:space="preserve"> 个工作日内，将政府采购合同在省级以上人民政府财政部门指定的媒体上公告。</w:t>
      </w:r>
    </w:p>
    <w:p w:rsidR="001F6D45" w:rsidRDefault="001F6D45">
      <w:pPr>
        <w:spacing w:line="364" w:lineRule="auto"/>
        <w:rPr>
          <w:sz w:val="21"/>
          <w:szCs w:val="21"/>
        </w:rPr>
        <w:sectPr w:rsidR="001F6D45">
          <w:pgSz w:w="11910" w:h="16840"/>
          <w:pgMar w:top="1340" w:right="1020" w:bottom="1160" w:left="1200" w:header="957" w:footer="975" w:gutter="0"/>
          <w:cols w:space="720"/>
        </w:sectPr>
      </w:pP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11"/>
      </w:pPr>
    </w:p>
    <w:p w:rsidR="001F6D45" w:rsidRDefault="00B964B3">
      <w:pPr>
        <w:pStyle w:val="10"/>
        <w:tabs>
          <w:tab w:val="left" w:pos="1987"/>
        </w:tabs>
        <w:rPr>
          <w:sz w:val="28"/>
          <w:szCs w:val="28"/>
        </w:rPr>
      </w:pPr>
      <w:bookmarkStart w:id="75" w:name="第五章___资格审查与评审办法"/>
      <w:bookmarkStart w:id="76" w:name="_bookmark20"/>
      <w:bookmarkEnd w:id="75"/>
      <w:bookmarkEnd w:id="76"/>
      <w:r>
        <w:rPr>
          <w:rFonts w:hint="eastAsia"/>
          <w:sz w:val="28"/>
          <w:szCs w:val="28"/>
        </w:rPr>
        <w:t>第五章</w:t>
      </w:r>
      <w:r>
        <w:rPr>
          <w:rFonts w:hint="eastAsia"/>
          <w:sz w:val="28"/>
          <w:szCs w:val="28"/>
        </w:rPr>
        <w:tab/>
        <w:t>资格审查与评审办法</w:t>
      </w:r>
    </w:p>
    <w:p w:rsidR="001F6D45" w:rsidRDefault="00B964B3">
      <w:pPr>
        <w:pStyle w:val="2"/>
        <w:spacing w:before="6"/>
        <w:rPr>
          <w:rFonts w:ascii="黑体" w:eastAsia="黑体" w:hAnsi="黑体"/>
          <w:b w:val="0"/>
          <w:sz w:val="28"/>
          <w:szCs w:val="28"/>
        </w:rPr>
      </w:pPr>
      <w:bookmarkStart w:id="77" w:name="_bookmark21"/>
      <w:bookmarkStart w:id="78" w:name="1、评审方法及标准"/>
      <w:bookmarkEnd w:id="77"/>
      <w:bookmarkEnd w:id="78"/>
      <w:r>
        <w:rPr>
          <w:rFonts w:ascii="黑体" w:eastAsia="黑体" w:hAnsi="黑体" w:hint="eastAsia"/>
          <w:b w:val="0"/>
          <w:sz w:val="28"/>
          <w:szCs w:val="28"/>
        </w:rPr>
        <w:t>1、评审方法及标准</w:t>
      </w:r>
    </w:p>
    <w:p w:rsidR="001F6D45" w:rsidRDefault="00B964B3">
      <w:pPr>
        <w:pStyle w:val="a3"/>
        <w:spacing w:before="3" w:line="242" w:lineRule="auto"/>
        <w:ind w:left="218" w:right="424" w:firstLine="482"/>
        <w:jc w:val="both"/>
        <w:rPr>
          <w:spacing w:val="16"/>
        </w:rPr>
      </w:pPr>
      <w:r>
        <w:rPr>
          <w:rFonts w:hint="eastAsia"/>
          <w:spacing w:val="23"/>
          <w:w w:val="95"/>
        </w:rPr>
        <w:t>本</w:t>
      </w:r>
      <w:r>
        <w:rPr>
          <w:rFonts w:hint="eastAsia"/>
          <w:spacing w:val="16"/>
        </w:rPr>
        <w:t>次资格审查和符合性审查采用合格制，</w:t>
      </w:r>
      <w:r w:rsidR="00AB5CF0">
        <w:rPr>
          <w:rFonts w:hint="eastAsia"/>
          <w:spacing w:val="16"/>
        </w:rPr>
        <w:t xml:space="preserve"> </w:t>
      </w:r>
      <w:r>
        <w:rPr>
          <w:rFonts w:hint="eastAsia"/>
          <w:spacing w:val="16"/>
        </w:rPr>
        <w:t>评审方法采用最低评审价法。招标小组对满足招标通知书实质性要求的投标文件，按评审报价由低到高顺序推荐成交候选人，或根据采购人授权直接确定成交供应商，但报价明显低于其他通过符合性审查供应商的报价，有可能影响产品质量或者不能诚信履约的除外。</w:t>
      </w:r>
    </w:p>
    <w:p w:rsidR="001F6D45" w:rsidRDefault="00B964B3">
      <w:pPr>
        <w:pStyle w:val="a3"/>
        <w:spacing w:before="3"/>
        <w:ind w:left="700"/>
        <w:jc w:val="both"/>
        <w:rPr>
          <w:spacing w:val="16"/>
        </w:rPr>
      </w:pPr>
      <w:r>
        <w:rPr>
          <w:rFonts w:hint="eastAsia"/>
          <w:spacing w:val="16"/>
        </w:rPr>
        <w:t>资格性审查及符合性审查标准：见第六章。</w:t>
      </w:r>
    </w:p>
    <w:p w:rsidR="001F6D45" w:rsidRDefault="00B964B3">
      <w:pPr>
        <w:pStyle w:val="2"/>
        <w:spacing w:before="6"/>
        <w:rPr>
          <w:rFonts w:ascii="黑体" w:eastAsia="黑体" w:hAnsi="黑体"/>
          <w:b w:val="0"/>
          <w:spacing w:val="16"/>
          <w:sz w:val="28"/>
          <w:szCs w:val="28"/>
        </w:rPr>
      </w:pPr>
      <w:bookmarkStart w:id="79" w:name="2、评审程序"/>
      <w:bookmarkStart w:id="80" w:name="_bookmark22"/>
      <w:bookmarkEnd w:id="79"/>
      <w:bookmarkEnd w:id="80"/>
      <w:r>
        <w:rPr>
          <w:rFonts w:ascii="黑体" w:eastAsia="黑体" w:hAnsi="黑体" w:hint="eastAsia"/>
          <w:b w:val="0"/>
          <w:spacing w:val="16"/>
          <w:sz w:val="28"/>
          <w:szCs w:val="28"/>
        </w:rPr>
        <w:t>2、评审程序</w:t>
      </w:r>
    </w:p>
    <w:p w:rsidR="001F6D45" w:rsidRDefault="00B964B3">
      <w:pPr>
        <w:pStyle w:val="4"/>
        <w:numPr>
          <w:ilvl w:val="1"/>
          <w:numId w:val="30"/>
        </w:numPr>
        <w:tabs>
          <w:tab w:val="left" w:pos="780"/>
        </w:tabs>
        <w:spacing w:before="3"/>
        <w:rPr>
          <w:b w:val="0"/>
          <w:spacing w:val="16"/>
          <w:sz w:val="21"/>
          <w:szCs w:val="21"/>
        </w:rPr>
      </w:pPr>
      <w:bookmarkStart w:id="81" w:name="2.1_资格性审查与符合性审查"/>
      <w:bookmarkEnd w:id="81"/>
      <w:r>
        <w:rPr>
          <w:rFonts w:hint="eastAsia"/>
          <w:b w:val="0"/>
          <w:spacing w:val="16"/>
          <w:sz w:val="21"/>
          <w:szCs w:val="21"/>
        </w:rPr>
        <w:t>资格性审查与符合性审查</w:t>
      </w:r>
    </w:p>
    <w:p w:rsidR="001F6D45" w:rsidRDefault="00B964B3">
      <w:pPr>
        <w:pStyle w:val="a6"/>
        <w:numPr>
          <w:ilvl w:val="2"/>
          <w:numId w:val="30"/>
        </w:numPr>
        <w:tabs>
          <w:tab w:val="left" w:pos="1356"/>
        </w:tabs>
        <w:spacing w:before="4" w:line="242" w:lineRule="auto"/>
        <w:ind w:right="424" w:firstLine="482"/>
        <w:rPr>
          <w:spacing w:val="16"/>
          <w:sz w:val="21"/>
          <w:szCs w:val="21"/>
        </w:rPr>
      </w:pPr>
      <w:r>
        <w:rPr>
          <w:rFonts w:hint="eastAsia"/>
          <w:spacing w:val="16"/>
          <w:sz w:val="21"/>
          <w:szCs w:val="21"/>
        </w:rPr>
        <w:t>招标小组依据第六章规定的标准对投标文件进行审查。有一项不符合审查标  准的， 应当否决其投标文件。</w:t>
      </w:r>
    </w:p>
    <w:p w:rsidR="001F6D45" w:rsidRDefault="00B964B3">
      <w:pPr>
        <w:pStyle w:val="a6"/>
        <w:numPr>
          <w:ilvl w:val="2"/>
          <w:numId w:val="30"/>
        </w:numPr>
        <w:tabs>
          <w:tab w:val="left" w:pos="1428"/>
        </w:tabs>
        <w:spacing w:before="1"/>
        <w:ind w:left="1428" w:hanging="728"/>
        <w:rPr>
          <w:sz w:val="21"/>
          <w:szCs w:val="21"/>
        </w:rPr>
      </w:pPr>
      <w:r>
        <w:rPr>
          <w:rFonts w:hint="eastAsia"/>
          <w:spacing w:val="16"/>
          <w:sz w:val="21"/>
          <w:szCs w:val="21"/>
        </w:rPr>
        <w:t>供应商有以下情形之一的， 招标小组应当否决其投标文件：</w:t>
      </w:r>
    </w:p>
    <w:p w:rsidR="001F6D45" w:rsidRDefault="00B964B3">
      <w:pPr>
        <w:pStyle w:val="a3"/>
        <w:spacing w:before="2" w:line="242" w:lineRule="auto"/>
        <w:ind w:left="218" w:right="424" w:firstLine="482"/>
      </w:pPr>
      <w:r>
        <w:rPr>
          <w:rFonts w:hint="eastAsia"/>
        </w:rPr>
        <w:t>（</w:t>
      </w:r>
      <w:r>
        <w:rPr>
          <w:rFonts w:hint="eastAsia"/>
          <w:spacing w:val="-96"/>
        </w:rPr>
        <w:t xml:space="preserve"> </w:t>
      </w:r>
      <w:r>
        <w:rPr>
          <w:rFonts w:hint="eastAsia"/>
          <w:spacing w:val="-4"/>
        </w:rPr>
        <w:t>1）</w:t>
      </w:r>
      <w:r>
        <w:rPr>
          <w:rFonts w:hint="eastAsia"/>
          <w:spacing w:val="25"/>
        </w:rPr>
        <w:t>投标文件没有对招标通知书的实质性要求和条件作出投标，或者对招标通知书</w:t>
      </w:r>
      <w:r>
        <w:rPr>
          <w:rFonts w:hint="eastAsia"/>
          <w:spacing w:val="26"/>
        </w:rPr>
        <w:t>的偏差超出招标通知书规定的偏差范围或最高项数；</w:t>
      </w:r>
    </w:p>
    <w:p w:rsidR="001F6D45" w:rsidRDefault="00B964B3">
      <w:pPr>
        <w:pStyle w:val="a3"/>
        <w:spacing w:before="1"/>
        <w:ind w:left="700"/>
      </w:pPr>
      <w:r>
        <w:rPr>
          <w:rFonts w:hint="eastAsia"/>
        </w:rPr>
        <w:t>（</w:t>
      </w:r>
      <w:r>
        <w:rPr>
          <w:rFonts w:hint="eastAsia"/>
          <w:spacing w:val="-78"/>
        </w:rPr>
        <w:t xml:space="preserve"> </w:t>
      </w:r>
      <w:r>
        <w:rPr>
          <w:rFonts w:hint="eastAsia"/>
          <w:spacing w:val="6"/>
        </w:rPr>
        <w:t>2）</w:t>
      </w:r>
      <w:r>
        <w:rPr>
          <w:rFonts w:hint="eastAsia"/>
          <w:spacing w:val="16"/>
        </w:rPr>
        <w:t xml:space="preserve"> 有串通、弄虚作假、行贿等违法行为。</w:t>
      </w:r>
    </w:p>
    <w:p w:rsidR="001F6D45" w:rsidRDefault="00B964B3">
      <w:pPr>
        <w:pStyle w:val="a6"/>
        <w:numPr>
          <w:ilvl w:val="2"/>
          <w:numId w:val="30"/>
        </w:numPr>
        <w:tabs>
          <w:tab w:val="left" w:pos="1354"/>
        </w:tabs>
        <w:spacing w:before="5"/>
        <w:ind w:left="1353" w:hanging="654"/>
        <w:rPr>
          <w:sz w:val="21"/>
          <w:szCs w:val="21"/>
        </w:rPr>
      </w:pPr>
      <w:r>
        <w:rPr>
          <w:rFonts w:hint="eastAsia"/>
          <w:spacing w:val="9"/>
          <w:sz w:val="21"/>
          <w:szCs w:val="21"/>
        </w:rPr>
        <w:t>有下列情形之一的， 视为供应商串通， 其投标文件无效：</w:t>
      </w:r>
    </w:p>
    <w:p w:rsidR="001F6D45" w:rsidRDefault="00B964B3">
      <w:pPr>
        <w:pStyle w:val="a3"/>
        <w:spacing w:before="2"/>
        <w:ind w:left="700"/>
      </w:pPr>
      <w:r>
        <w:rPr>
          <w:rFonts w:hint="eastAsia"/>
        </w:rPr>
        <w:t>（</w:t>
      </w:r>
      <w:r>
        <w:rPr>
          <w:rFonts w:hint="eastAsia"/>
          <w:spacing w:val="-89"/>
        </w:rPr>
        <w:t xml:space="preserve"> </w:t>
      </w:r>
      <w:r>
        <w:rPr>
          <w:rFonts w:hint="eastAsia"/>
          <w:spacing w:val="6"/>
        </w:rPr>
        <w:t>1）</w:t>
      </w:r>
      <w:r>
        <w:rPr>
          <w:rFonts w:hint="eastAsia"/>
          <w:spacing w:val="15"/>
        </w:rPr>
        <w:t xml:space="preserve"> 不同供应商的投标文件由同一单位或者个人编制；</w:t>
      </w:r>
    </w:p>
    <w:p w:rsidR="001F6D45" w:rsidRDefault="00B964B3">
      <w:pPr>
        <w:pStyle w:val="a3"/>
        <w:spacing w:before="5"/>
        <w:ind w:left="700"/>
      </w:pPr>
      <w:r>
        <w:rPr>
          <w:rFonts w:hint="eastAsia"/>
        </w:rPr>
        <w:t>（</w:t>
      </w:r>
      <w:r>
        <w:rPr>
          <w:rFonts w:hint="eastAsia"/>
          <w:spacing w:val="-89"/>
        </w:rPr>
        <w:t xml:space="preserve"> </w:t>
      </w:r>
      <w:r>
        <w:rPr>
          <w:rFonts w:hint="eastAsia"/>
          <w:spacing w:val="6"/>
        </w:rPr>
        <w:t>2）</w:t>
      </w:r>
      <w:r>
        <w:rPr>
          <w:rFonts w:hint="eastAsia"/>
          <w:spacing w:val="15"/>
        </w:rPr>
        <w:t xml:space="preserve"> 不同供应商委托同一单位或者个人办理招标事宜；</w:t>
      </w:r>
    </w:p>
    <w:p w:rsidR="001F6D45" w:rsidRDefault="00B964B3">
      <w:pPr>
        <w:pStyle w:val="a3"/>
        <w:spacing w:before="2"/>
        <w:ind w:left="700"/>
      </w:pPr>
      <w:r>
        <w:rPr>
          <w:rFonts w:hint="eastAsia"/>
        </w:rPr>
        <w:t>（</w:t>
      </w:r>
      <w:r>
        <w:rPr>
          <w:rFonts w:hint="eastAsia"/>
          <w:spacing w:val="-78"/>
        </w:rPr>
        <w:t xml:space="preserve"> </w:t>
      </w:r>
      <w:r>
        <w:rPr>
          <w:rFonts w:hint="eastAsia"/>
          <w:spacing w:val="6"/>
        </w:rPr>
        <w:t>3）</w:t>
      </w:r>
      <w:r>
        <w:rPr>
          <w:rFonts w:hint="eastAsia"/>
          <w:spacing w:val="16"/>
        </w:rPr>
        <w:t xml:space="preserve"> 不同供应商的投标文件载明的项目管理成员或者联系人员为同一人；</w:t>
      </w:r>
    </w:p>
    <w:p w:rsidR="001F6D45" w:rsidRDefault="00B964B3">
      <w:pPr>
        <w:pStyle w:val="a3"/>
        <w:spacing w:before="4"/>
        <w:ind w:left="700"/>
      </w:pPr>
      <w:r>
        <w:rPr>
          <w:rFonts w:hint="eastAsia"/>
        </w:rPr>
        <w:t>（</w:t>
      </w:r>
      <w:r>
        <w:rPr>
          <w:rFonts w:hint="eastAsia"/>
          <w:spacing w:val="-78"/>
        </w:rPr>
        <w:t xml:space="preserve"> </w:t>
      </w:r>
      <w:r>
        <w:rPr>
          <w:rFonts w:hint="eastAsia"/>
          <w:spacing w:val="6"/>
        </w:rPr>
        <w:t>4）</w:t>
      </w:r>
      <w:r>
        <w:rPr>
          <w:rFonts w:hint="eastAsia"/>
          <w:spacing w:val="16"/>
        </w:rPr>
        <w:t xml:space="preserve"> 不同供应商的投标文件异常一致或者报价呈规律性差异；</w:t>
      </w:r>
    </w:p>
    <w:p w:rsidR="001F6D45" w:rsidRDefault="00B964B3">
      <w:pPr>
        <w:pStyle w:val="a3"/>
        <w:spacing w:before="2"/>
        <w:ind w:left="700"/>
      </w:pPr>
      <w:r>
        <w:rPr>
          <w:rFonts w:hint="eastAsia"/>
        </w:rPr>
        <w:t>（</w:t>
      </w:r>
      <w:r>
        <w:rPr>
          <w:rFonts w:hint="eastAsia"/>
          <w:spacing w:val="-78"/>
        </w:rPr>
        <w:t xml:space="preserve"> </w:t>
      </w:r>
      <w:r>
        <w:rPr>
          <w:rFonts w:hint="eastAsia"/>
          <w:spacing w:val="6"/>
        </w:rPr>
        <w:t>5）</w:t>
      </w:r>
      <w:r>
        <w:rPr>
          <w:rFonts w:hint="eastAsia"/>
          <w:spacing w:val="15"/>
        </w:rPr>
        <w:t xml:space="preserve"> 不同供应商的投标文件相互混装；</w:t>
      </w:r>
    </w:p>
    <w:p w:rsidR="001F6D45" w:rsidRDefault="00B964B3">
      <w:pPr>
        <w:pStyle w:val="a3"/>
        <w:spacing w:before="3"/>
        <w:ind w:left="700"/>
      </w:pPr>
      <w:r>
        <w:rPr>
          <w:rFonts w:hint="eastAsia"/>
        </w:rPr>
        <w:t>（</w:t>
      </w:r>
      <w:r>
        <w:rPr>
          <w:rFonts w:hint="eastAsia"/>
          <w:spacing w:val="-78"/>
        </w:rPr>
        <w:t xml:space="preserve"> </w:t>
      </w:r>
      <w:r>
        <w:rPr>
          <w:rFonts w:hint="eastAsia"/>
          <w:spacing w:val="6"/>
        </w:rPr>
        <w:t>6）</w:t>
      </w:r>
      <w:r>
        <w:rPr>
          <w:rFonts w:hint="eastAsia"/>
          <w:spacing w:val="16"/>
        </w:rPr>
        <w:t xml:space="preserve"> 不同供应商的招标保证金从同一单位或者个人的账户转出。</w:t>
      </w:r>
    </w:p>
    <w:p w:rsidR="001F6D45" w:rsidRDefault="00B964B3">
      <w:pPr>
        <w:pStyle w:val="a6"/>
        <w:numPr>
          <w:ilvl w:val="2"/>
          <w:numId w:val="30"/>
        </w:numPr>
        <w:tabs>
          <w:tab w:val="left" w:pos="1356"/>
        </w:tabs>
        <w:spacing w:before="4" w:line="242" w:lineRule="auto"/>
        <w:ind w:right="424" w:firstLine="482"/>
        <w:jc w:val="both"/>
        <w:rPr>
          <w:spacing w:val="16"/>
          <w:sz w:val="21"/>
          <w:szCs w:val="21"/>
        </w:rPr>
      </w:pPr>
      <w:r>
        <w:rPr>
          <w:rFonts w:hint="eastAsia"/>
          <w:spacing w:val="16"/>
          <w:sz w:val="21"/>
          <w:szCs w:val="21"/>
        </w:rPr>
        <w:t>投标文件报价出现前后不一致的， 招标小组按以下原则要求供应商对报价进行修正， 并要求供应商书面澄清确认。供应商拒不澄清确认的， 招标小组应当否决其投标文件：</w:t>
      </w:r>
    </w:p>
    <w:p w:rsidR="001F6D45" w:rsidRDefault="00B964B3">
      <w:pPr>
        <w:pStyle w:val="a3"/>
        <w:spacing w:before="3"/>
        <w:ind w:left="700"/>
        <w:jc w:val="both"/>
        <w:rPr>
          <w:spacing w:val="16"/>
        </w:rPr>
      </w:pPr>
      <w:r>
        <w:rPr>
          <w:rFonts w:hint="eastAsia"/>
          <w:spacing w:val="16"/>
        </w:rPr>
        <w:t>（ 1）投标文件中报价一览表内容与投标文件中相应内容不一致的，以报价一览表为</w:t>
      </w:r>
    </w:p>
    <w:p w:rsidR="001F6D45" w:rsidRDefault="00B964B3">
      <w:pPr>
        <w:pStyle w:val="a3"/>
        <w:spacing w:before="2"/>
        <w:ind w:left="218"/>
        <w:rPr>
          <w:spacing w:val="16"/>
        </w:rPr>
      </w:pPr>
      <w:r>
        <w:rPr>
          <w:rFonts w:hint="eastAsia"/>
          <w:spacing w:val="16"/>
        </w:rPr>
        <w:t>准；</w:t>
      </w:r>
    </w:p>
    <w:p w:rsidR="001F6D45" w:rsidRDefault="00B964B3">
      <w:pPr>
        <w:pStyle w:val="a3"/>
        <w:spacing w:before="2"/>
        <w:ind w:left="700"/>
        <w:rPr>
          <w:spacing w:val="16"/>
        </w:rPr>
      </w:pPr>
      <w:r>
        <w:rPr>
          <w:rFonts w:hint="eastAsia"/>
          <w:spacing w:val="16"/>
        </w:rPr>
        <w:t>（ 2） 大写金额和小写金额不一致的， 以大写金额为准；</w:t>
      </w:r>
    </w:p>
    <w:p w:rsidR="001F6D45" w:rsidRDefault="00B964B3">
      <w:pPr>
        <w:pStyle w:val="a3"/>
        <w:spacing w:before="5"/>
        <w:ind w:left="700"/>
        <w:rPr>
          <w:spacing w:val="16"/>
        </w:rPr>
      </w:pPr>
      <w:r>
        <w:rPr>
          <w:rFonts w:hint="eastAsia"/>
          <w:spacing w:val="16"/>
        </w:rPr>
        <w:t>（ 3）单价金额小数点或者百分比有明显错位的，以报价一览表的总价为准，并修改</w:t>
      </w:r>
    </w:p>
    <w:p w:rsidR="001F6D45" w:rsidRDefault="00B964B3">
      <w:pPr>
        <w:pStyle w:val="a3"/>
        <w:spacing w:before="2"/>
        <w:ind w:left="218"/>
        <w:rPr>
          <w:spacing w:val="16"/>
        </w:rPr>
      </w:pPr>
      <w:r>
        <w:rPr>
          <w:rFonts w:hint="eastAsia"/>
          <w:spacing w:val="16"/>
        </w:rPr>
        <w:t>单价；</w:t>
      </w:r>
    </w:p>
    <w:p w:rsidR="001F6D45" w:rsidRDefault="00B964B3">
      <w:pPr>
        <w:pStyle w:val="a3"/>
        <w:spacing w:before="5" w:line="242" w:lineRule="auto"/>
        <w:ind w:left="700" w:right="1516"/>
        <w:rPr>
          <w:spacing w:val="16"/>
        </w:rPr>
      </w:pPr>
      <w:r>
        <w:rPr>
          <w:rFonts w:hint="eastAsia"/>
          <w:spacing w:val="16"/>
        </w:rPr>
        <w:t>（ 4） 总价金额与按单价汇总金额不一致的， 以单价金额计算结果为准。同时出现两种以上不一致的， 按照前款规定的顺序修正。</w:t>
      </w:r>
    </w:p>
    <w:p w:rsidR="001F6D45" w:rsidRDefault="00B964B3">
      <w:pPr>
        <w:pStyle w:val="4"/>
        <w:numPr>
          <w:ilvl w:val="1"/>
          <w:numId w:val="30"/>
        </w:numPr>
        <w:tabs>
          <w:tab w:val="left" w:pos="780"/>
        </w:tabs>
        <w:spacing w:before="3"/>
        <w:rPr>
          <w:b w:val="0"/>
          <w:spacing w:val="16"/>
          <w:sz w:val="21"/>
          <w:szCs w:val="21"/>
        </w:rPr>
      </w:pPr>
      <w:bookmarkStart w:id="82" w:name="2.2_响应文件的澄清"/>
      <w:bookmarkEnd w:id="82"/>
      <w:r>
        <w:rPr>
          <w:rFonts w:hint="eastAsia"/>
          <w:b w:val="0"/>
          <w:spacing w:val="16"/>
          <w:sz w:val="21"/>
          <w:szCs w:val="21"/>
        </w:rPr>
        <w:t>投标文件的澄清</w:t>
      </w:r>
    </w:p>
    <w:p w:rsidR="001F6D45" w:rsidRDefault="00B964B3">
      <w:pPr>
        <w:pStyle w:val="a6"/>
        <w:numPr>
          <w:ilvl w:val="2"/>
          <w:numId w:val="30"/>
        </w:numPr>
        <w:tabs>
          <w:tab w:val="left" w:pos="1428"/>
        </w:tabs>
        <w:spacing w:before="2" w:line="242" w:lineRule="auto"/>
        <w:ind w:right="308" w:firstLine="482"/>
        <w:rPr>
          <w:spacing w:val="16"/>
          <w:sz w:val="21"/>
          <w:szCs w:val="21"/>
        </w:rPr>
      </w:pPr>
      <w:r>
        <w:rPr>
          <w:rFonts w:hint="eastAsia"/>
          <w:spacing w:val="16"/>
          <w:sz w:val="21"/>
          <w:szCs w:val="21"/>
        </w:rPr>
        <w:t>在评审过程中，招标小组可以书面形式要求供应商对投标文件中含义不明确、  对同类问题表述不一致或者有明显文字和计算错误的内容作必要的澄清、说明或补正。澄清、说明或补正应以书面方式进行。招标小组不接受供应商主动提出的澄清、说明或补正。</w:t>
      </w:r>
    </w:p>
    <w:p w:rsidR="001F6D45" w:rsidRDefault="00B964B3">
      <w:pPr>
        <w:pStyle w:val="a6"/>
        <w:numPr>
          <w:ilvl w:val="2"/>
          <w:numId w:val="30"/>
        </w:numPr>
        <w:tabs>
          <w:tab w:val="left" w:pos="1428"/>
        </w:tabs>
        <w:spacing w:before="2" w:line="242" w:lineRule="auto"/>
        <w:ind w:right="424" w:firstLine="482"/>
        <w:rPr>
          <w:spacing w:val="16"/>
          <w:sz w:val="21"/>
          <w:szCs w:val="21"/>
        </w:rPr>
      </w:pPr>
      <w:r>
        <w:rPr>
          <w:rFonts w:hint="eastAsia"/>
          <w:spacing w:val="16"/>
          <w:sz w:val="21"/>
          <w:szCs w:val="21"/>
        </w:rPr>
        <w:t>澄清、说明或补正不得超出投标文件的范围且不得改变投标文件的实质性内容， 并构成投标文件的组成部分。</w:t>
      </w:r>
    </w:p>
    <w:p w:rsidR="001F6D45" w:rsidRDefault="00B964B3">
      <w:pPr>
        <w:pStyle w:val="a6"/>
        <w:numPr>
          <w:ilvl w:val="2"/>
          <w:numId w:val="30"/>
        </w:numPr>
        <w:tabs>
          <w:tab w:val="left" w:pos="1428"/>
        </w:tabs>
        <w:spacing w:before="2" w:line="244" w:lineRule="auto"/>
        <w:ind w:right="424" w:firstLine="482"/>
        <w:rPr>
          <w:spacing w:val="16"/>
          <w:sz w:val="21"/>
          <w:szCs w:val="21"/>
        </w:rPr>
      </w:pPr>
      <w:r>
        <w:rPr>
          <w:rFonts w:hint="eastAsia"/>
          <w:spacing w:val="16"/>
          <w:sz w:val="21"/>
          <w:szCs w:val="21"/>
        </w:rPr>
        <w:t>招标小组对供应商提交的澄清、说明或补正有疑问的，可以要求供应商进一步澄清、说明或补正， 直至满足招标小组的要求。</w:t>
      </w:r>
    </w:p>
    <w:p w:rsidR="001F6D45" w:rsidRDefault="00B964B3">
      <w:pPr>
        <w:pStyle w:val="a6"/>
        <w:numPr>
          <w:ilvl w:val="2"/>
          <w:numId w:val="30"/>
        </w:numPr>
        <w:tabs>
          <w:tab w:val="left" w:pos="1356"/>
        </w:tabs>
        <w:spacing w:line="242" w:lineRule="auto"/>
        <w:ind w:right="424" w:firstLine="482"/>
        <w:jc w:val="both"/>
        <w:rPr>
          <w:sz w:val="21"/>
          <w:szCs w:val="21"/>
        </w:rPr>
      </w:pPr>
      <w:r>
        <w:rPr>
          <w:rFonts w:hint="eastAsia"/>
          <w:spacing w:val="16"/>
          <w:sz w:val="21"/>
          <w:szCs w:val="21"/>
        </w:rPr>
        <w:t>若招标小组认为供应商的报价明显低于其他通过符合性审查供应商的报价，  有可能影响产品质量或者不能诚信履约的，应当要求其在评审现场合理的时间内提供书面</w:t>
      </w:r>
      <w:r>
        <w:rPr>
          <w:rFonts w:hint="eastAsia"/>
          <w:spacing w:val="6"/>
          <w:sz w:val="21"/>
          <w:szCs w:val="21"/>
        </w:rPr>
        <w:t>说明， 必要时提交相关证明材料；供应商不能证明其报价合理性的， 招标小组应当将</w:t>
      </w:r>
      <w:r>
        <w:rPr>
          <w:rFonts w:hint="eastAsia"/>
          <w:spacing w:val="25"/>
          <w:sz w:val="21"/>
          <w:szCs w:val="21"/>
        </w:rPr>
        <w:t>其作为无效投标文件处理。</w:t>
      </w:r>
    </w:p>
    <w:p w:rsidR="001F6D45" w:rsidRDefault="001F6D45">
      <w:pPr>
        <w:spacing w:line="242" w:lineRule="auto"/>
        <w:jc w:val="both"/>
        <w:rPr>
          <w:sz w:val="21"/>
          <w:szCs w:val="21"/>
        </w:rPr>
        <w:sectPr w:rsidR="001F6D45">
          <w:pgSz w:w="11910" w:h="16840"/>
          <w:pgMar w:top="1340" w:right="1020" w:bottom="1160" w:left="1200" w:header="957" w:footer="975" w:gutter="0"/>
          <w:cols w:space="720"/>
        </w:sectPr>
      </w:pPr>
    </w:p>
    <w:p w:rsidR="001F6D45" w:rsidRDefault="00B964B3">
      <w:pPr>
        <w:pStyle w:val="4"/>
        <w:numPr>
          <w:ilvl w:val="1"/>
          <w:numId w:val="30"/>
        </w:numPr>
        <w:tabs>
          <w:tab w:val="left" w:pos="711"/>
        </w:tabs>
        <w:spacing w:before="61"/>
        <w:ind w:left="710" w:hanging="493"/>
        <w:rPr>
          <w:b w:val="0"/>
          <w:sz w:val="21"/>
          <w:szCs w:val="21"/>
        </w:rPr>
      </w:pPr>
      <w:bookmarkStart w:id="83" w:name="第六章___资格审查与评审标准"/>
      <w:bookmarkStart w:id="84" w:name="2.3价格扣除和评审报价_"/>
      <w:bookmarkEnd w:id="83"/>
      <w:bookmarkEnd w:id="84"/>
      <w:r>
        <w:rPr>
          <w:rFonts w:hint="eastAsia"/>
          <w:b w:val="0"/>
          <w:sz w:val="21"/>
          <w:szCs w:val="21"/>
        </w:rPr>
        <w:lastRenderedPageBreak/>
        <w:t>价格扣除和评审报价</w:t>
      </w:r>
    </w:p>
    <w:p w:rsidR="001F6D45" w:rsidRDefault="00B964B3">
      <w:pPr>
        <w:pStyle w:val="a6"/>
        <w:numPr>
          <w:ilvl w:val="2"/>
          <w:numId w:val="30"/>
        </w:numPr>
        <w:tabs>
          <w:tab w:val="left" w:pos="1354"/>
        </w:tabs>
        <w:spacing w:before="4"/>
        <w:ind w:left="1353" w:hanging="654"/>
        <w:jc w:val="both"/>
        <w:rPr>
          <w:sz w:val="21"/>
          <w:szCs w:val="21"/>
        </w:rPr>
      </w:pPr>
      <w:r>
        <w:rPr>
          <w:rFonts w:hint="eastAsia"/>
          <w:sz w:val="21"/>
          <w:szCs w:val="21"/>
        </w:rPr>
        <w:t>价格扣除</w:t>
      </w:r>
    </w:p>
    <w:p w:rsidR="001F6D45" w:rsidRDefault="00B964B3">
      <w:pPr>
        <w:pStyle w:val="a3"/>
        <w:spacing w:before="2" w:line="242" w:lineRule="auto"/>
        <w:ind w:left="218" w:right="424" w:firstLine="482"/>
        <w:jc w:val="both"/>
      </w:pPr>
      <w:r>
        <w:rPr>
          <w:rFonts w:hint="eastAsia"/>
        </w:rPr>
        <w:t>供应商为中小企业的，对所报的小型和微型企业产品的价格给予 6%的扣除，用扣除后的价格参与评审。参加采购活动的中小企业，</w:t>
      </w:r>
      <w:r w:rsidR="00AB5CF0">
        <w:rPr>
          <w:rFonts w:hint="eastAsia"/>
        </w:rPr>
        <w:t xml:space="preserve"> </w:t>
      </w:r>
      <w:r>
        <w:rPr>
          <w:rFonts w:hint="eastAsia"/>
        </w:rPr>
        <w:t>应当按照《政府采购促进中小企业发展暂行办法》（ 财库〔2011 〕181 号） 的规定提供《中小企业声明函》（ 中小企业划型标准详见《关于印发中小企业划型标准规定的通知》工信部联企业〔2011〕</w:t>
      </w:r>
      <w:r w:rsidR="00AB5CF0">
        <w:rPr>
          <w:rFonts w:hint="eastAsia"/>
        </w:rPr>
        <w:t>300</w:t>
      </w:r>
      <w:r>
        <w:rPr>
          <w:rFonts w:hint="eastAsia"/>
        </w:rPr>
        <w:t>号）。供应商为大型企业的不适用本款规定。供应商为联合体的， 联合体各方均应为中小企业，否则不适用本款规定。</w:t>
      </w:r>
    </w:p>
    <w:p w:rsidR="001F6D45" w:rsidRDefault="00B964B3">
      <w:pPr>
        <w:pStyle w:val="a3"/>
        <w:spacing w:before="4" w:line="242" w:lineRule="auto"/>
        <w:ind w:left="218" w:right="304" w:firstLine="482"/>
      </w:pPr>
      <w:r>
        <w:rPr>
          <w:rFonts w:hint="eastAsia"/>
        </w:rPr>
        <w:t>根据财政部司法部《关于政府采购支持监狱企业发展有关问题的通知》（  财库〔2014〕68 号）规定，本项目在评审中对监狱企业作为供应商所提供的本企业生产的产品的价格给予 6%的扣除。监狱企业参加政府采购活动时，应当提供由省级以上监狱管理局、戒毒管理局(含新疆生产建设兵团)出具的属于监狱企业的证明文件。</w:t>
      </w:r>
    </w:p>
    <w:p w:rsidR="001F6D45" w:rsidRDefault="00B964B3">
      <w:pPr>
        <w:pStyle w:val="a3"/>
        <w:spacing w:before="1"/>
        <w:ind w:left="700"/>
      </w:pPr>
      <w:r>
        <w:rPr>
          <w:rFonts w:hint="eastAsia"/>
        </w:rPr>
        <w:t>根据财政部民政部中国残疾人联合会《关于促进残疾人就业政府采购政策的通知》</w:t>
      </w:r>
    </w:p>
    <w:p w:rsidR="001F6D45" w:rsidRDefault="00B964B3">
      <w:pPr>
        <w:pStyle w:val="a3"/>
        <w:spacing w:before="4" w:line="242" w:lineRule="auto"/>
        <w:ind w:left="218" w:right="424"/>
        <w:jc w:val="both"/>
      </w:pPr>
      <w:r>
        <w:rPr>
          <w:rFonts w:hint="eastAsia"/>
        </w:rPr>
        <w:t>（ 财库〔2017〕141 号） 规定， 本项目在评审中对残疾人福利性单位提供本单位制造的货物、承担的工程或者服务， 或者提供其他残疾人福利性单位制造的货物（ 不包括使用非残疾人福利性单位注册商标的货物）的价格给予 6% 的扣除。残疾人福利性单位参加政府采购活动时， 应当提供《残疾人福利性单位声明函》。</w:t>
      </w:r>
    </w:p>
    <w:p w:rsidR="001F6D45" w:rsidRDefault="00B964B3">
      <w:pPr>
        <w:pStyle w:val="a3"/>
        <w:spacing w:before="3" w:line="242" w:lineRule="auto"/>
        <w:ind w:left="218" w:right="424" w:firstLine="482"/>
        <w:jc w:val="both"/>
      </w:pPr>
      <w:r>
        <w:rPr>
          <w:rFonts w:hint="eastAsia"/>
        </w:rPr>
        <w:t>同一供应商（ 包括联合体），中小微企业产品、监狱企业产品、残疾人福利性单位产品价格扣除优惠只享受一次，不得重复享受。如本项目专门面向中小企业或小微企业采购的， 评审中价格将均不予扣除。</w:t>
      </w:r>
    </w:p>
    <w:p w:rsidR="001F6D45" w:rsidRDefault="00B964B3">
      <w:pPr>
        <w:pStyle w:val="a6"/>
        <w:numPr>
          <w:ilvl w:val="2"/>
          <w:numId w:val="30"/>
        </w:numPr>
        <w:tabs>
          <w:tab w:val="left" w:pos="1421"/>
        </w:tabs>
        <w:ind w:left="1420" w:hanging="728"/>
        <w:jc w:val="both"/>
        <w:rPr>
          <w:sz w:val="21"/>
          <w:szCs w:val="21"/>
        </w:rPr>
      </w:pPr>
      <w:r>
        <w:rPr>
          <w:rFonts w:hint="eastAsia"/>
          <w:sz w:val="21"/>
          <w:szCs w:val="21"/>
        </w:rPr>
        <w:t>评审报价=报价-价格扣除</w:t>
      </w:r>
    </w:p>
    <w:p w:rsidR="001F6D45" w:rsidRDefault="00B964B3">
      <w:pPr>
        <w:pStyle w:val="4"/>
        <w:numPr>
          <w:ilvl w:val="1"/>
          <w:numId w:val="30"/>
        </w:numPr>
        <w:tabs>
          <w:tab w:val="left" w:pos="780"/>
        </w:tabs>
        <w:spacing w:before="7"/>
        <w:rPr>
          <w:b w:val="0"/>
          <w:sz w:val="21"/>
          <w:szCs w:val="21"/>
        </w:rPr>
      </w:pPr>
      <w:bookmarkStart w:id="85" w:name="2.4_评审结果"/>
      <w:bookmarkEnd w:id="85"/>
      <w:r>
        <w:rPr>
          <w:rFonts w:hint="eastAsia"/>
          <w:b w:val="0"/>
          <w:sz w:val="21"/>
          <w:szCs w:val="21"/>
        </w:rPr>
        <w:t>评审结果</w:t>
      </w:r>
    </w:p>
    <w:p w:rsidR="001F6D45" w:rsidRDefault="00B964B3">
      <w:pPr>
        <w:pStyle w:val="a6"/>
        <w:numPr>
          <w:ilvl w:val="2"/>
          <w:numId w:val="30"/>
        </w:numPr>
        <w:tabs>
          <w:tab w:val="left" w:pos="1356"/>
        </w:tabs>
        <w:spacing w:before="2" w:line="244" w:lineRule="auto"/>
        <w:ind w:right="424" w:firstLine="482"/>
        <w:rPr>
          <w:sz w:val="21"/>
          <w:szCs w:val="21"/>
        </w:rPr>
      </w:pPr>
      <w:r>
        <w:rPr>
          <w:rFonts w:hint="eastAsia"/>
          <w:sz w:val="21"/>
          <w:szCs w:val="21"/>
        </w:rPr>
        <w:t>评审结果按评审报价由低到高的顺序排列。若出现评审报价相同的情况， 所报节能产品和环境标志产品者优先。若均相同由招标小组投票推荐。</w:t>
      </w:r>
    </w:p>
    <w:p w:rsidR="001F6D45" w:rsidRDefault="00B964B3">
      <w:pPr>
        <w:pStyle w:val="a6"/>
        <w:numPr>
          <w:ilvl w:val="2"/>
          <w:numId w:val="30"/>
        </w:numPr>
        <w:tabs>
          <w:tab w:val="left" w:pos="1354"/>
        </w:tabs>
        <w:spacing w:line="265" w:lineRule="exact"/>
        <w:ind w:left="1353" w:hanging="654"/>
        <w:rPr>
          <w:sz w:val="21"/>
          <w:szCs w:val="21"/>
        </w:rPr>
      </w:pPr>
      <w:r>
        <w:rPr>
          <w:rFonts w:hint="eastAsia"/>
          <w:sz w:val="21"/>
          <w:szCs w:val="21"/>
        </w:rPr>
        <w:t>招标小组完成评审后， 应当向采购人提交书面评审报告和成交候选人名单。</w:t>
      </w:r>
    </w:p>
    <w:p w:rsidR="001F6D45" w:rsidRDefault="001F6D45">
      <w:pPr>
        <w:spacing w:line="265" w:lineRule="exact"/>
        <w:rPr>
          <w:sz w:val="21"/>
          <w:szCs w:val="21"/>
        </w:rPr>
        <w:sectPr w:rsidR="001F6D45">
          <w:pgSz w:w="11910" w:h="16840"/>
          <w:pgMar w:top="1340" w:right="1020" w:bottom="1160" w:left="1200" w:header="957" w:footer="975" w:gutter="0"/>
          <w:cols w:space="720"/>
        </w:sectPr>
      </w:pPr>
    </w:p>
    <w:p w:rsidR="001F6D45" w:rsidRDefault="00B964B3">
      <w:pPr>
        <w:pStyle w:val="10"/>
        <w:tabs>
          <w:tab w:val="left" w:pos="1987"/>
        </w:tabs>
        <w:spacing w:before="62"/>
        <w:rPr>
          <w:sz w:val="28"/>
          <w:szCs w:val="28"/>
        </w:rPr>
      </w:pPr>
      <w:bookmarkStart w:id="86" w:name="_bookmark23"/>
      <w:bookmarkEnd w:id="86"/>
      <w:r>
        <w:rPr>
          <w:rFonts w:hint="eastAsia"/>
          <w:sz w:val="28"/>
          <w:szCs w:val="28"/>
        </w:rPr>
        <w:lastRenderedPageBreak/>
        <w:t>第六章</w:t>
      </w:r>
      <w:r>
        <w:rPr>
          <w:rFonts w:hint="eastAsia"/>
          <w:sz w:val="28"/>
          <w:szCs w:val="28"/>
        </w:rPr>
        <w:tab/>
        <w:t>资格审查与评审标准</w:t>
      </w:r>
    </w:p>
    <w:p w:rsidR="001F6D45" w:rsidRDefault="001F6D45">
      <w:pPr>
        <w:pStyle w:val="a3"/>
        <w:spacing w:before="7"/>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1984"/>
        <w:gridCol w:w="5812"/>
      </w:tblGrid>
      <w:tr w:rsidR="001F6D45">
        <w:trPr>
          <w:trHeight w:val="285"/>
        </w:trPr>
        <w:tc>
          <w:tcPr>
            <w:tcW w:w="1555" w:type="dxa"/>
          </w:tcPr>
          <w:p w:rsidR="001F6D45" w:rsidRDefault="00B964B3">
            <w:pPr>
              <w:pStyle w:val="TableParagraph"/>
              <w:spacing w:before="7" w:line="257" w:lineRule="exact"/>
              <w:ind w:left="107"/>
              <w:rPr>
                <w:sz w:val="21"/>
                <w:szCs w:val="21"/>
              </w:rPr>
            </w:pPr>
            <w:r>
              <w:rPr>
                <w:rFonts w:hint="eastAsia"/>
                <w:sz w:val="21"/>
                <w:szCs w:val="21"/>
              </w:rPr>
              <w:t>条款</w:t>
            </w:r>
          </w:p>
        </w:tc>
        <w:tc>
          <w:tcPr>
            <w:tcW w:w="1984" w:type="dxa"/>
          </w:tcPr>
          <w:p w:rsidR="001F6D45" w:rsidRDefault="00B964B3">
            <w:pPr>
              <w:pStyle w:val="TableParagraph"/>
              <w:spacing w:before="7" w:line="257" w:lineRule="exact"/>
              <w:ind w:left="108"/>
              <w:rPr>
                <w:sz w:val="21"/>
                <w:szCs w:val="21"/>
              </w:rPr>
            </w:pPr>
            <w:r>
              <w:rPr>
                <w:rFonts w:hint="eastAsia"/>
                <w:sz w:val="21"/>
                <w:szCs w:val="21"/>
              </w:rPr>
              <w:t>评审因素</w:t>
            </w:r>
          </w:p>
        </w:tc>
        <w:tc>
          <w:tcPr>
            <w:tcW w:w="5812" w:type="dxa"/>
          </w:tcPr>
          <w:p w:rsidR="001F6D45" w:rsidRDefault="00B964B3">
            <w:pPr>
              <w:pStyle w:val="TableParagraph"/>
              <w:spacing w:before="7" w:line="257" w:lineRule="exact"/>
              <w:ind w:left="106"/>
              <w:rPr>
                <w:sz w:val="21"/>
                <w:szCs w:val="21"/>
              </w:rPr>
            </w:pPr>
            <w:r>
              <w:rPr>
                <w:rFonts w:hint="eastAsia"/>
                <w:sz w:val="21"/>
                <w:szCs w:val="21"/>
              </w:rPr>
              <w:t>评审标准</w:t>
            </w:r>
          </w:p>
        </w:tc>
      </w:tr>
      <w:tr w:rsidR="001F6D45">
        <w:trPr>
          <w:trHeight w:val="285"/>
        </w:trPr>
        <w:tc>
          <w:tcPr>
            <w:tcW w:w="1555" w:type="dxa"/>
          </w:tcPr>
          <w:p w:rsidR="001F6D45" w:rsidRDefault="00B964B3">
            <w:pPr>
              <w:pStyle w:val="TableParagraph"/>
              <w:spacing w:before="8" w:line="257" w:lineRule="exact"/>
              <w:ind w:left="107"/>
              <w:rPr>
                <w:sz w:val="21"/>
                <w:szCs w:val="21"/>
              </w:rPr>
            </w:pPr>
            <w:r>
              <w:rPr>
                <w:rFonts w:hint="eastAsia"/>
                <w:sz w:val="21"/>
                <w:szCs w:val="21"/>
              </w:rPr>
              <w:t>条款</w:t>
            </w:r>
          </w:p>
        </w:tc>
        <w:tc>
          <w:tcPr>
            <w:tcW w:w="1984" w:type="dxa"/>
          </w:tcPr>
          <w:p w:rsidR="001F6D45" w:rsidRDefault="00B964B3">
            <w:pPr>
              <w:pStyle w:val="TableParagraph"/>
              <w:spacing w:before="8" w:line="257" w:lineRule="exact"/>
              <w:ind w:left="108"/>
              <w:rPr>
                <w:sz w:val="21"/>
                <w:szCs w:val="21"/>
              </w:rPr>
            </w:pPr>
            <w:r>
              <w:rPr>
                <w:rFonts w:hint="eastAsia"/>
                <w:sz w:val="21"/>
                <w:szCs w:val="21"/>
              </w:rPr>
              <w:t>评审因素</w:t>
            </w:r>
          </w:p>
        </w:tc>
        <w:tc>
          <w:tcPr>
            <w:tcW w:w="5812" w:type="dxa"/>
          </w:tcPr>
          <w:p w:rsidR="001F6D45" w:rsidRDefault="00B964B3">
            <w:pPr>
              <w:pStyle w:val="TableParagraph"/>
              <w:spacing w:before="8" w:line="257" w:lineRule="exact"/>
              <w:ind w:left="106"/>
              <w:rPr>
                <w:sz w:val="21"/>
                <w:szCs w:val="21"/>
              </w:rPr>
            </w:pPr>
            <w:r>
              <w:rPr>
                <w:rFonts w:hint="eastAsia"/>
                <w:sz w:val="21"/>
                <w:szCs w:val="21"/>
              </w:rPr>
              <w:t>评审标准</w:t>
            </w:r>
          </w:p>
        </w:tc>
      </w:tr>
      <w:tr w:rsidR="001F6D45">
        <w:trPr>
          <w:trHeight w:val="285"/>
        </w:trPr>
        <w:tc>
          <w:tcPr>
            <w:tcW w:w="1555" w:type="dxa"/>
            <w:vMerge w:val="restart"/>
          </w:tcPr>
          <w:p w:rsidR="001F6D45" w:rsidRDefault="001F6D45">
            <w:pPr>
              <w:pStyle w:val="TableParagraph"/>
              <w:rPr>
                <w:sz w:val="21"/>
                <w:szCs w:val="21"/>
              </w:rPr>
            </w:pPr>
          </w:p>
          <w:p w:rsidR="001F6D45" w:rsidRDefault="001F6D45">
            <w:pPr>
              <w:pStyle w:val="TableParagraph"/>
              <w:rPr>
                <w:sz w:val="21"/>
                <w:szCs w:val="21"/>
              </w:rPr>
            </w:pPr>
          </w:p>
          <w:p w:rsidR="001F6D45" w:rsidRDefault="00B964B3">
            <w:pPr>
              <w:pStyle w:val="TableParagraph"/>
              <w:spacing w:line="242" w:lineRule="auto"/>
              <w:ind w:left="107" w:right="124"/>
              <w:rPr>
                <w:sz w:val="21"/>
                <w:szCs w:val="21"/>
              </w:rPr>
            </w:pPr>
            <w:r>
              <w:rPr>
                <w:rFonts w:hint="eastAsia"/>
                <w:sz w:val="21"/>
                <w:szCs w:val="21"/>
              </w:rPr>
              <w:t>1 、资格性审查标准</w:t>
            </w:r>
          </w:p>
        </w:tc>
        <w:tc>
          <w:tcPr>
            <w:tcW w:w="1984" w:type="dxa"/>
          </w:tcPr>
          <w:p w:rsidR="001F6D45" w:rsidRDefault="00B964B3">
            <w:pPr>
              <w:pStyle w:val="TableParagraph"/>
              <w:spacing w:before="8" w:line="257" w:lineRule="exact"/>
              <w:ind w:left="108"/>
              <w:rPr>
                <w:sz w:val="21"/>
                <w:szCs w:val="21"/>
              </w:rPr>
            </w:pPr>
            <w:r>
              <w:rPr>
                <w:rFonts w:hint="eastAsia"/>
                <w:sz w:val="21"/>
                <w:szCs w:val="21"/>
              </w:rPr>
              <w:t>营业执照</w:t>
            </w:r>
          </w:p>
        </w:tc>
        <w:tc>
          <w:tcPr>
            <w:tcW w:w="5812" w:type="dxa"/>
          </w:tcPr>
          <w:p w:rsidR="001F6D45" w:rsidRDefault="00B964B3">
            <w:pPr>
              <w:pStyle w:val="TableParagraph"/>
              <w:spacing w:before="8" w:line="257" w:lineRule="exact"/>
              <w:ind w:left="106"/>
              <w:rPr>
                <w:sz w:val="21"/>
                <w:szCs w:val="21"/>
              </w:rPr>
            </w:pPr>
            <w:r>
              <w:rPr>
                <w:rFonts w:hint="eastAsia"/>
                <w:sz w:val="21"/>
                <w:szCs w:val="21"/>
              </w:rPr>
              <w:t>具备有效的营业执照</w:t>
            </w:r>
          </w:p>
        </w:tc>
      </w:tr>
      <w:tr w:rsidR="001F6D45">
        <w:trPr>
          <w:trHeight w:val="285"/>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8" w:line="257" w:lineRule="exact"/>
              <w:ind w:left="108"/>
              <w:rPr>
                <w:sz w:val="21"/>
                <w:szCs w:val="21"/>
              </w:rPr>
            </w:pPr>
            <w:r>
              <w:rPr>
                <w:rFonts w:hint="eastAsia"/>
                <w:sz w:val="21"/>
                <w:szCs w:val="21"/>
              </w:rPr>
              <w:t>财务状况报告</w:t>
            </w:r>
          </w:p>
        </w:tc>
        <w:tc>
          <w:tcPr>
            <w:tcW w:w="5812" w:type="dxa"/>
          </w:tcPr>
          <w:p w:rsidR="001F6D45" w:rsidRDefault="00B964B3">
            <w:pPr>
              <w:pStyle w:val="TableParagraph"/>
              <w:spacing w:before="8" w:line="257" w:lineRule="exact"/>
              <w:ind w:left="106"/>
              <w:rPr>
                <w:sz w:val="21"/>
                <w:szCs w:val="21"/>
              </w:rPr>
            </w:pPr>
            <w:r>
              <w:rPr>
                <w:rFonts w:hint="eastAsia"/>
                <w:sz w:val="21"/>
                <w:szCs w:val="21"/>
              </w:rPr>
              <w:t>符合投标人须知前附表的规定</w:t>
            </w:r>
          </w:p>
        </w:tc>
      </w:tr>
      <w:tr w:rsidR="001F6D45">
        <w:trPr>
          <w:trHeight w:val="285"/>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6" w:line="259" w:lineRule="exact"/>
              <w:ind w:left="108"/>
              <w:rPr>
                <w:sz w:val="21"/>
                <w:szCs w:val="21"/>
              </w:rPr>
            </w:pPr>
            <w:r>
              <w:rPr>
                <w:rFonts w:hint="eastAsia"/>
                <w:sz w:val="21"/>
                <w:szCs w:val="21"/>
              </w:rPr>
              <w:t>其他要求</w:t>
            </w:r>
          </w:p>
        </w:tc>
        <w:tc>
          <w:tcPr>
            <w:tcW w:w="5812" w:type="dxa"/>
          </w:tcPr>
          <w:p w:rsidR="001F6D45" w:rsidRDefault="00B964B3">
            <w:pPr>
              <w:pStyle w:val="TableParagraph"/>
              <w:spacing w:before="6" w:line="259" w:lineRule="exact"/>
              <w:ind w:left="106"/>
              <w:rPr>
                <w:sz w:val="21"/>
                <w:szCs w:val="21"/>
              </w:rPr>
            </w:pPr>
            <w:r>
              <w:rPr>
                <w:rFonts w:hint="eastAsia"/>
                <w:sz w:val="21"/>
                <w:szCs w:val="21"/>
              </w:rPr>
              <w:t>符合投标人须知前附表的规定</w:t>
            </w:r>
          </w:p>
        </w:tc>
      </w:tr>
      <w:tr w:rsidR="001F6D45">
        <w:trPr>
          <w:trHeight w:val="285"/>
        </w:trPr>
        <w:tc>
          <w:tcPr>
            <w:tcW w:w="1555" w:type="dxa"/>
            <w:vMerge w:val="restart"/>
          </w:tcPr>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rPr>
                <w:sz w:val="21"/>
                <w:szCs w:val="21"/>
              </w:rPr>
            </w:pPr>
          </w:p>
          <w:p w:rsidR="001F6D45" w:rsidRDefault="001F6D45">
            <w:pPr>
              <w:pStyle w:val="TableParagraph"/>
              <w:spacing w:before="2"/>
              <w:rPr>
                <w:sz w:val="21"/>
                <w:szCs w:val="21"/>
              </w:rPr>
            </w:pPr>
          </w:p>
          <w:p w:rsidR="001F6D45" w:rsidRDefault="00B964B3">
            <w:pPr>
              <w:pStyle w:val="TableParagraph"/>
              <w:spacing w:line="244" w:lineRule="auto"/>
              <w:ind w:left="107" w:right="124"/>
              <w:rPr>
                <w:sz w:val="21"/>
                <w:szCs w:val="21"/>
              </w:rPr>
            </w:pPr>
            <w:r>
              <w:rPr>
                <w:rFonts w:hint="eastAsia"/>
                <w:sz w:val="21"/>
                <w:szCs w:val="21"/>
              </w:rPr>
              <w:t>2 、符合性审查标准</w:t>
            </w:r>
          </w:p>
        </w:tc>
        <w:tc>
          <w:tcPr>
            <w:tcW w:w="1984" w:type="dxa"/>
          </w:tcPr>
          <w:p w:rsidR="001F6D45" w:rsidRDefault="00B964B3">
            <w:pPr>
              <w:pStyle w:val="TableParagraph"/>
              <w:spacing w:before="6" w:line="258" w:lineRule="exact"/>
              <w:ind w:left="108"/>
              <w:rPr>
                <w:sz w:val="21"/>
                <w:szCs w:val="21"/>
              </w:rPr>
            </w:pPr>
            <w:r>
              <w:rPr>
                <w:rFonts w:hint="eastAsia"/>
                <w:sz w:val="21"/>
                <w:szCs w:val="21"/>
              </w:rPr>
              <w:t>供应商名称</w:t>
            </w:r>
          </w:p>
        </w:tc>
        <w:tc>
          <w:tcPr>
            <w:tcW w:w="5812" w:type="dxa"/>
          </w:tcPr>
          <w:p w:rsidR="001F6D45" w:rsidRDefault="00B964B3">
            <w:pPr>
              <w:pStyle w:val="TableParagraph"/>
              <w:spacing w:before="6" w:line="258" w:lineRule="exact"/>
              <w:ind w:left="106"/>
              <w:rPr>
                <w:sz w:val="21"/>
                <w:szCs w:val="21"/>
              </w:rPr>
            </w:pPr>
            <w:r>
              <w:rPr>
                <w:rFonts w:hint="eastAsia"/>
                <w:sz w:val="21"/>
                <w:szCs w:val="21"/>
              </w:rPr>
              <w:t>与营业执照、资格证书一致</w:t>
            </w:r>
          </w:p>
        </w:tc>
      </w:tr>
      <w:tr w:rsidR="001F6D45">
        <w:trPr>
          <w:trHeight w:val="305"/>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1" w:line="270" w:lineRule="atLeast"/>
              <w:ind w:left="108" w:right="126"/>
              <w:rPr>
                <w:sz w:val="21"/>
                <w:szCs w:val="21"/>
              </w:rPr>
            </w:pPr>
            <w:r>
              <w:rPr>
                <w:rFonts w:hint="eastAsia"/>
                <w:sz w:val="21"/>
                <w:szCs w:val="21"/>
              </w:rPr>
              <w:t>投标文件签字盖章</w:t>
            </w:r>
          </w:p>
        </w:tc>
        <w:tc>
          <w:tcPr>
            <w:tcW w:w="5812" w:type="dxa"/>
          </w:tcPr>
          <w:p w:rsidR="001F6D45" w:rsidRDefault="00B964B3">
            <w:pPr>
              <w:pStyle w:val="TableParagraph"/>
              <w:spacing w:before="136"/>
              <w:ind w:left="106"/>
              <w:rPr>
                <w:sz w:val="21"/>
                <w:szCs w:val="21"/>
              </w:rPr>
            </w:pPr>
            <w:r>
              <w:rPr>
                <w:rFonts w:hint="eastAsia"/>
                <w:sz w:val="21"/>
                <w:szCs w:val="21"/>
              </w:rPr>
              <w:t>符合谈判文件要求。</w:t>
            </w:r>
          </w:p>
        </w:tc>
      </w:tr>
      <w:tr w:rsidR="001F6D45">
        <w:trPr>
          <w:trHeight w:val="544"/>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136"/>
              <w:ind w:left="108"/>
              <w:rPr>
                <w:sz w:val="21"/>
                <w:szCs w:val="21"/>
              </w:rPr>
            </w:pPr>
            <w:r>
              <w:rPr>
                <w:rFonts w:hint="eastAsia"/>
                <w:sz w:val="21"/>
                <w:szCs w:val="21"/>
              </w:rPr>
              <w:t>报价</w:t>
            </w:r>
          </w:p>
        </w:tc>
        <w:tc>
          <w:tcPr>
            <w:tcW w:w="5812" w:type="dxa"/>
          </w:tcPr>
          <w:p w:rsidR="001F6D45" w:rsidRDefault="00B964B3">
            <w:pPr>
              <w:pStyle w:val="TableParagraph"/>
              <w:spacing w:line="268" w:lineRule="exact"/>
              <w:ind w:left="106"/>
              <w:rPr>
                <w:sz w:val="21"/>
                <w:szCs w:val="21"/>
              </w:rPr>
            </w:pPr>
            <w:r>
              <w:rPr>
                <w:rFonts w:hint="eastAsia"/>
                <w:sz w:val="21"/>
                <w:szCs w:val="21"/>
              </w:rPr>
              <w:t>只能有一个有效报价，且报价未超过预算控制价，并按</w:t>
            </w:r>
          </w:p>
          <w:p w:rsidR="001F6D45" w:rsidRDefault="00B964B3">
            <w:pPr>
              <w:pStyle w:val="TableParagraph"/>
              <w:spacing w:before="4" w:line="251" w:lineRule="exact"/>
              <w:ind w:left="106"/>
              <w:rPr>
                <w:sz w:val="21"/>
                <w:szCs w:val="21"/>
              </w:rPr>
            </w:pPr>
            <w:r>
              <w:rPr>
                <w:rFonts w:hint="eastAsia"/>
                <w:sz w:val="21"/>
                <w:szCs w:val="21"/>
              </w:rPr>
              <w:t>规定填报报价表一览表、报价明细表。</w:t>
            </w:r>
          </w:p>
        </w:tc>
      </w:tr>
      <w:tr w:rsidR="001F6D45">
        <w:trPr>
          <w:trHeight w:val="285"/>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6" w:line="258" w:lineRule="exact"/>
              <w:ind w:left="108"/>
              <w:rPr>
                <w:sz w:val="21"/>
                <w:szCs w:val="21"/>
              </w:rPr>
            </w:pPr>
            <w:r>
              <w:rPr>
                <w:rFonts w:hint="eastAsia"/>
                <w:sz w:val="21"/>
                <w:szCs w:val="21"/>
              </w:rPr>
              <w:t>投标文件有效期</w:t>
            </w:r>
          </w:p>
        </w:tc>
        <w:tc>
          <w:tcPr>
            <w:tcW w:w="5812" w:type="dxa"/>
          </w:tcPr>
          <w:p w:rsidR="001F6D45" w:rsidRDefault="00B964B3">
            <w:pPr>
              <w:pStyle w:val="TableParagraph"/>
              <w:spacing w:before="6" w:line="258" w:lineRule="exact"/>
              <w:ind w:left="106"/>
              <w:rPr>
                <w:sz w:val="21"/>
                <w:szCs w:val="21"/>
              </w:rPr>
            </w:pPr>
            <w:r>
              <w:rPr>
                <w:rFonts w:hint="eastAsia"/>
                <w:sz w:val="21"/>
                <w:szCs w:val="21"/>
              </w:rPr>
              <w:t>符合供应商须知前附表的规定</w:t>
            </w:r>
          </w:p>
        </w:tc>
      </w:tr>
      <w:tr w:rsidR="001F6D45">
        <w:trPr>
          <w:trHeight w:val="285"/>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7" w:line="258" w:lineRule="exact"/>
              <w:ind w:left="108"/>
              <w:rPr>
                <w:sz w:val="21"/>
                <w:szCs w:val="21"/>
              </w:rPr>
            </w:pPr>
            <w:r>
              <w:rPr>
                <w:rFonts w:hint="eastAsia"/>
                <w:sz w:val="21"/>
                <w:szCs w:val="21"/>
              </w:rPr>
              <w:t>交货期</w:t>
            </w:r>
          </w:p>
        </w:tc>
        <w:tc>
          <w:tcPr>
            <w:tcW w:w="5812" w:type="dxa"/>
          </w:tcPr>
          <w:p w:rsidR="001F6D45" w:rsidRDefault="00B964B3">
            <w:pPr>
              <w:pStyle w:val="TableParagraph"/>
              <w:spacing w:before="7" w:line="258" w:lineRule="exact"/>
              <w:ind w:left="106"/>
              <w:rPr>
                <w:sz w:val="21"/>
                <w:szCs w:val="21"/>
              </w:rPr>
            </w:pPr>
            <w:r>
              <w:rPr>
                <w:rFonts w:hint="eastAsia"/>
                <w:sz w:val="21"/>
                <w:szCs w:val="21"/>
              </w:rPr>
              <w:t>符合供应商须知前附表的规定</w:t>
            </w:r>
          </w:p>
        </w:tc>
      </w:tr>
      <w:tr w:rsidR="001F6D45">
        <w:trPr>
          <w:trHeight w:val="284"/>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7" w:line="258" w:lineRule="exact"/>
              <w:ind w:left="108"/>
              <w:rPr>
                <w:sz w:val="21"/>
                <w:szCs w:val="21"/>
              </w:rPr>
            </w:pPr>
            <w:r>
              <w:rPr>
                <w:rFonts w:hint="eastAsia"/>
                <w:sz w:val="21"/>
                <w:szCs w:val="21"/>
              </w:rPr>
              <w:t>质量</w:t>
            </w:r>
          </w:p>
        </w:tc>
        <w:tc>
          <w:tcPr>
            <w:tcW w:w="5812" w:type="dxa"/>
          </w:tcPr>
          <w:p w:rsidR="001F6D45" w:rsidRDefault="00B964B3">
            <w:pPr>
              <w:pStyle w:val="TableParagraph"/>
              <w:spacing w:before="7" w:line="258" w:lineRule="exact"/>
              <w:ind w:left="106"/>
              <w:rPr>
                <w:sz w:val="21"/>
                <w:szCs w:val="21"/>
              </w:rPr>
            </w:pPr>
            <w:r>
              <w:rPr>
                <w:rFonts w:hint="eastAsia"/>
                <w:sz w:val="21"/>
                <w:szCs w:val="21"/>
              </w:rPr>
              <w:t>符合供应商须知前附表的规定</w:t>
            </w:r>
          </w:p>
        </w:tc>
      </w:tr>
      <w:tr w:rsidR="001F6D45">
        <w:trPr>
          <w:trHeight w:val="285"/>
        </w:trPr>
        <w:tc>
          <w:tcPr>
            <w:tcW w:w="1555" w:type="dxa"/>
            <w:vMerge/>
            <w:tcBorders>
              <w:top w:val="nil"/>
            </w:tcBorders>
          </w:tcPr>
          <w:p w:rsidR="001F6D45" w:rsidRDefault="001F6D45">
            <w:pPr>
              <w:rPr>
                <w:sz w:val="21"/>
                <w:szCs w:val="21"/>
              </w:rPr>
            </w:pPr>
          </w:p>
        </w:tc>
        <w:tc>
          <w:tcPr>
            <w:tcW w:w="1984" w:type="dxa"/>
          </w:tcPr>
          <w:p w:rsidR="001F6D45" w:rsidRDefault="00B964B3">
            <w:pPr>
              <w:pStyle w:val="TableParagraph"/>
              <w:spacing w:before="7" w:line="258" w:lineRule="exact"/>
              <w:ind w:left="108"/>
              <w:rPr>
                <w:sz w:val="21"/>
                <w:szCs w:val="21"/>
              </w:rPr>
            </w:pPr>
            <w:r>
              <w:rPr>
                <w:rFonts w:hint="eastAsia"/>
                <w:sz w:val="21"/>
                <w:szCs w:val="21"/>
              </w:rPr>
              <w:t>质保期</w:t>
            </w:r>
          </w:p>
        </w:tc>
        <w:tc>
          <w:tcPr>
            <w:tcW w:w="5812" w:type="dxa"/>
          </w:tcPr>
          <w:p w:rsidR="001F6D45" w:rsidRDefault="00B964B3">
            <w:pPr>
              <w:pStyle w:val="TableParagraph"/>
              <w:spacing w:before="7" w:line="258" w:lineRule="exact"/>
              <w:ind w:left="106"/>
              <w:rPr>
                <w:sz w:val="21"/>
                <w:szCs w:val="21"/>
              </w:rPr>
            </w:pPr>
            <w:r>
              <w:rPr>
                <w:rFonts w:hint="eastAsia"/>
                <w:sz w:val="21"/>
                <w:szCs w:val="21"/>
              </w:rPr>
              <w:t>符合供应商须知前附表的规定</w:t>
            </w:r>
          </w:p>
        </w:tc>
      </w:tr>
    </w:tbl>
    <w:p w:rsidR="001F6D45" w:rsidRDefault="001F6D45">
      <w:pPr>
        <w:spacing w:line="258" w:lineRule="exact"/>
        <w:rPr>
          <w:sz w:val="21"/>
          <w:szCs w:val="21"/>
        </w:rPr>
        <w:sectPr w:rsidR="001F6D45">
          <w:pgSz w:w="11910" w:h="16840"/>
          <w:pgMar w:top="1340" w:right="1020" w:bottom="1160" w:left="1200" w:header="957" w:footer="975" w:gutter="0"/>
          <w:cols w:space="720"/>
        </w:sectPr>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10"/>
        <w:tabs>
          <w:tab w:val="left" w:pos="1987"/>
        </w:tabs>
        <w:spacing w:before="177"/>
        <w:rPr>
          <w:sz w:val="28"/>
          <w:szCs w:val="28"/>
        </w:rPr>
      </w:pPr>
      <w:bookmarkStart w:id="87" w:name="第七章___响应文件格式"/>
      <w:bookmarkEnd w:id="87"/>
    </w:p>
    <w:p w:rsidR="001F6D45" w:rsidRDefault="001F6D45">
      <w:pPr>
        <w:pStyle w:val="10"/>
        <w:tabs>
          <w:tab w:val="left" w:pos="1987"/>
        </w:tabs>
        <w:spacing w:before="177"/>
        <w:rPr>
          <w:sz w:val="28"/>
          <w:szCs w:val="28"/>
        </w:rPr>
      </w:pPr>
    </w:p>
    <w:p w:rsidR="001F6D45" w:rsidRDefault="001F6D45">
      <w:pPr>
        <w:pStyle w:val="10"/>
        <w:tabs>
          <w:tab w:val="left" w:pos="1987"/>
        </w:tabs>
        <w:spacing w:before="177"/>
        <w:rPr>
          <w:sz w:val="28"/>
          <w:szCs w:val="28"/>
        </w:rPr>
      </w:pPr>
    </w:p>
    <w:p w:rsidR="001F6D45" w:rsidRDefault="001F6D45">
      <w:pPr>
        <w:pStyle w:val="10"/>
        <w:tabs>
          <w:tab w:val="left" w:pos="1987"/>
        </w:tabs>
        <w:spacing w:before="177"/>
        <w:rPr>
          <w:sz w:val="28"/>
          <w:szCs w:val="28"/>
        </w:rPr>
      </w:pPr>
    </w:p>
    <w:p w:rsidR="001F6D45" w:rsidRDefault="00B964B3">
      <w:pPr>
        <w:pStyle w:val="10"/>
        <w:tabs>
          <w:tab w:val="left" w:pos="1987"/>
        </w:tabs>
        <w:spacing w:before="177"/>
        <w:rPr>
          <w:sz w:val="28"/>
          <w:szCs w:val="28"/>
        </w:rPr>
      </w:pPr>
      <w:r>
        <w:rPr>
          <w:rFonts w:hint="eastAsia"/>
          <w:sz w:val="28"/>
          <w:szCs w:val="28"/>
        </w:rPr>
        <w:t>第七章</w:t>
      </w:r>
      <w:r>
        <w:rPr>
          <w:rFonts w:hint="eastAsia"/>
          <w:sz w:val="28"/>
          <w:szCs w:val="28"/>
        </w:rPr>
        <w:tab/>
      </w:r>
      <w:bookmarkStart w:id="88" w:name="_bookmark24"/>
      <w:bookmarkEnd w:id="88"/>
      <w:r>
        <w:rPr>
          <w:rFonts w:hint="eastAsia"/>
          <w:sz w:val="28"/>
          <w:szCs w:val="28"/>
        </w:rPr>
        <w:t>投标文件格式</w:t>
      </w:r>
    </w:p>
    <w:p w:rsidR="001F6D45" w:rsidRDefault="001F6D45">
      <w:pPr>
        <w:rPr>
          <w:sz w:val="21"/>
          <w:szCs w:val="21"/>
        </w:rPr>
        <w:sectPr w:rsidR="001F6D45">
          <w:pgSz w:w="11910" w:h="16840"/>
          <w:pgMar w:top="1340" w:right="1020" w:bottom="1160" w:left="1200" w:header="957" w:footer="975" w:gutter="0"/>
          <w:cols w:space="720"/>
        </w:sectPr>
      </w:pPr>
    </w:p>
    <w:p w:rsidR="001F6D45" w:rsidRDefault="001F6D45">
      <w:pPr>
        <w:pStyle w:val="a3"/>
      </w:pPr>
    </w:p>
    <w:p w:rsidR="001F6D45" w:rsidRDefault="001F6D45">
      <w:pPr>
        <w:pStyle w:val="a3"/>
        <w:spacing w:before="12"/>
      </w:pPr>
    </w:p>
    <w:p w:rsidR="001F6D45" w:rsidRDefault="00B964B3">
      <w:pPr>
        <w:spacing w:line="1059" w:lineRule="exact"/>
        <w:ind w:right="206"/>
        <w:jc w:val="center"/>
        <w:rPr>
          <w:b/>
          <w:sz w:val="28"/>
          <w:szCs w:val="28"/>
        </w:rPr>
      </w:pPr>
      <w:r>
        <w:rPr>
          <w:rFonts w:hint="eastAsia"/>
          <w:b/>
          <w:sz w:val="28"/>
          <w:szCs w:val="28"/>
        </w:rPr>
        <w:t>投标文件</w:t>
      </w:r>
    </w:p>
    <w:p w:rsidR="001F6D45" w:rsidRDefault="00B964B3">
      <w:pPr>
        <w:pStyle w:val="3"/>
        <w:spacing w:before="11" w:line="242" w:lineRule="auto"/>
        <w:ind w:left="638" w:right="7432"/>
        <w:rPr>
          <w:sz w:val="21"/>
          <w:szCs w:val="21"/>
        </w:rPr>
      </w:pPr>
      <w:r>
        <w:rPr>
          <w:rFonts w:hint="eastAsia"/>
          <w:sz w:val="21"/>
          <w:szCs w:val="21"/>
        </w:rPr>
        <w:t xml:space="preserve">项目名称： </w:t>
      </w:r>
    </w:p>
    <w:p w:rsidR="001F6D45" w:rsidRDefault="001F6D45">
      <w:pPr>
        <w:pStyle w:val="3"/>
        <w:spacing w:before="11" w:line="242" w:lineRule="auto"/>
        <w:ind w:left="638" w:right="7432"/>
        <w:rPr>
          <w:sz w:val="21"/>
          <w:szCs w:val="21"/>
        </w:rPr>
      </w:pPr>
    </w:p>
    <w:p w:rsidR="001F6D45" w:rsidRDefault="00B964B3">
      <w:pPr>
        <w:pStyle w:val="3"/>
        <w:spacing w:before="11" w:line="242" w:lineRule="auto"/>
        <w:ind w:left="638" w:right="7432"/>
        <w:rPr>
          <w:sz w:val="21"/>
          <w:szCs w:val="21"/>
        </w:rPr>
      </w:pPr>
      <w:r>
        <w:rPr>
          <w:rFonts w:hint="eastAsia"/>
          <w:sz w:val="21"/>
          <w:szCs w:val="21"/>
        </w:rPr>
        <w:t>编号：</w:t>
      </w:r>
    </w:p>
    <w:p w:rsidR="001F6D45" w:rsidRDefault="001F6D45">
      <w:pPr>
        <w:pStyle w:val="a3"/>
      </w:pPr>
    </w:p>
    <w:p w:rsidR="001F6D45" w:rsidRDefault="001F6D45">
      <w:pPr>
        <w:pStyle w:val="a3"/>
        <w:spacing w:before="1"/>
      </w:pPr>
    </w:p>
    <w:p w:rsidR="001F6D45" w:rsidRDefault="00B964B3">
      <w:pPr>
        <w:pStyle w:val="3"/>
        <w:spacing w:before="1" w:line="242" w:lineRule="auto"/>
        <w:ind w:left="638" w:right="7106"/>
        <w:rPr>
          <w:sz w:val="21"/>
          <w:szCs w:val="21"/>
        </w:rPr>
      </w:pPr>
      <w:r>
        <w:rPr>
          <w:rFonts w:hint="eastAsia"/>
          <w:sz w:val="21"/>
          <w:szCs w:val="21"/>
        </w:rPr>
        <w:t xml:space="preserve">供应商名称：    </w:t>
      </w:r>
    </w:p>
    <w:p w:rsidR="001F6D45" w:rsidRDefault="001F6D45">
      <w:pPr>
        <w:pStyle w:val="3"/>
        <w:spacing w:before="1" w:line="242" w:lineRule="auto"/>
        <w:ind w:left="638" w:right="7106"/>
        <w:rPr>
          <w:sz w:val="21"/>
          <w:szCs w:val="21"/>
        </w:rPr>
      </w:pPr>
    </w:p>
    <w:p w:rsidR="001F6D45" w:rsidRDefault="001F6D45">
      <w:pPr>
        <w:pStyle w:val="3"/>
        <w:spacing w:before="1" w:line="242" w:lineRule="auto"/>
        <w:ind w:left="638" w:right="7106"/>
        <w:rPr>
          <w:sz w:val="21"/>
          <w:szCs w:val="21"/>
        </w:rPr>
      </w:pPr>
    </w:p>
    <w:p w:rsidR="001F6D45" w:rsidRDefault="001F6D45">
      <w:pPr>
        <w:pStyle w:val="3"/>
        <w:spacing w:before="1" w:line="242" w:lineRule="auto"/>
        <w:ind w:left="638" w:right="7106"/>
        <w:rPr>
          <w:sz w:val="21"/>
          <w:szCs w:val="21"/>
        </w:rPr>
      </w:pPr>
    </w:p>
    <w:p w:rsidR="001F6D45" w:rsidRDefault="00B964B3">
      <w:pPr>
        <w:pStyle w:val="3"/>
        <w:spacing w:before="1" w:line="242" w:lineRule="auto"/>
        <w:ind w:left="638" w:right="7106"/>
        <w:rPr>
          <w:sz w:val="21"/>
          <w:szCs w:val="21"/>
        </w:rPr>
      </w:pPr>
      <w:r>
        <w:rPr>
          <w:rFonts w:hint="eastAsia"/>
          <w:sz w:val="21"/>
          <w:szCs w:val="21"/>
        </w:rPr>
        <w:t>日期：</w:t>
      </w:r>
    </w:p>
    <w:p w:rsidR="001F6D45" w:rsidRDefault="001F6D45">
      <w:pPr>
        <w:spacing w:line="242" w:lineRule="auto"/>
        <w:rPr>
          <w:sz w:val="21"/>
          <w:szCs w:val="21"/>
        </w:rPr>
        <w:sectPr w:rsidR="001F6D45">
          <w:pgSz w:w="11910" w:h="16840"/>
          <w:pgMar w:top="1340" w:right="1020" w:bottom="1160" w:left="1200" w:header="957" w:footer="975" w:gutter="0"/>
          <w:cols w:space="720"/>
        </w:sectPr>
      </w:pPr>
    </w:p>
    <w:p w:rsidR="001F6D45" w:rsidRDefault="001F6D45">
      <w:pPr>
        <w:pStyle w:val="a3"/>
        <w:spacing w:before="3"/>
      </w:pPr>
    </w:p>
    <w:p w:rsidR="001F6D45" w:rsidRDefault="00B964B3">
      <w:pPr>
        <w:pStyle w:val="4"/>
        <w:spacing w:before="61"/>
        <w:ind w:left="218" w:firstLine="0"/>
        <w:rPr>
          <w:b w:val="0"/>
          <w:sz w:val="21"/>
          <w:szCs w:val="21"/>
        </w:rPr>
      </w:pPr>
      <w:bookmarkStart w:id="89" w:name="附件1：响应函"/>
      <w:bookmarkEnd w:id="89"/>
      <w:r>
        <w:rPr>
          <w:rFonts w:hint="eastAsia"/>
          <w:b w:val="0"/>
          <w:sz w:val="21"/>
          <w:szCs w:val="21"/>
        </w:rPr>
        <w:t>附件 1： 投标函</w:t>
      </w:r>
    </w:p>
    <w:p w:rsidR="001F6D45" w:rsidRDefault="001F6D45">
      <w:pPr>
        <w:pStyle w:val="a3"/>
      </w:pPr>
    </w:p>
    <w:p w:rsidR="001F6D45" w:rsidRDefault="001F6D45">
      <w:pPr>
        <w:rPr>
          <w:sz w:val="21"/>
          <w:szCs w:val="21"/>
        </w:rPr>
        <w:sectPr w:rsidR="001F6D45">
          <w:pgSz w:w="11910" w:h="16840"/>
          <w:pgMar w:top="1340" w:right="1020" w:bottom="1160" w:left="1200" w:header="957" w:footer="975" w:gutter="0"/>
          <w:cols w:space="720"/>
        </w:sectPr>
      </w:pPr>
    </w:p>
    <w:p w:rsidR="001F6D45" w:rsidRDefault="001F6D45">
      <w:pPr>
        <w:pStyle w:val="a3"/>
      </w:pPr>
    </w:p>
    <w:p w:rsidR="001F6D45" w:rsidRDefault="00B964B3">
      <w:pPr>
        <w:pStyle w:val="a3"/>
        <w:spacing w:line="242" w:lineRule="auto"/>
        <w:ind w:left="218" w:right="308" w:firstLine="482"/>
      </w:pPr>
      <w:r>
        <w:rPr>
          <w:rFonts w:hint="eastAsia"/>
        </w:rPr>
        <w:t>致： (招标人名称)</w:t>
      </w:r>
    </w:p>
    <w:p w:rsidR="001F6D45" w:rsidRDefault="00B964B3">
      <w:pPr>
        <w:pStyle w:val="a3"/>
        <w:spacing w:line="242" w:lineRule="auto"/>
        <w:ind w:left="218" w:right="308" w:firstLine="482"/>
        <w:rPr>
          <w:b/>
          <w:sz w:val="28"/>
          <w:szCs w:val="28"/>
        </w:rPr>
      </w:pPr>
      <w:r>
        <w:rPr>
          <w:rFonts w:hint="eastAsia"/>
        </w:rPr>
        <w:br w:type="column"/>
      </w:r>
      <w:r>
        <w:rPr>
          <w:rFonts w:hint="eastAsia"/>
          <w:b/>
          <w:sz w:val="28"/>
          <w:szCs w:val="28"/>
        </w:rPr>
        <w:lastRenderedPageBreak/>
        <w:t>投标函</w:t>
      </w:r>
    </w:p>
    <w:p w:rsidR="001F6D45" w:rsidRDefault="001F6D45">
      <w:pPr>
        <w:pStyle w:val="a3"/>
        <w:spacing w:line="242" w:lineRule="auto"/>
        <w:ind w:left="218" w:right="308" w:firstLine="482"/>
        <w:sectPr w:rsidR="001F6D45">
          <w:type w:val="continuous"/>
          <w:pgSz w:w="11910" w:h="16840"/>
          <w:pgMar w:top="1580" w:right="1020" w:bottom="280" w:left="1200" w:header="720" w:footer="720" w:gutter="0"/>
          <w:cols w:num="2" w:space="720" w:equalWidth="0">
            <w:col w:w="2629" w:space="961"/>
            <w:col w:w="6100"/>
          </w:cols>
        </w:sectPr>
      </w:pPr>
    </w:p>
    <w:p w:rsidR="001F6D45" w:rsidRDefault="00B964B3">
      <w:pPr>
        <w:pStyle w:val="a3"/>
        <w:spacing w:line="242" w:lineRule="auto"/>
        <w:ind w:left="218" w:right="308" w:firstLine="482"/>
      </w:pPr>
      <w:r>
        <w:rPr>
          <w:rFonts w:hint="eastAsia"/>
        </w:rPr>
        <w:lastRenderedPageBreak/>
        <w:t xml:space="preserve">根据贵方采购编号为 </w:t>
      </w:r>
      <w:r>
        <w:rPr>
          <w:rFonts w:hint="eastAsia"/>
        </w:rPr>
        <w:tab/>
        <w:t>的采购公告， 我方签字代表经正式授权并代表供应商提交投标文件及相关资料， 并对之负法律责任。</w:t>
      </w:r>
    </w:p>
    <w:p w:rsidR="001F6D45" w:rsidRDefault="00B964B3">
      <w:pPr>
        <w:pStyle w:val="a3"/>
        <w:spacing w:line="242" w:lineRule="auto"/>
        <w:ind w:left="218" w:right="308" w:firstLine="482"/>
      </w:pPr>
      <w:r>
        <w:rPr>
          <w:rFonts w:hint="eastAsia"/>
        </w:rPr>
        <w:t>据此函， 签字代表宣布同意如下：</w:t>
      </w:r>
    </w:p>
    <w:p w:rsidR="001F6D45" w:rsidRDefault="00B964B3">
      <w:pPr>
        <w:pStyle w:val="a3"/>
        <w:spacing w:line="242" w:lineRule="auto"/>
        <w:ind w:left="218" w:right="308" w:firstLine="482"/>
      </w:pPr>
      <w:r>
        <w:rPr>
          <w:rFonts w:hint="eastAsia"/>
        </w:rPr>
        <w:t>1、依法依规、诚实守信、公平竞争参加本次采购活动。</w:t>
      </w:r>
    </w:p>
    <w:p w:rsidR="001F6D45" w:rsidRDefault="00B964B3">
      <w:pPr>
        <w:pStyle w:val="a3"/>
        <w:spacing w:line="242" w:lineRule="auto"/>
        <w:ind w:left="218" w:right="308" w:firstLine="482"/>
      </w:pPr>
      <w:r>
        <w:rPr>
          <w:rFonts w:hint="eastAsia"/>
        </w:rPr>
        <w:t>2、我方保证投标文件中的所有资料均为真实、准确、完整、有效的，且不具有任何  误导性， 否则， 我方承诺投标文件无效并自愿承担一切法律责任。</w:t>
      </w:r>
    </w:p>
    <w:p w:rsidR="001F6D45" w:rsidRDefault="00B964B3">
      <w:pPr>
        <w:pStyle w:val="a3"/>
        <w:spacing w:line="242" w:lineRule="auto"/>
        <w:ind w:left="218" w:right="308" w:firstLine="482"/>
      </w:pPr>
      <w:r>
        <w:rPr>
          <w:rFonts w:hint="eastAsia"/>
        </w:rPr>
        <w:t>3、我方的报价详见报价一览表。</w:t>
      </w:r>
    </w:p>
    <w:p w:rsidR="001F6D45" w:rsidRDefault="00B964B3">
      <w:pPr>
        <w:pStyle w:val="a3"/>
        <w:spacing w:line="242" w:lineRule="auto"/>
        <w:ind w:left="218" w:right="308" w:firstLine="482"/>
      </w:pPr>
      <w:r>
        <w:rPr>
          <w:rFonts w:hint="eastAsia"/>
        </w:rPr>
        <w:t>4、我方愿遵守《中华人民共和国政府采购法》及相关的政府采购法律法规，按《中  华人民共和国合同法》履行我方的全部责任。</w:t>
      </w:r>
    </w:p>
    <w:p w:rsidR="001F6D45" w:rsidRDefault="00B964B3">
      <w:pPr>
        <w:pStyle w:val="a3"/>
        <w:spacing w:line="242" w:lineRule="auto"/>
        <w:ind w:left="218" w:right="308" w:firstLine="482"/>
      </w:pPr>
      <w:r>
        <w:rPr>
          <w:rFonts w:hint="eastAsia"/>
        </w:rPr>
        <w:t>5、我方已认真仔细研究招标通知书全部内容，包括修改文件以及全部参考资料和有  关附件。我们完全理解并同意放弃对这方面有不明及误解的权力。</w:t>
      </w:r>
    </w:p>
    <w:p w:rsidR="001F6D45" w:rsidRDefault="00B964B3">
      <w:pPr>
        <w:pStyle w:val="a3"/>
        <w:spacing w:line="242" w:lineRule="auto"/>
        <w:ind w:left="218" w:right="308" w:firstLine="482"/>
      </w:pPr>
      <w:r>
        <w:rPr>
          <w:rFonts w:hint="eastAsia"/>
        </w:rPr>
        <w:t>6、我方承诺投标文件有效期为提交投标文件截止时间后 90 天， 并在招标通知书规定的有效期内不撤销投标文件。</w:t>
      </w:r>
    </w:p>
    <w:p w:rsidR="001F6D45" w:rsidRDefault="00B964B3">
      <w:pPr>
        <w:pStyle w:val="a3"/>
        <w:spacing w:line="242" w:lineRule="auto"/>
        <w:ind w:left="218" w:right="308" w:firstLine="482"/>
      </w:pPr>
      <w:r>
        <w:rPr>
          <w:rFonts w:hint="eastAsia"/>
        </w:rPr>
        <w:t>7、我方同意按照贵方的要求提供与采购活动有关的一切数据或资料，理解贵方不一  定接受最低报价的投标文件或收到的任何投标文件。</w:t>
      </w:r>
    </w:p>
    <w:p w:rsidR="001F6D45" w:rsidRDefault="00B964B3">
      <w:pPr>
        <w:pStyle w:val="a3"/>
        <w:spacing w:line="242" w:lineRule="auto"/>
        <w:ind w:left="218" w:right="308" w:firstLine="482"/>
      </w:pPr>
      <w:r>
        <w:rPr>
          <w:rFonts w:hint="eastAsia"/>
        </w:rPr>
        <w:t>8、我方在此声明，所提交的投标文件及有关资料内容完整、真实和准确，且不存在  第二章“供应商须知”第 1.4.3 项规定的任何一种情形。</w:t>
      </w:r>
    </w:p>
    <w:p w:rsidR="001F6D45" w:rsidRDefault="00B964B3">
      <w:pPr>
        <w:pStyle w:val="a3"/>
        <w:spacing w:line="242" w:lineRule="auto"/>
        <w:ind w:left="218" w:right="308" w:firstLine="482"/>
      </w:pPr>
      <w:r>
        <w:rPr>
          <w:rFonts w:hint="eastAsia"/>
        </w:rPr>
        <w:t>9、如果我方被确定为成交供应商，  我方愿意按招标通知书的规定交纳履约保证金。我方如无不可抗力， 放弃成交资格， 或者未履行招标通知书、投标文件和合同条款的， 一经查实， 我方愿意赔偿由此而造成的一切损失， 并同意接受按相关法律法规和招标通知书的相关要求对我方进行的处罚。</w:t>
      </w:r>
    </w:p>
    <w:p w:rsidR="001F6D45" w:rsidRDefault="00B964B3">
      <w:pPr>
        <w:pStyle w:val="a3"/>
        <w:spacing w:line="242" w:lineRule="auto"/>
        <w:ind w:left="218" w:right="308" w:firstLine="482"/>
      </w:pPr>
      <w:r>
        <w:rPr>
          <w:rFonts w:hint="eastAsia"/>
        </w:rPr>
        <w:t>10、采购人若需追加采购本项目招标通知书所列货物及相关伴随服务的，  在不改变合同其他实质性条款的前提下， 我方将按相同或更优惠的折扣率保证供货。</w:t>
      </w:r>
    </w:p>
    <w:p w:rsidR="001F6D45" w:rsidRDefault="00B964B3">
      <w:pPr>
        <w:pStyle w:val="a3"/>
        <w:spacing w:line="242" w:lineRule="auto"/>
        <w:ind w:left="218" w:right="308" w:firstLine="482"/>
      </w:pPr>
      <w:r>
        <w:rPr>
          <w:rFonts w:hint="eastAsia"/>
        </w:rPr>
        <w:t>11、我公司保证所报产品来自合法的供货渠道， 若成交， 则有义务向采购人提供其要求的有效书面证明资料。如果提供非法渠道的商品， 视为欺诈， 并承担相关责任。</w:t>
      </w:r>
    </w:p>
    <w:p w:rsidR="001F6D45" w:rsidRDefault="00B964B3">
      <w:pPr>
        <w:pStyle w:val="a3"/>
        <w:spacing w:line="242" w:lineRule="auto"/>
        <w:ind w:left="218" w:right="308" w:firstLine="482"/>
      </w:pPr>
      <w:r>
        <w:rPr>
          <w:rFonts w:hint="eastAsia"/>
        </w:rPr>
        <w:t>12、我方决不提供虚假资料谋取成交，决不采取不正当手段诋毁、排挤其他供应商，  决不与采购人、采购代理机构或者其它供应商恶意串通， 决不向采购人、代理机构工作人员和评委进行商业贿赂， 决不拒绝相关监管部门的监督检查， 不向相关监管部门提供虚假情况， 如有违反政府采购法律法规的行为， 无条件接受贵方及相关监管部门的依法依规处罚。</w:t>
      </w:r>
    </w:p>
    <w:p w:rsidR="001F6D45" w:rsidRDefault="00B964B3">
      <w:pPr>
        <w:pStyle w:val="a3"/>
        <w:spacing w:line="242" w:lineRule="auto"/>
        <w:ind w:left="218" w:right="308" w:firstLine="482"/>
      </w:pPr>
      <w:r>
        <w:rPr>
          <w:rFonts w:hint="eastAsia"/>
        </w:rPr>
        <w:t xml:space="preserve">13、与本采购活动有关的一切正式函件往来请寄： </w:t>
      </w:r>
      <w:r>
        <w:rPr>
          <w:rFonts w:hint="eastAsia"/>
          <w:spacing w:val="28"/>
        </w:rPr>
        <w:t>地址</w:t>
      </w:r>
      <w:r>
        <w:rPr>
          <w:rFonts w:hint="eastAsia"/>
        </w:rPr>
        <w:t>：</w:t>
      </w:r>
      <w:r>
        <w:rPr>
          <w:rFonts w:hint="eastAsia"/>
        </w:rPr>
        <w:tab/>
      </w:r>
      <w:r>
        <w:rPr>
          <w:rFonts w:hint="eastAsia"/>
          <w:spacing w:val="28"/>
        </w:rPr>
        <w:t>邮政编</w:t>
      </w:r>
      <w:r>
        <w:rPr>
          <w:rFonts w:hint="eastAsia"/>
          <w:spacing w:val="31"/>
        </w:rPr>
        <w:t>码</w:t>
      </w:r>
      <w:r>
        <w:rPr>
          <w:rFonts w:hint="eastAsia"/>
        </w:rPr>
        <w:t>：</w:t>
      </w:r>
    </w:p>
    <w:p w:rsidR="001F6D45" w:rsidRDefault="00B964B3">
      <w:pPr>
        <w:pStyle w:val="a3"/>
        <w:tabs>
          <w:tab w:val="left" w:pos="4072"/>
          <w:tab w:val="left" w:pos="6515"/>
        </w:tabs>
        <w:spacing w:before="2" w:line="484" w:lineRule="auto"/>
        <w:ind w:left="218" w:right="2246" w:firstLine="1012"/>
      </w:pPr>
      <w:r>
        <w:rPr>
          <w:rFonts w:hint="eastAsia"/>
          <w:spacing w:val="28"/>
        </w:rPr>
        <w:t>电话</w:t>
      </w:r>
      <w:r>
        <w:rPr>
          <w:rFonts w:hint="eastAsia"/>
        </w:rPr>
        <w:t>：</w:t>
      </w:r>
      <w:r>
        <w:rPr>
          <w:rFonts w:hint="eastAsia"/>
        </w:rPr>
        <w:tab/>
      </w:r>
      <w:r>
        <w:rPr>
          <w:rFonts w:hint="eastAsia"/>
          <w:spacing w:val="28"/>
        </w:rPr>
        <w:t>传真</w:t>
      </w:r>
      <w:r>
        <w:rPr>
          <w:rFonts w:hint="eastAsia"/>
        </w:rPr>
        <w:t>：</w:t>
      </w:r>
      <w:r>
        <w:rPr>
          <w:rFonts w:hint="eastAsia"/>
        </w:rPr>
        <w:tab/>
      </w:r>
      <w:r>
        <w:rPr>
          <w:rFonts w:hint="eastAsia"/>
          <w:spacing w:val="28"/>
        </w:rPr>
        <w:t>公信箱</w:t>
      </w:r>
      <w:r>
        <w:rPr>
          <w:rFonts w:hint="eastAsia"/>
          <w:spacing w:val="-15"/>
        </w:rPr>
        <w:t xml:space="preserve">： </w:t>
      </w:r>
      <w:r>
        <w:rPr>
          <w:rFonts w:hint="eastAsia"/>
          <w:spacing w:val="28"/>
        </w:rPr>
        <w:t>供应商</w:t>
      </w:r>
      <w:r>
        <w:rPr>
          <w:rFonts w:hint="eastAsia"/>
        </w:rPr>
        <w:t>（</w:t>
      </w:r>
      <w:r>
        <w:rPr>
          <w:rFonts w:hint="eastAsia"/>
          <w:spacing w:val="-75"/>
        </w:rPr>
        <w:t xml:space="preserve"> </w:t>
      </w:r>
      <w:r>
        <w:rPr>
          <w:rFonts w:hint="eastAsia"/>
          <w:spacing w:val="28"/>
        </w:rPr>
        <w:t>企业公章</w:t>
      </w:r>
      <w:r>
        <w:rPr>
          <w:rFonts w:hint="eastAsia"/>
        </w:rPr>
        <w:t>）</w:t>
      </w:r>
      <w:r>
        <w:rPr>
          <w:rFonts w:hint="eastAsia"/>
          <w:spacing w:val="-77"/>
        </w:rPr>
        <w:t xml:space="preserve"> </w:t>
      </w:r>
      <w:r>
        <w:rPr>
          <w:rFonts w:hint="eastAsia"/>
        </w:rPr>
        <w:t>：</w:t>
      </w:r>
    </w:p>
    <w:p w:rsidR="001F6D45" w:rsidRDefault="00B964B3">
      <w:pPr>
        <w:pStyle w:val="a3"/>
        <w:spacing w:before="2"/>
        <w:ind w:left="218"/>
        <w:jc w:val="both"/>
      </w:pPr>
      <w:r>
        <w:rPr>
          <w:rFonts w:hint="eastAsia"/>
        </w:rPr>
        <w:t>法定代表人（ 个人公章） ：</w:t>
      </w:r>
    </w:p>
    <w:p w:rsidR="001F6D45" w:rsidRDefault="001F6D45">
      <w:pPr>
        <w:pStyle w:val="a3"/>
        <w:spacing w:before="7"/>
      </w:pPr>
    </w:p>
    <w:p w:rsidR="001F6D45" w:rsidRDefault="00B964B3">
      <w:pPr>
        <w:pStyle w:val="a3"/>
        <w:ind w:left="218"/>
        <w:jc w:val="both"/>
      </w:pPr>
      <w:r>
        <w:rPr>
          <w:rFonts w:hint="eastAsia"/>
        </w:rPr>
        <w:t>日期：</w:t>
      </w:r>
    </w:p>
    <w:p w:rsidR="001F6D45" w:rsidRDefault="00B964B3">
      <w:pPr>
        <w:pStyle w:val="a3"/>
        <w:spacing w:before="2" w:line="242" w:lineRule="auto"/>
        <w:ind w:left="218" w:right="424" w:firstLine="482"/>
        <w:jc w:val="both"/>
      </w:pPr>
      <w:r>
        <w:rPr>
          <w:rFonts w:hint="eastAsia"/>
        </w:rPr>
        <w:t>本供应商承诺： 以上地址等信息为邮寄函件的真实有效准确信息， 收件人为法定代表人或供应商代表。如我方对往来函件拒收， 邮寄方可视为已送达， 由此造成的一切后果由本供应商承担。</w:t>
      </w:r>
    </w:p>
    <w:p w:rsidR="001F6D45" w:rsidRDefault="001F6D45">
      <w:pPr>
        <w:pStyle w:val="a3"/>
        <w:spacing w:before="5"/>
      </w:pPr>
    </w:p>
    <w:p w:rsidR="001F6D45" w:rsidRDefault="00B964B3">
      <w:pPr>
        <w:pStyle w:val="a3"/>
        <w:spacing w:line="244" w:lineRule="auto"/>
        <w:ind w:left="218" w:right="424" w:firstLine="482"/>
        <w:jc w:val="both"/>
      </w:pPr>
      <w:r>
        <w:rPr>
          <w:rFonts w:hint="eastAsia"/>
        </w:rPr>
        <w:t>注： 除可填报内容外， 对本投标函内容的任何实质性修改将被视为非实质性投标， 从而导致该投标文件被拒绝。</w:t>
      </w:r>
    </w:p>
    <w:p w:rsidR="001F6D45" w:rsidRDefault="001F6D45">
      <w:pPr>
        <w:spacing w:line="244" w:lineRule="auto"/>
        <w:jc w:val="both"/>
        <w:rPr>
          <w:sz w:val="21"/>
          <w:szCs w:val="21"/>
        </w:rPr>
        <w:sectPr w:rsidR="001F6D45">
          <w:type w:val="continuous"/>
          <w:pgSz w:w="11910" w:h="16840"/>
          <w:pgMar w:top="1580" w:right="1020" w:bottom="280" w:left="1200" w:header="720" w:footer="720" w:gutter="0"/>
          <w:cols w:space="720"/>
        </w:sectPr>
      </w:pPr>
    </w:p>
    <w:p w:rsidR="001F6D45" w:rsidRDefault="001F6D45">
      <w:pPr>
        <w:pStyle w:val="a3"/>
      </w:pPr>
    </w:p>
    <w:p w:rsidR="001F6D45" w:rsidRDefault="001F6D45">
      <w:pPr>
        <w:pStyle w:val="a3"/>
      </w:pPr>
    </w:p>
    <w:p w:rsidR="001F6D45" w:rsidRDefault="001F6D45">
      <w:pPr>
        <w:pStyle w:val="a3"/>
        <w:spacing w:before="11"/>
      </w:pPr>
    </w:p>
    <w:p w:rsidR="001F6D45" w:rsidRDefault="00B964B3">
      <w:pPr>
        <w:pStyle w:val="4"/>
        <w:spacing w:before="62"/>
        <w:ind w:left="218" w:firstLine="0"/>
        <w:rPr>
          <w:b w:val="0"/>
          <w:sz w:val="21"/>
          <w:szCs w:val="21"/>
        </w:rPr>
      </w:pPr>
      <w:r>
        <w:rPr>
          <w:rFonts w:hint="eastAsia"/>
          <w:b w:val="0"/>
          <w:sz w:val="21"/>
          <w:szCs w:val="21"/>
        </w:rPr>
        <w:t>附件 2：法定代表人授权书</w:t>
      </w:r>
    </w:p>
    <w:p w:rsidR="001F6D45" w:rsidRDefault="001F6D45">
      <w:pPr>
        <w:pStyle w:val="a3"/>
        <w:spacing w:before="7"/>
      </w:pPr>
    </w:p>
    <w:p w:rsidR="001F6D45" w:rsidRDefault="00B964B3">
      <w:pPr>
        <w:pStyle w:val="5"/>
        <w:rPr>
          <w:b/>
        </w:rPr>
      </w:pPr>
      <w:r>
        <w:rPr>
          <w:rFonts w:hint="eastAsia"/>
          <w:b/>
        </w:rPr>
        <w:t>法定代表人授权书</w:t>
      </w:r>
    </w:p>
    <w:p w:rsidR="001F6D45" w:rsidRDefault="00B964B3">
      <w:pPr>
        <w:pStyle w:val="a3"/>
        <w:tabs>
          <w:tab w:val="left" w:pos="2392"/>
          <w:tab w:val="left" w:pos="2879"/>
          <w:tab w:val="left" w:pos="3287"/>
          <w:tab w:val="left" w:pos="3580"/>
          <w:tab w:val="left" w:pos="5210"/>
          <w:tab w:val="left" w:pos="8339"/>
        </w:tabs>
        <w:spacing w:before="1" w:line="242" w:lineRule="auto"/>
        <w:ind w:left="218" w:right="422" w:firstLine="482"/>
        <w:jc w:val="both"/>
      </w:pPr>
      <w:r>
        <w:rPr>
          <w:rFonts w:hint="eastAsia"/>
          <w:spacing w:val="31"/>
        </w:rPr>
        <w:t>本</w:t>
      </w:r>
      <w:r>
        <w:rPr>
          <w:rFonts w:hint="eastAsia"/>
          <w:spacing w:val="28"/>
        </w:rPr>
        <w:t>人</w:t>
      </w:r>
      <w:r>
        <w:rPr>
          <w:rFonts w:hint="eastAsia"/>
          <w:spacing w:val="28"/>
          <w:u w:val="single"/>
        </w:rPr>
        <w:t xml:space="preserve"> </w:t>
      </w:r>
      <w:r>
        <w:rPr>
          <w:rFonts w:hint="eastAsia"/>
          <w:spacing w:val="28"/>
          <w:u w:val="single"/>
        </w:rPr>
        <w:tab/>
      </w:r>
      <w:r>
        <w:rPr>
          <w:rFonts w:hint="eastAsia"/>
        </w:rPr>
        <w:t>（</w:t>
      </w:r>
      <w:r>
        <w:rPr>
          <w:rFonts w:hint="eastAsia"/>
          <w:spacing w:val="-75"/>
        </w:rPr>
        <w:t xml:space="preserve"> </w:t>
      </w:r>
      <w:r>
        <w:rPr>
          <w:rFonts w:hint="eastAsia"/>
          <w:spacing w:val="31"/>
        </w:rPr>
        <w:t>姓名</w:t>
      </w:r>
      <w:r>
        <w:rPr>
          <w:rFonts w:hint="eastAsia"/>
        </w:rPr>
        <w:t>）</w:t>
      </w:r>
      <w:r>
        <w:rPr>
          <w:rFonts w:hint="eastAsia"/>
          <w:spacing w:val="-75"/>
        </w:rPr>
        <w:t xml:space="preserve"> </w:t>
      </w:r>
      <w:r>
        <w:rPr>
          <w:rFonts w:hint="eastAsia"/>
          <w:spacing w:val="30"/>
        </w:rPr>
        <w:t>系</w:t>
      </w:r>
      <w:r>
        <w:rPr>
          <w:rFonts w:hint="eastAsia"/>
          <w:spacing w:val="30"/>
          <w:u w:val="single"/>
        </w:rPr>
        <w:t xml:space="preserve"> </w:t>
      </w:r>
      <w:r>
        <w:rPr>
          <w:rFonts w:hint="eastAsia"/>
          <w:spacing w:val="30"/>
          <w:u w:val="single"/>
        </w:rPr>
        <w:tab/>
      </w:r>
      <w:r>
        <w:rPr>
          <w:rFonts w:hint="eastAsia"/>
        </w:rPr>
        <w:t>（</w:t>
      </w:r>
      <w:r>
        <w:rPr>
          <w:rFonts w:hint="eastAsia"/>
          <w:spacing w:val="-79"/>
        </w:rPr>
        <w:t xml:space="preserve"> </w:t>
      </w:r>
      <w:r>
        <w:rPr>
          <w:rFonts w:hint="eastAsia"/>
          <w:spacing w:val="31"/>
        </w:rPr>
        <w:t>供应商名称</w:t>
      </w:r>
      <w:r>
        <w:rPr>
          <w:rFonts w:hint="eastAsia"/>
        </w:rPr>
        <w:t>）</w:t>
      </w:r>
      <w:r>
        <w:rPr>
          <w:rFonts w:hint="eastAsia"/>
          <w:spacing w:val="-78"/>
        </w:rPr>
        <w:t xml:space="preserve"> </w:t>
      </w:r>
      <w:r>
        <w:rPr>
          <w:rFonts w:hint="eastAsia"/>
          <w:spacing w:val="31"/>
        </w:rPr>
        <w:t>的法定</w:t>
      </w:r>
      <w:r>
        <w:rPr>
          <w:rFonts w:hint="eastAsia"/>
          <w:spacing w:val="28"/>
        </w:rPr>
        <w:t>代</w:t>
      </w:r>
      <w:r>
        <w:rPr>
          <w:rFonts w:hint="eastAsia"/>
          <w:spacing w:val="31"/>
        </w:rPr>
        <w:t>表人</w:t>
      </w:r>
      <w:r>
        <w:rPr>
          <w:rFonts w:hint="eastAsia"/>
        </w:rPr>
        <w:t>，</w:t>
      </w:r>
      <w:r>
        <w:rPr>
          <w:rFonts w:hint="eastAsia"/>
          <w:spacing w:val="-79"/>
        </w:rPr>
        <w:t xml:space="preserve"> </w:t>
      </w:r>
      <w:r>
        <w:rPr>
          <w:rFonts w:hint="eastAsia"/>
          <w:spacing w:val="31"/>
        </w:rPr>
        <w:t>现授</w:t>
      </w:r>
      <w:r>
        <w:rPr>
          <w:rFonts w:hint="eastAsia"/>
          <w:spacing w:val="-12"/>
        </w:rPr>
        <w:t>权</w:t>
      </w:r>
      <w:r>
        <w:rPr>
          <w:rFonts w:hint="eastAsia"/>
          <w:spacing w:val="28"/>
        </w:rPr>
        <w:t>委托</w:t>
      </w:r>
      <w:r>
        <w:rPr>
          <w:rFonts w:hint="eastAsia"/>
          <w:spacing w:val="31"/>
        </w:rPr>
        <w:t>本</w:t>
      </w:r>
      <w:r>
        <w:rPr>
          <w:rFonts w:hint="eastAsia"/>
          <w:spacing w:val="28"/>
        </w:rPr>
        <w:t>单位在职员工</w:t>
      </w:r>
      <w:r>
        <w:rPr>
          <w:rFonts w:hint="eastAsia"/>
          <w:spacing w:val="28"/>
          <w:u w:val="single"/>
        </w:rPr>
        <w:t xml:space="preserve"> </w:t>
      </w:r>
      <w:r>
        <w:rPr>
          <w:rFonts w:hint="eastAsia"/>
          <w:spacing w:val="28"/>
          <w:u w:val="single"/>
        </w:rPr>
        <w:tab/>
      </w:r>
      <w:r>
        <w:rPr>
          <w:rFonts w:hint="eastAsia"/>
          <w:spacing w:val="28"/>
          <w:u w:val="single"/>
        </w:rPr>
        <w:tab/>
      </w:r>
      <w:r>
        <w:rPr>
          <w:rFonts w:hint="eastAsia"/>
        </w:rPr>
        <w:t>（</w:t>
      </w:r>
      <w:r>
        <w:rPr>
          <w:rFonts w:hint="eastAsia"/>
          <w:spacing w:val="-76"/>
        </w:rPr>
        <w:t xml:space="preserve"> </w:t>
      </w:r>
      <w:r>
        <w:rPr>
          <w:rFonts w:hint="eastAsia"/>
          <w:spacing w:val="28"/>
        </w:rPr>
        <w:t>姓名</w:t>
      </w:r>
      <w:r>
        <w:rPr>
          <w:rFonts w:hint="eastAsia"/>
        </w:rPr>
        <w:t>，</w:t>
      </w:r>
      <w:r>
        <w:rPr>
          <w:rFonts w:hint="eastAsia"/>
          <w:spacing w:val="-81"/>
        </w:rPr>
        <w:t xml:space="preserve"> </w:t>
      </w:r>
      <w:r>
        <w:rPr>
          <w:rFonts w:hint="eastAsia"/>
          <w:spacing w:val="28"/>
        </w:rPr>
        <w:t>职务</w:t>
      </w:r>
      <w:r>
        <w:rPr>
          <w:rFonts w:hint="eastAsia"/>
        </w:rPr>
        <w:t>）</w:t>
      </w:r>
      <w:r>
        <w:rPr>
          <w:rFonts w:hint="eastAsia"/>
          <w:spacing w:val="-80"/>
        </w:rPr>
        <w:t xml:space="preserve"> </w:t>
      </w:r>
      <w:r>
        <w:rPr>
          <w:rFonts w:hint="eastAsia"/>
        </w:rPr>
        <w:t>（</w:t>
      </w:r>
      <w:r>
        <w:rPr>
          <w:rFonts w:hint="eastAsia"/>
          <w:spacing w:val="-81"/>
        </w:rPr>
        <w:t xml:space="preserve"> </w:t>
      </w:r>
      <w:r>
        <w:rPr>
          <w:rFonts w:hint="eastAsia"/>
          <w:spacing w:val="28"/>
        </w:rPr>
        <w:t>身份</w:t>
      </w:r>
      <w:r>
        <w:rPr>
          <w:rFonts w:hint="eastAsia"/>
          <w:spacing w:val="31"/>
        </w:rPr>
        <w:t>证</w:t>
      </w:r>
      <w:r>
        <w:rPr>
          <w:rFonts w:hint="eastAsia"/>
          <w:spacing w:val="28"/>
        </w:rPr>
        <w:t>号码</w:t>
      </w:r>
      <w:r>
        <w:rPr>
          <w:rFonts w:hint="eastAsia"/>
        </w:rPr>
        <w:t>：</w:t>
      </w:r>
      <w:r>
        <w:rPr>
          <w:rFonts w:hint="eastAsia"/>
          <w:u w:val="single"/>
        </w:rPr>
        <w:t xml:space="preserve"> </w:t>
      </w:r>
      <w:r>
        <w:rPr>
          <w:rFonts w:hint="eastAsia"/>
          <w:u w:val="single"/>
        </w:rPr>
        <w:tab/>
      </w:r>
      <w:r>
        <w:rPr>
          <w:rFonts w:hint="eastAsia"/>
          <w:spacing w:val="26"/>
        </w:rPr>
        <w:t>、</w:t>
      </w:r>
      <w:r>
        <w:rPr>
          <w:rFonts w:hint="eastAsia"/>
          <w:spacing w:val="28"/>
        </w:rPr>
        <w:t>手机</w:t>
      </w:r>
      <w:r>
        <w:rPr>
          <w:rFonts w:hint="eastAsia"/>
          <w:spacing w:val="-13"/>
        </w:rPr>
        <w:t>号</w:t>
      </w:r>
      <w:r>
        <w:rPr>
          <w:rFonts w:hint="eastAsia"/>
        </w:rPr>
        <w:t>码</w:t>
      </w:r>
      <w:r>
        <w:rPr>
          <w:rFonts w:hint="eastAsia"/>
          <w:spacing w:val="-23"/>
        </w:rPr>
        <w:t xml:space="preserve"> </w:t>
      </w:r>
      <w:r>
        <w:rPr>
          <w:rFonts w:hint="eastAsia"/>
        </w:rPr>
        <w:t>：</w:t>
      </w:r>
      <w:r>
        <w:rPr>
          <w:rFonts w:hint="eastAsia"/>
          <w:u w:val="single"/>
        </w:rPr>
        <w:t xml:space="preserve"> </w:t>
      </w:r>
      <w:r>
        <w:rPr>
          <w:rFonts w:hint="eastAsia"/>
          <w:u w:val="single"/>
        </w:rPr>
        <w:tab/>
      </w:r>
      <w:r>
        <w:rPr>
          <w:rFonts w:hint="eastAsia"/>
          <w:u w:val="single"/>
        </w:rPr>
        <w:tab/>
      </w:r>
      <w:r>
        <w:rPr>
          <w:rFonts w:hint="eastAsia"/>
        </w:rPr>
        <w:t>）</w:t>
      </w:r>
      <w:r>
        <w:rPr>
          <w:rFonts w:hint="eastAsia"/>
          <w:spacing w:val="-23"/>
        </w:rPr>
        <w:t xml:space="preserve"> </w:t>
      </w:r>
      <w:r>
        <w:rPr>
          <w:rFonts w:hint="eastAsia"/>
        </w:rPr>
        <w:t>作</w:t>
      </w:r>
      <w:r>
        <w:rPr>
          <w:rFonts w:hint="eastAsia"/>
          <w:spacing w:val="-20"/>
        </w:rPr>
        <w:t xml:space="preserve"> </w:t>
      </w:r>
      <w:r>
        <w:rPr>
          <w:rFonts w:hint="eastAsia"/>
        </w:rPr>
        <w:t>为</w:t>
      </w:r>
      <w:r>
        <w:rPr>
          <w:rFonts w:hint="eastAsia"/>
          <w:spacing w:val="-23"/>
        </w:rPr>
        <w:t xml:space="preserve"> </w:t>
      </w:r>
      <w:r>
        <w:rPr>
          <w:rFonts w:hint="eastAsia"/>
        </w:rPr>
        <w:t>供</w:t>
      </w:r>
      <w:r>
        <w:rPr>
          <w:rFonts w:hint="eastAsia"/>
          <w:spacing w:val="-20"/>
        </w:rPr>
        <w:t xml:space="preserve"> </w:t>
      </w:r>
      <w:r>
        <w:rPr>
          <w:rFonts w:hint="eastAsia"/>
        </w:rPr>
        <w:t>应</w:t>
      </w:r>
      <w:r>
        <w:rPr>
          <w:rFonts w:hint="eastAsia"/>
          <w:spacing w:val="-23"/>
        </w:rPr>
        <w:t xml:space="preserve"> </w:t>
      </w:r>
      <w:r>
        <w:rPr>
          <w:rFonts w:hint="eastAsia"/>
        </w:rPr>
        <w:t>商</w:t>
      </w:r>
      <w:r>
        <w:rPr>
          <w:rFonts w:hint="eastAsia"/>
          <w:spacing w:val="-23"/>
        </w:rPr>
        <w:t xml:space="preserve"> </w:t>
      </w:r>
      <w:r>
        <w:rPr>
          <w:rFonts w:hint="eastAsia"/>
        </w:rPr>
        <w:t>代</w:t>
      </w:r>
      <w:r>
        <w:rPr>
          <w:rFonts w:hint="eastAsia"/>
          <w:spacing w:val="-20"/>
        </w:rPr>
        <w:t xml:space="preserve"> </w:t>
      </w:r>
      <w:r>
        <w:rPr>
          <w:rFonts w:hint="eastAsia"/>
        </w:rPr>
        <w:t>表</w:t>
      </w:r>
      <w:r>
        <w:rPr>
          <w:rFonts w:hint="eastAsia"/>
          <w:spacing w:val="-23"/>
        </w:rPr>
        <w:t xml:space="preserve"> </w:t>
      </w:r>
      <w:r>
        <w:rPr>
          <w:rFonts w:hint="eastAsia"/>
        </w:rPr>
        <w:t>以</w:t>
      </w:r>
      <w:r>
        <w:rPr>
          <w:rFonts w:hint="eastAsia"/>
          <w:spacing w:val="-21"/>
        </w:rPr>
        <w:t xml:space="preserve"> </w:t>
      </w:r>
      <w:r>
        <w:rPr>
          <w:rFonts w:hint="eastAsia"/>
        </w:rPr>
        <w:t>我</w:t>
      </w:r>
      <w:r>
        <w:rPr>
          <w:rFonts w:hint="eastAsia"/>
          <w:spacing w:val="-23"/>
        </w:rPr>
        <w:t xml:space="preserve"> </w:t>
      </w:r>
      <w:r>
        <w:rPr>
          <w:rFonts w:hint="eastAsia"/>
        </w:rPr>
        <w:t>方</w:t>
      </w:r>
      <w:r>
        <w:rPr>
          <w:rFonts w:hint="eastAsia"/>
          <w:spacing w:val="-23"/>
        </w:rPr>
        <w:t xml:space="preserve"> </w:t>
      </w:r>
      <w:r>
        <w:rPr>
          <w:rFonts w:hint="eastAsia"/>
        </w:rPr>
        <w:t>的</w:t>
      </w:r>
      <w:r>
        <w:rPr>
          <w:rFonts w:hint="eastAsia"/>
          <w:spacing w:val="-20"/>
        </w:rPr>
        <w:t xml:space="preserve"> </w:t>
      </w:r>
      <w:r>
        <w:rPr>
          <w:rFonts w:hint="eastAsia"/>
        </w:rPr>
        <w:t>名</w:t>
      </w:r>
      <w:r>
        <w:rPr>
          <w:rFonts w:hint="eastAsia"/>
          <w:spacing w:val="-23"/>
        </w:rPr>
        <w:t xml:space="preserve"> </w:t>
      </w:r>
      <w:r>
        <w:rPr>
          <w:rFonts w:hint="eastAsia"/>
        </w:rPr>
        <w:t>义</w:t>
      </w:r>
      <w:r>
        <w:rPr>
          <w:rFonts w:hint="eastAsia"/>
          <w:spacing w:val="-23"/>
        </w:rPr>
        <w:t xml:space="preserve"> </w:t>
      </w:r>
      <w:r>
        <w:rPr>
          <w:rFonts w:hint="eastAsia"/>
        </w:rPr>
        <w:t>参</w:t>
      </w:r>
      <w:r>
        <w:rPr>
          <w:rFonts w:hint="eastAsia"/>
          <w:spacing w:val="-20"/>
        </w:rPr>
        <w:t xml:space="preserve"> </w:t>
      </w:r>
      <w:r>
        <w:rPr>
          <w:rFonts w:hint="eastAsia"/>
        </w:rPr>
        <w:t>加</w:t>
      </w:r>
      <w:r>
        <w:rPr>
          <w:rFonts w:hint="eastAsia"/>
          <w:spacing w:val="-23"/>
        </w:rPr>
        <w:t xml:space="preserve"> </w:t>
      </w:r>
      <w:r>
        <w:rPr>
          <w:rFonts w:hint="eastAsia"/>
        </w:rPr>
        <w:t>贵</w:t>
      </w:r>
      <w:r>
        <w:rPr>
          <w:rFonts w:hint="eastAsia"/>
          <w:spacing w:val="-20"/>
        </w:rPr>
        <w:t xml:space="preserve"> </w:t>
      </w:r>
      <w:r>
        <w:rPr>
          <w:rFonts w:hint="eastAsia"/>
        </w:rPr>
        <w:t>单</w:t>
      </w:r>
      <w:r>
        <w:rPr>
          <w:rFonts w:hint="eastAsia"/>
          <w:spacing w:val="-23"/>
        </w:rPr>
        <w:t xml:space="preserve"> </w:t>
      </w:r>
      <w:r>
        <w:rPr>
          <w:rFonts w:hint="eastAsia"/>
        </w:rPr>
        <w:t>位</w:t>
      </w:r>
      <w:r>
        <w:rPr>
          <w:rFonts w:hint="eastAsia"/>
          <w:spacing w:val="-23"/>
        </w:rPr>
        <w:t xml:space="preserve"> </w:t>
      </w:r>
      <w:r>
        <w:rPr>
          <w:rFonts w:hint="eastAsia"/>
        </w:rPr>
        <w:t>组</w:t>
      </w:r>
      <w:r>
        <w:rPr>
          <w:rFonts w:hint="eastAsia"/>
          <w:spacing w:val="-20"/>
        </w:rPr>
        <w:t xml:space="preserve"> </w:t>
      </w:r>
      <w:r>
        <w:rPr>
          <w:rFonts w:hint="eastAsia"/>
        </w:rPr>
        <w:t>织</w:t>
      </w:r>
      <w:r>
        <w:rPr>
          <w:rFonts w:hint="eastAsia"/>
          <w:spacing w:val="-23"/>
        </w:rPr>
        <w:t xml:space="preserve"> </w:t>
      </w:r>
      <w:r>
        <w:rPr>
          <w:rFonts w:hint="eastAsia"/>
        </w:rPr>
        <w:t>的</w:t>
      </w:r>
      <w:r>
        <w:rPr>
          <w:rFonts w:hint="eastAsia"/>
          <w:spacing w:val="28"/>
        </w:rPr>
        <w:t>项</w:t>
      </w:r>
      <w:r>
        <w:rPr>
          <w:rFonts w:hint="eastAsia"/>
          <w:spacing w:val="26"/>
        </w:rPr>
        <w:t>目</w:t>
      </w:r>
      <w:r>
        <w:rPr>
          <w:rFonts w:hint="eastAsia"/>
        </w:rPr>
        <w:t>（</w:t>
      </w:r>
      <w:r>
        <w:rPr>
          <w:rFonts w:hint="eastAsia"/>
          <w:spacing w:val="-79"/>
        </w:rPr>
        <w:t xml:space="preserve"> </w:t>
      </w:r>
      <w:r>
        <w:rPr>
          <w:rFonts w:hint="eastAsia"/>
          <w:spacing w:val="28"/>
        </w:rPr>
        <w:t>采购</w:t>
      </w:r>
      <w:r>
        <w:rPr>
          <w:rFonts w:hint="eastAsia"/>
          <w:spacing w:val="31"/>
        </w:rPr>
        <w:t>编</w:t>
      </w:r>
      <w:r>
        <w:rPr>
          <w:rFonts w:hint="eastAsia"/>
          <w:spacing w:val="28"/>
        </w:rPr>
        <w:t>号</w:t>
      </w:r>
      <w:r>
        <w:rPr>
          <w:rFonts w:hint="eastAsia"/>
        </w:rPr>
        <w:t>：</w:t>
      </w:r>
      <w:r>
        <w:rPr>
          <w:rFonts w:hint="eastAsia"/>
          <w:u w:val="single"/>
        </w:rPr>
        <w:t xml:space="preserve"> </w:t>
      </w:r>
      <w:r>
        <w:rPr>
          <w:rFonts w:hint="eastAsia"/>
          <w:u w:val="single"/>
        </w:rPr>
        <w:tab/>
      </w:r>
      <w:r>
        <w:rPr>
          <w:rFonts w:hint="eastAsia"/>
          <w:u w:val="single"/>
        </w:rPr>
        <w:tab/>
      </w:r>
      <w:r>
        <w:rPr>
          <w:rFonts w:hint="eastAsia"/>
          <w:u w:val="single"/>
        </w:rPr>
        <w:tab/>
      </w:r>
      <w:r>
        <w:rPr>
          <w:rFonts w:hint="eastAsia"/>
          <w:u w:val="single"/>
        </w:rPr>
        <w:tab/>
      </w:r>
      <w:r>
        <w:rPr>
          <w:rFonts w:hint="eastAsia"/>
        </w:rPr>
        <w:t>）</w:t>
      </w:r>
      <w:r>
        <w:rPr>
          <w:rFonts w:hint="eastAsia"/>
          <w:spacing w:val="-88"/>
        </w:rPr>
        <w:t xml:space="preserve"> </w:t>
      </w:r>
      <w:r>
        <w:rPr>
          <w:rFonts w:hint="eastAsia"/>
          <w:spacing w:val="28"/>
        </w:rPr>
        <w:t>的采</w:t>
      </w:r>
      <w:r>
        <w:rPr>
          <w:rFonts w:hint="eastAsia"/>
          <w:spacing w:val="31"/>
        </w:rPr>
        <w:t>购</w:t>
      </w:r>
      <w:r>
        <w:rPr>
          <w:rFonts w:hint="eastAsia"/>
          <w:spacing w:val="28"/>
        </w:rPr>
        <w:t>活</w:t>
      </w:r>
      <w:r>
        <w:rPr>
          <w:rFonts w:hint="eastAsia"/>
          <w:spacing w:val="31"/>
        </w:rPr>
        <w:t>动</w:t>
      </w:r>
      <w:r>
        <w:rPr>
          <w:rFonts w:hint="eastAsia"/>
        </w:rPr>
        <w:t>，</w:t>
      </w:r>
      <w:r>
        <w:rPr>
          <w:rFonts w:hint="eastAsia"/>
          <w:spacing w:val="-88"/>
        </w:rPr>
        <w:t xml:space="preserve"> </w:t>
      </w:r>
      <w:r>
        <w:rPr>
          <w:rFonts w:hint="eastAsia"/>
          <w:spacing w:val="28"/>
        </w:rPr>
        <w:t>并代</w:t>
      </w:r>
      <w:r>
        <w:rPr>
          <w:rFonts w:hint="eastAsia"/>
          <w:spacing w:val="31"/>
        </w:rPr>
        <w:t>表</w:t>
      </w:r>
      <w:r>
        <w:rPr>
          <w:rFonts w:hint="eastAsia"/>
          <w:spacing w:val="28"/>
        </w:rPr>
        <w:t>我方全权</w:t>
      </w:r>
      <w:r>
        <w:rPr>
          <w:rFonts w:hint="eastAsia"/>
          <w:spacing w:val="31"/>
        </w:rPr>
        <w:t>处</w:t>
      </w:r>
      <w:r>
        <w:rPr>
          <w:rFonts w:hint="eastAsia"/>
          <w:spacing w:val="28"/>
        </w:rPr>
        <w:t>理一切与</w:t>
      </w:r>
      <w:r>
        <w:rPr>
          <w:rFonts w:hint="eastAsia"/>
          <w:spacing w:val="31"/>
        </w:rPr>
        <w:t>之</w:t>
      </w:r>
      <w:r>
        <w:rPr>
          <w:rFonts w:hint="eastAsia"/>
          <w:spacing w:val="28"/>
        </w:rPr>
        <w:t>有关的</w:t>
      </w:r>
      <w:r>
        <w:rPr>
          <w:rFonts w:hint="eastAsia"/>
        </w:rPr>
        <w:t>具</w:t>
      </w:r>
      <w:r>
        <w:rPr>
          <w:rFonts w:hint="eastAsia"/>
          <w:spacing w:val="28"/>
        </w:rPr>
        <w:t>体事务</w:t>
      </w:r>
      <w:r>
        <w:rPr>
          <w:rFonts w:hint="eastAsia"/>
          <w:spacing w:val="31"/>
        </w:rPr>
        <w:t>和</w:t>
      </w:r>
      <w:r>
        <w:rPr>
          <w:rFonts w:hint="eastAsia"/>
          <w:spacing w:val="28"/>
        </w:rPr>
        <w:t>签署相关文</w:t>
      </w:r>
      <w:r>
        <w:rPr>
          <w:rFonts w:hint="eastAsia"/>
          <w:spacing w:val="31"/>
        </w:rPr>
        <w:t>件</w:t>
      </w:r>
      <w:r>
        <w:rPr>
          <w:rFonts w:hint="eastAsia"/>
        </w:rPr>
        <w:t>，</w:t>
      </w:r>
      <w:r>
        <w:rPr>
          <w:rFonts w:hint="eastAsia"/>
          <w:spacing w:val="-78"/>
        </w:rPr>
        <w:t xml:space="preserve"> </w:t>
      </w:r>
      <w:r>
        <w:rPr>
          <w:rFonts w:hint="eastAsia"/>
          <w:spacing w:val="28"/>
        </w:rPr>
        <w:t>我均予以</w:t>
      </w:r>
      <w:r>
        <w:rPr>
          <w:rFonts w:hint="eastAsia"/>
          <w:spacing w:val="31"/>
        </w:rPr>
        <w:t>承</w:t>
      </w:r>
      <w:r>
        <w:rPr>
          <w:rFonts w:hint="eastAsia"/>
          <w:spacing w:val="28"/>
        </w:rPr>
        <w:t>认</w:t>
      </w:r>
      <w:r>
        <w:rPr>
          <w:rFonts w:hint="eastAsia"/>
        </w:rPr>
        <w:t>。</w:t>
      </w:r>
    </w:p>
    <w:p w:rsidR="001F6D45" w:rsidRDefault="00B964B3">
      <w:pPr>
        <w:pStyle w:val="a3"/>
        <w:spacing w:before="5"/>
        <w:ind w:left="700"/>
        <w:jc w:val="both"/>
      </w:pPr>
      <w:r>
        <w:rPr>
          <w:rFonts w:hint="eastAsia"/>
        </w:rPr>
        <w:t>代理人无权转让委托权。</w:t>
      </w:r>
    </w:p>
    <w:p w:rsidR="001F6D45" w:rsidRDefault="00B964B3">
      <w:pPr>
        <w:pStyle w:val="a3"/>
        <w:spacing w:before="2" w:line="244" w:lineRule="auto"/>
        <w:ind w:left="700" w:right="4252"/>
        <w:jc w:val="both"/>
      </w:pPr>
      <w:r>
        <w:rPr>
          <w:rFonts w:hint="eastAsia"/>
          <w:spacing w:val="28"/>
        </w:rPr>
        <w:t>本授权书至投标文件有效期结束前始终有效。</w:t>
      </w:r>
      <w:r>
        <w:rPr>
          <w:rFonts w:hint="eastAsia"/>
        </w:rPr>
        <w:t>特此声明。</w:t>
      </w:r>
    </w:p>
    <w:p w:rsidR="001F6D45" w:rsidRDefault="001F6D45">
      <w:pPr>
        <w:pStyle w:val="a3"/>
      </w:pPr>
    </w:p>
    <w:p w:rsidR="001F6D45" w:rsidRDefault="001F6D45">
      <w:pPr>
        <w:pStyle w:val="a3"/>
        <w:spacing w:before="2"/>
      </w:pPr>
    </w:p>
    <w:p w:rsidR="001F6D45" w:rsidRDefault="00B964B3">
      <w:pPr>
        <w:pStyle w:val="a3"/>
        <w:spacing w:before="1" w:line="484" w:lineRule="auto"/>
        <w:ind w:left="700" w:right="6633"/>
        <w:jc w:val="both"/>
      </w:pPr>
      <w:r>
        <w:rPr>
          <w:rFonts w:hint="eastAsia"/>
          <w:spacing w:val="28"/>
        </w:rPr>
        <w:t>供应商</w:t>
      </w:r>
      <w:r>
        <w:rPr>
          <w:rFonts w:hint="eastAsia"/>
        </w:rPr>
        <w:t>（</w:t>
      </w:r>
      <w:r>
        <w:rPr>
          <w:rFonts w:hint="eastAsia"/>
          <w:spacing w:val="6"/>
        </w:rPr>
        <w:t xml:space="preserve"> 企业公章</w:t>
      </w:r>
      <w:r>
        <w:rPr>
          <w:rFonts w:hint="eastAsia"/>
        </w:rPr>
        <w:t>）</w:t>
      </w:r>
      <w:r>
        <w:rPr>
          <w:rFonts w:hint="eastAsia"/>
          <w:spacing w:val="-47"/>
        </w:rPr>
        <w:t xml:space="preserve"> ： </w:t>
      </w:r>
      <w:r>
        <w:rPr>
          <w:rFonts w:hint="eastAsia"/>
          <w:spacing w:val="28"/>
        </w:rPr>
        <w:t>法定代表人</w:t>
      </w:r>
      <w:r>
        <w:rPr>
          <w:rFonts w:hint="eastAsia"/>
        </w:rPr>
        <w:t>（</w:t>
      </w:r>
      <w:r>
        <w:rPr>
          <w:rFonts w:hint="eastAsia"/>
          <w:spacing w:val="-9"/>
        </w:rPr>
        <w:t xml:space="preserve"> 签字</w:t>
      </w:r>
      <w:r>
        <w:rPr>
          <w:rFonts w:hint="eastAsia"/>
        </w:rPr>
        <w:t>）</w:t>
      </w:r>
      <w:r>
        <w:rPr>
          <w:rFonts w:hint="eastAsia"/>
          <w:spacing w:val="-46"/>
        </w:rPr>
        <w:t xml:space="preserve"> ： </w:t>
      </w:r>
      <w:r>
        <w:rPr>
          <w:rFonts w:hint="eastAsia"/>
          <w:spacing w:val="18"/>
        </w:rPr>
        <w:t>日期：</w:t>
      </w: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3"/>
      </w:pPr>
    </w:p>
    <w:p w:rsidR="001F6D45" w:rsidRDefault="00B964B3">
      <w:pPr>
        <w:pStyle w:val="4"/>
        <w:spacing w:before="1"/>
        <w:ind w:left="218" w:firstLine="0"/>
        <w:rPr>
          <w:b w:val="0"/>
          <w:sz w:val="21"/>
          <w:szCs w:val="21"/>
        </w:rPr>
      </w:pPr>
      <w:bookmarkStart w:id="90" w:name="附件3：法人被授权人身份证扫描件"/>
      <w:bookmarkEnd w:id="90"/>
      <w:r>
        <w:rPr>
          <w:rFonts w:hint="eastAsia"/>
          <w:b w:val="0"/>
          <w:sz w:val="21"/>
          <w:szCs w:val="21"/>
        </w:rPr>
        <w:t>附件 3：法人被授权人身份证扫描件</w:t>
      </w:r>
    </w:p>
    <w:p w:rsidR="001F6D45" w:rsidRDefault="001F6D45">
      <w:pPr>
        <w:pStyle w:val="a3"/>
        <w:spacing w:before="6"/>
      </w:pPr>
    </w:p>
    <w:p w:rsidR="001F6D45" w:rsidRDefault="00B964B3">
      <w:pPr>
        <w:pStyle w:val="a3"/>
        <w:ind w:left="218"/>
        <w:rPr>
          <w:b/>
          <w:sz w:val="28"/>
          <w:szCs w:val="28"/>
        </w:rPr>
      </w:pPr>
      <w:r>
        <w:rPr>
          <w:rFonts w:hint="eastAsia"/>
          <w:b/>
          <w:sz w:val="28"/>
          <w:szCs w:val="28"/>
        </w:rPr>
        <w:t>1、法定代表人身份证正面和反面扫描件</w:t>
      </w: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11"/>
      </w:pPr>
    </w:p>
    <w:p w:rsidR="001F6D45" w:rsidRDefault="00B964B3">
      <w:pPr>
        <w:pStyle w:val="a3"/>
        <w:ind w:left="218"/>
        <w:rPr>
          <w:b/>
          <w:sz w:val="28"/>
          <w:szCs w:val="28"/>
        </w:rPr>
      </w:pPr>
      <w:r>
        <w:rPr>
          <w:rFonts w:hint="eastAsia"/>
          <w:b/>
          <w:sz w:val="28"/>
          <w:szCs w:val="28"/>
        </w:rPr>
        <w:t>2、供应商代表（ 被授权人） 身份证正面和反面扫描件</w:t>
      </w:r>
    </w:p>
    <w:p w:rsidR="001F6D45" w:rsidRDefault="001F6D45">
      <w:pPr>
        <w:rPr>
          <w:sz w:val="21"/>
          <w:szCs w:val="21"/>
        </w:rPr>
        <w:sectPr w:rsidR="001F6D45">
          <w:footerReference w:type="default" r:id="rId19"/>
          <w:pgSz w:w="11910" w:h="16840"/>
          <w:pgMar w:top="1340" w:right="1020" w:bottom="1160" w:left="1200" w:header="957" w:footer="975" w:gutter="0"/>
          <w:pgNumType w:start="30"/>
          <w:cols w:space="720"/>
        </w:sectPr>
      </w:pPr>
    </w:p>
    <w:p w:rsidR="001F6D45" w:rsidRDefault="001F6D45">
      <w:pPr>
        <w:pStyle w:val="a3"/>
      </w:pPr>
    </w:p>
    <w:p w:rsidR="001F6D45" w:rsidRDefault="001F6D45">
      <w:pPr>
        <w:pStyle w:val="a3"/>
        <w:spacing w:before="6"/>
      </w:pPr>
    </w:p>
    <w:p w:rsidR="001F6D45" w:rsidRDefault="00B964B3">
      <w:pPr>
        <w:pStyle w:val="4"/>
        <w:spacing w:before="62"/>
        <w:ind w:left="218" w:firstLine="0"/>
        <w:rPr>
          <w:b w:val="0"/>
          <w:sz w:val="21"/>
          <w:szCs w:val="21"/>
        </w:rPr>
      </w:pPr>
      <w:bookmarkStart w:id="91" w:name="附件4：资格证明材料"/>
      <w:bookmarkEnd w:id="91"/>
      <w:r>
        <w:rPr>
          <w:rFonts w:hint="eastAsia"/>
          <w:b w:val="0"/>
          <w:sz w:val="21"/>
          <w:szCs w:val="21"/>
        </w:rPr>
        <w:t>附件 4：资格证明材料</w:t>
      </w:r>
    </w:p>
    <w:p w:rsidR="001F6D45" w:rsidRDefault="001F6D45">
      <w:pPr>
        <w:pStyle w:val="a3"/>
        <w:spacing w:before="3"/>
      </w:pPr>
    </w:p>
    <w:p w:rsidR="001F6D45" w:rsidRDefault="00B964B3">
      <w:pPr>
        <w:pStyle w:val="3"/>
        <w:spacing w:before="58"/>
        <w:ind w:right="181"/>
        <w:jc w:val="center"/>
        <w:rPr>
          <w:b/>
          <w:sz w:val="28"/>
          <w:szCs w:val="28"/>
        </w:rPr>
      </w:pPr>
      <w:r>
        <w:rPr>
          <w:rFonts w:hint="eastAsia"/>
          <w:b/>
          <w:sz w:val="28"/>
          <w:szCs w:val="28"/>
        </w:rPr>
        <w:t>资格证明材料</w:t>
      </w:r>
    </w:p>
    <w:p w:rsidR="001F6D45" w:rsidRPr="00B964B3" w:rsidRDefault="001F6D45" w:rsidP="00B964B3">
      <w:pPr>
        <w:rPr>
          <w:sz w:val="21"/>
          <w:szCs w:val="21"/>
        </w:rPr>
      </w:pPr>
    </w:p>
    <w:p w:rsidR="001F6D45" w:rsidRPr="00B964B3" w:rsidRDefault="00B964B3" w:rsidP="00B964B3">
      <w:pPr>
        <w:ind w:firstLineChars="200" w:firstLine="420"/>
        <w:rPr>
          <w:sz w:val="21"/>
          <w:szCs w:val="21"/>
        </w:rPr>
      </w:pPr>
      <w:r w:rsidRPr="00B964B3">
        <w:rPr>
          <w:rFonts w:hint="eastAsia"/>
          <w:sz w:val="21"/>
          <w:szCs w:val="21"/>
        </w:rPr>
        <w:t>包括但不限于营业执照（或事业单位登记证书等供应商身份证明材料）、资质证书、财务状况   报告、纳税证明、社会保险证明。</w:t>
      </w:r>
    </w:p>
    <w:p w:rsidR="001F6D45" w:rsidRPr="00B964B3" w:rsidRDefault="001F6D45" w:rsidP="00B964B3">
      <w:pPr>
        <w:rPr>
          <w:sz w:val="21"/>
          <w:szCs w:val="21"/>
        </w:rPr>
      </w:pPr>
    </w:p>
    <w:p w:rsidR="001F6D45" w:rsidRDefault="001F6D45">
      <w:pPr>
        <w:pStyle w:val="a3"/>
        <w:spacing w:before="8"/>
      </w:pPr>
    </w:p>
    <w:p w:rsidR="001F6D45" w:rsidRDefault="00B964B3">
      <w:pPr>
        <w:pStyle w:val="a3"/>
        <w:ind w:left="700"/>
      </w:pPr>
      <w:r>
        <w:rPr>
          <w:rFonts w:hint="eastAsia"/>
        </w:rPr>
        <w:t>注：在投标文件中附扫描件</w:t>
      </w: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5"/>
      </w:pPr>
    </w:p>
    <w:p w:rsidR="001F6D45" w:rsidRDefault="00B964B3">
      <w:pPr>
        <w:ind w:left="218"/>
        <w:rPr>
          <w:sz w:val="21"/>
          <w:szCs w:val="21"/>
        </w:rPr>
      </w:pPr>
      <w:bookmarkStart w:id="92" w:name="附件5：报价一览表"/>
      <w:bookmarkEnd w:id="92"/>
      <w:r>
        <w:rPr>
          <w:rFonts w:hint="eastAsia"/>
          <w:sz w:val="21"/>
          <w:szCs w:val="21"/>
        </w:rPr>
        <w:t>附件 5： 报价一览表</w:t>
      </w:r>
    </w:p>
    <w:p w:rsidR="001F6D45" w:rsidRDefault="001F6D45">
      <w:pPr>
        <w:pStyle w:val="a3"/>
        <w:spacing w:before="9"/>
      </w:pPr>
    </w:p>
    <w:p w:rsidR="001F6D45" w:rsidRDefault="00B964B3">
      <w:pPr>
        <w:pStyle w:val="3"/>
        <w:spacing w:after="3"/>
        <w:jc w:val="center"/>
        <w:rPr>
          <w:b/>
          <w:sz w:val="28"/>
          <w:szCs w:val="28"/>
        </w:rPr>
      </w:pPr>
      <w:r>
        <w:rPr>
          <w:rFonts w:hint="eastAsia"/>
          <w:b/>
          <w:sz w:val="28"/>
          <w:szCs w:val="28"/>
        </w:rPr>
        <w:t>报价一览表</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26"/>
        <w:gridCol w:w="6460"/>
      </w:tblGrid>
      <w:tr w:rsidR="001F6D45">
        <w:trPr>
          <w:trHeight w:val="388"/>
        </w:trPr>
        <w:tc>
          <w:tcPr>
            <w:tcW w:w="2826" w:type="dxa"/>
          </w:tcPr>
          <w:p w:rsidR="001F6D45" w:rsidRDefault="00B964B3">
            <w:pPr>
              <w:pStyle w:val="TableParagraph"/>
              <w:spacing w:before="1" w:line="368" w:lineRule="exact"/>
              <w:ind w:left="108"/>
              <w:rPr>
                <w:sz w:val="21"/>
                <w:szCs w:val="21"/>
              </w:rPr>
            </w:pPr>
            <w:r>
              <w:rPr>
                <w:rFonts w:hint="eastAsia"/>
                <w:sz w:val="21"/>
                <w:szCs w:val="21"/>
              </w:rPr>
              <w:t>供应商名称</w:t>
            </w:r>
          </w:p>
        </w:tc>
        <w:tc>
          <w:tcPr>
            <w:tcW w:w="6460" w:type="dxa"/>
          </w:tcPr>
          <w:p w:rsidR="001F6D45" w:rsidRDefault="001F6D45">
            <w:pPr>
              <w:pStyle w:val="TableParagraph"/>
              <w:rPr>
                <w:sz w:val="21"/>
                <w:szCs w:val="21"/>
              </w:rPr>
            </w:pPr>
          </w:p>
        </w:tc>
      </w:tr>
      <w:tr w:rsidR="001F6D45">
        <w:trPr>
          <w:trHeight w:val="389"/>
        </w:trPr>
        <w:tc>
          <w:tcPr>
            <w:tcW w:w="2826" w:type="dxa"/>
            <w:vMerge w:val="restart"/>
          </w:tcPr>
          <w:p w:rsidR="001F6D45" w:rsidRDefault="001F6D45">
            <w:pPr>
              <w:pStyle w:val="TableParagraph"/>
              <w:spacing w:before="7"/>
              <w:rPr>
                <w:sz w:val="21"/>
                <w:szCs w:val="21"/>
              </w:rPr>
            </w:pPr>
          </w:p>
          <w:p w:rsidR="001F6D45" w:rsidRDefault="00B964B3">
            <w:pPr>
              <w:pStyle w:val="TableParagraph"/>
              <w:ind w:left="108"/>
              <w:rPr>
                <w:sz w:val="21"/>
                <w:szCs w:val="21"/>
              </w:rPr>
            </w:pPr>
            <w:r>
              <w:rPr>
                <w:rFonts w:hint="eastAsia"/>
                <w:sz w:val="21"/>
                <w:szCs w:val="21"/>
              </w:rPr>
              <w:t>报价</w:t>
            </w:r>
          </w:p>
        </w:tc>
        <w:tc>
          <w:tcPr>
            <w:tcW w:w="6460" w:type="dxa"/>
          </w:tcPr>
          <w:p w:rsidR="001F6D45" w:rsidRDefault="00B964B3">
            <w:pPr>
              <w:pStyle w:val="TableParagraph"/>
              <w:tabs>
                <w:tab w:val="left" w:pos="1326"/>
              </w:tabs>
              <w:spacing w:before="2" w:line="366" w:lineRule="exact"/>
              <w:ind w:left="106"/>
              <w:rPr>
                <w:sz w:val="21"/>
                <w:szCs w:val="21"/>
              </w:rPr>
            </w:pPr>
            <w:r>
              <w:rPr>
                <w:rFonts w:hint="eastAsia"/>
                <w:sz w:val="21"/>
                <w:szCs w:val="21"/>
              </w:rPr>
              <w:t>总</w:t>
            </w:r>
            <w:r>
              <w:rPr>
                <w:rFonts w:hint="eastAsia"/>
                <w:sz w:val="21"/>
                <w:szCs w:val="21"/>
              </w:rPr>
              <w:tab/>
            </w:r>
            <w:r>
              <w:rPr>
                <w:rFonts w:hint="eastAsia"/>
                <w:spacing w:val="28"/>
                <w:sz w:val="21"/>
                <w:szCs w:val="21"/>
              </w:rPr>
              <w:t>价</w:t>
            </w:r>
            <w:r>
              <w:rPr>
                <w:rFonts w:hint="eastAsia"/>
                <w:sz w:val="21"/>
                <w:szCs w:val="21"/>
              </w:rPr>
              <w:t>：</w:t>
            </w:r>
          </w:p>
        </w:tc>
      </w:tr>
      <w:tr w:rsidR="001F6D45">
        <w:trPr>
          <w:trHeight w:val="388"/>
        </w:trPr>
        <w:tc>
          <w:tcPr>
            <w:tcW w:w="2826" w:type="dxa"/>
            <w:vMerge/>
            <w:tcBorders>
              <w:top w:val="nil"/>
            </w:tcBorders>
          </w:tcPr>
          <w:p w:rsidR="001F6D45" w:rsidRDefault="001F6D45">
            <w:pPr>
              <w:rPr>
                <w:sz w:val="21"/>
                <w:szCs w:val="21"/>
              </w:rPr>
            </w:pPr>
          </w:p>
        </w:tc>
        <w:tc>
          <w:tcPr>
            <w:tcW w:w="6460" w:type="dxa"/>
          </w:tcPr>
          <w:p w:rsidR="001F6D45" w:rsidRDefault="00B964B3">
            <w:pPr>
              <w:pStyle w:val="TableParagraph"/>
              <w:spacing w:before="2" w:line="367" w:lineRule="exact"/>
              <w:ind w:left="106"/>
              <w:rPr>
                <w:sz w:val="21"/>
                <w:szCs w:val="21"/>
              </w:rPr>
            </w:pPr>
            <w:r>
              <w:rPr>
                <w:rFonts w:hint="eastAsia"/>
                <w:sz w:val="21"/>
                <w:szCs w:val="21"/>
              </w:rPr>
              <w:t>其中设备费：</w:t>
            </w:r>
          </w:p>
        </w:tc>
      </w:tr>
      <w:tr w:rsidR="001F6D45">
        <w:trPr>
          <w:trHeight w:val="388"/>
        </w:trPr>
        <w:tc>
          <w:tcPr>
            <w:tcW w:w="2826" w:type="dxa"/>
            <w:vMerge/>
            <w:tcBorders>
              <w:top w:val="nil"/>
            </w:tcBorders>
          </w:tcPr>
          <w:p w:rsidR="001F6D45" w:rsidRDefault="001F6D45">
            <w:pPr>
              <w:rPr>
                <w:sz w:val="21"/>
                <w:szCs w:val="21"/>
              </w:rPr>
            </w:pPr>
          </w:p>
        </w:tc>
        <w:tc>
          <w:tcPr>
            <w:tcW w:w="6460" w:type="dxa"/>
          </w:tcPr>
          <w:p w:rsidR="001F6D45" w:rsidRDefault="00B964B3">
            <w:pPr>
              <w:pStyle w:val="TableParagraph"/>
              <w:spacing w:before="1" w:line="367" w:lineRule="exact"/>
              <w:ind w:left="819"/>
              <w:rPr>
                <w:sz w:val="21"/>
                <w:szCs w:val="21"/>
              </w:rPr>
            </w:pPr>
            <w:r>
              <w:rPr>
                <w:rFonts w:hint="eastAsia"/>
                <w:sz w:val="21"/>
                <w:szCs w:val="21"/>
              </w:rPr>
              <w:t>安装费：</w:t>
            </w:r>
          </w:p>
        </w:tc>
      </w:tr>
      <w:tr w:rsidR="001F6D45">
        <w:trPr>
          <w:trHeight w:val="388"/>
        </w:trPr>
        <w:tc>
          <w:tcPr>
            <w:tcW w:w="2826" w:type="dxa"/>
          </w:tcPr>
          <w:p w:rsidR="001F6D45" w:rsidRDefault="00B964B3">
            <w:pPr>
              <w:pStyle w:val="TableParagraph"/>
              <w:spacing w:before="1" w:line="368" w:lineRule="exact"/>
              <w:ind w:left="108"/>
              <w:rPr>
                <w:sz w:val="21"/>
                <w:szCs w:val="21"/>
              </w:rPr>
            </w:pPr>
            <w:r>
              <w:rPr>
                <w:rFonts w:hint="eastAsia"/>
                <w:sz w:val="21"/>
                <w:szCs w:val="21"/>
              </w:rPr>
              <w:t>交货期</w:t>
            </w:r>
          </w:p>
        </w:tc>
        <w:tc>
          <w:tcPr>
            <w:tcW w:w="6460" w:type="dxa"/>
          </w:tcPr>
          <w:p w:rsidR="001F6D45" w:rsidRDefault="001F6D45">
            <w:pPr>
              <w:pStyle w:val="TableParagraph"/>
              <w:rPr>
                <w:sz w:val="21"/>
                <w:szCs w:val="21"/>
              </w:rPr>
            </w:pPr>
          </w:p>
        </w:tc>
      </w:tr>
      <w:tr w:rsidR="001F6D45">
        <w:trPr>
          <w:trHeight w:val="388"/>
        </w:trPr>
        <w:tc>
          <w:tcPr>
            <w:tcW w:w="2826" w:type="dxa"/>
          </w:tcPr>
          <w:p w:rsidR="001F6D45" w:rsidRDefault="00B964B3">
            <w:pPr>
              <w:pStyle w:val="TableParagraph"/>
              <w:spacing w:before="3" w:line="366" w:lineRule="exact"/>
              <w:ind w:left="108"/>
              <w:rPr>
                <w:sz w:val="21"/>
                <w:szCs w:val="21"/>
              </w:rPr>
            </w:pPr>
            <w:r>
              <w:rPr>
                <w:rFonts w:hint="eastAsia"/>
                <w:sz w:val="21"/>
                <w:szCs w:val="21"/>
              </w:rPr>
              <w:t>质量</w:t>
            </w:r>
          </w:p>
        </w:tc>
        <w:tc>
          <w:tcPr>
            <w:tcW w:w="6460" w:type="dxa"/>
          </w:tcPr>
          <w:p w:rsidR="001F6D45" w:rsidRDefault="001F6D45">
            <w:pPr>
              <w:pStyle w:val="TableParagraph"/>
              <w:rPr>
                <w:sz w:val="21"/>
                <w:szCs w:val="21"/>
              </w:rPr>
            </w:pPr>
          </w:p>
        </w:tc>
      </w:tr>
      <w:tr w:rsidR="001F6D45">
        <w:trPr>
          <w:trHeight w:val="389"/>
        </w:trPr>
        <w:tc>
          <w:tcPr>
            <w:tcW w:w="2826" w:type="dxa"/>
          </w:tcPr>
          <w:p w:rsidR="001F6D45" w:rsidRDefault="00B964B3">
            <w:pPr>
              <w:pStyle w:val="TableParagraph"/>
              <w:spacing w:before="2" w:line="367" w:lineRule="exact"/>
              <w:ind w:left="108"/>
              <w:rPr>
                <w:sz w:val="21"/>
                <w:szCs w:val="21"/>
              </w:rPr>
            </w:pPr>
            <w:r>
              <w:rPr>
                <w:rFonts w:hint="eastAsia"/>
                <w:sz w:val="21"/>
                <w:szCs w:val="21"/>
              </w:rPr>
              <w:t>质保期</w:t>
            </w:r>
          </w:p>
        </w:tc>
        <w:tc>
          <w:tcPr>
            <w:tcW w:w="6460" w:type="dxa"/>
          </w:tcPr>
          <w:p w:rsidR="001F6D45" w:rsidRDefault="001F6D45">
            <w:pPr>
              <w:pStyle w:val="TableParagraph"/>
              <w:rPr>
                <w:sz w:val="21"/>
                <w:szCs w:val="21"/>
              </w:rPr>
            </w:pPr>
          </w:p>
        </w:tc>
      </w:tr>
    </w:tbl>
    <w:p w:rsidR="001F6D45" w:rsidRDefault="001F6D45">
      <w:pPr>
        <w:rPr>
          <w:sz w:val="21"/>
          <w:szCs w:val="21"/>
        </w:rPr>
        <w:sectPr w:rsidR="001F6D45">
          <w:pgSz w:w="11910" w:h="16840"/>
          <w:pgMar w:top="1340" w:right="1020" w:bottom="1160" w:left="1200" w:header="957" w:footer="975" w:gutter="0"/>
          <w:cols w:space="720"/>
        </w:sectPr>
      </w:pPr>
    </w:p>
    <w:p w:rsidR="001F6D45" w:rsidRDefault="00B964B3">
      <w:pPr>
        <w:pStyle w:val="4"/>
        <w:spacing w:before="61"/>
        <w:ind w:left="218" w:firstLine="0"/>
        <w:rPr>
          <w:b w:val="0"/>
          <w:sz w:val="21"/>
          <w:szCs w:val="21"/>
        </w:rPr>
      </w:pPr>
      <w:bookmarkStart w:id="93" w:name="附件6：报价明细表"/>
      <w:bookmarkEnd w:id="93"/>
      <w:r>
        <w:rPr>
          <w:rFonts w:hint="eastAsia"/>
          <w:b w:val="0"/>
          <w:sz w:val="21"/>
          <w:szCs w:val="21"/>
        </w:rPr>
        <w:lastRenderedPageBreak/>
        <w:t>附件 6： 报价明细表</w:t>
      </w:r>
    </w:p>
    <w:p w:rsidR="001F6D45" w:rsidRDefault="001F6D45">
      <w:pPr>
        <w:pStyle w:val="a3"/>
        <w:spacing w:before="9"/>
      </w:pPr>
    </w:p>
    <w:p w:rsidR="001F6D45" w:rsidRDefault="00B964B3">
      <w:pPr>
        <w:pStyle w:val="5"/>
        <w:spacing w:before="62"/>
        <w:ind w:right="203"/>
        <w:rPr>
          <w:b/>
        </w:rPr>
      </w:pPr>
      <w:r>
        <w:rPr>
          <w:rFonts w:hint="eastAsia"/>
          <w:b/>
        </w:rPr>
        <w:t>报价明细表</w:t>
      </w:r>
    </w:p>
    <w:p w:rsidR="001F6D45" w:rsidRDefault="001F6D45">
      <w:pPr>
        <w:pStyle w:val="a3"/>
        <w:spacing w:before="8"/>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66"/>
        <w:gridCol w:w="1328"/>
        <w:gridCol w:w="1576"/>
        <w:gridCol w:w="1802"/>
        <w:gridCol w:w="1115"/>
        <w:gridCol w:w="831"/>
        <w:gridCol w:w="984"/>
        <w:gridCol w:w="984"/>
      </w:tblGrid>
      <w:tr w:rsidR="001F6D45">
        <w:trPr>
          <w:trHeight w:val="1360"/>
        </w:trPr>
        <w:tc>
          <w:tcPr>
            <w:tcW w:w="666" w:type="dxa"/>
          </w:tcPr>
          <w:p w:rsidR="001F6D45" w:rsidRDefault="001F6D45">
            <w:pPr>
              <w:pStyle w:val="TableParagraph"/>
              <w:rPr>
                <w:sz w:val="21"/>
                <w:szCs w:val="21"/>
              </w:rPr>
            </w:pPr>
          </w:p>
          <w:p w:rsidR="001F6D45" w:rsidRDefault="00B964B3">
            <w:pPr>
              <w:pStyle w:val="TableParagraph"/>
              <w:spacing w:before="151" w:line="242" w:lineRule="auto"/>
              <w:ind w:left="108" w:right="336"/>
              <w:rPr>
                <w:sz w:val="21"/>
                <w:szCs w:val="21"/>
              </w:rPr>
            </w:pPr>
            <w:r>
              <w:rPr>
                <w:rFonts w:hint="eastAsia"/>
                <w:sz w:val="21"/>
                <w:szCs w:val="21"/>
              </w:rPr>
              <w:t>序号</w:t>
            </w:r>
          </w:p>
        </w:tc>
        <w:tc>
          <w:tcPr>
            <w:tcW w:w="1328" w:type="dxa"/>
          </w:tcPr>
          <w:p w:rsidR="001F6D45" w:rsidRDefault="001F6D45">
            <w:pPr>
              <w:pStyle w:val="TableParagraph"/>
              <w:rPr>
                <w:sz w:val="21"/>
                <w:szCs w:val="21"/>
              </w:rPr>
            </w:pPr>
          </w:p>
          <w:p w:rsidR="001F6D45" w:rsidRDefault="001F6D45">
            <w:pPr>
              <w:pStyle w:val="TableParagraph"/>
              <w:spacing w:before="6"/>
              <w:rPr>
                <w:sz w:val="21"/>
                <w:szCs w:val="21"/>
              </w:rPr>
            </w:pPr>
          </w:p>
          <w:p w:rsidR="001F6D45" w:rsidRDefault="00B964B3">
            <w:pPr>
              <w:pStyle w:val="TableParagraph"/>
              <w:ind w:left="106"/>
              <w:rPr>
                <w:sz w:val="21"/>
                <w:szCs w:val="21"/>
              </w:rPr>
            </w:pPr>
            <w:r>
              <w:rPr>
                <w:rFonts w:hint="eastAsia"/>
                <w:sz w:val="21"/>
                <w:szCs w:val="21"/>
              </w:rPr>
              <w:t>货物名称</w:t>
            </w:r>
          </w:p>
        </w:tc>
        <w:tc>
          <w:tcPr>
            <w:tcW w:w="1576" w:type="dxa"/>
          </w:tcPr>
          <w:p w:rsidR="001F6D45" w:rsidRDefault="001F6D45">
            <w:pPr>
              <w:pStyle w:val="TableParagraph"/>
              <w:rPr>
                <w:sz w:val="21"/>
                <w:szCs w:val="21"/>
              </w:rPr>
            </w:pPr>
          </w:p>
          <w:p w:rsidR="001F6D45" w:rsidRDefault="001F6D45">
            <w:pPr>
              <w:pStyle w:val="TableParagraph"/>
              <w:spacing w:before="6"/>
              <w:rPr>
                <w:sz w:val="21"/>
                <w:szCs w:val="21"/>
              </w:rPr>
            </w:pPr>
          </w:p>
          <w:p w:rsidR="001F6D45" w:rsidRDefault="00B964B3">
            <w:pPr>
              <w:pStyle w:val="TableParagraph"/>
              <w:tabs>
                <w:tab w:val="left" w:pos="850"/>
              </w:tabs>
              <w:ind w:left="346"/>
              <w:rPr>
                <w:sz w:val="21"/>
                <w:szCs w:val="21"/>
              </w:rPr>
            </w:pPr>
            <w:r>
              <w:rPr>
                <w:rFonts w:hint="eastAsia"/>
                <w:sz w:val="21"/>
                <w:szCs w:val="21"/>
              </w:rPr>
              <w:t>产</w:t>
            </w:r>
            <w:r>
              <w:rPr>
                <w:rFonts w:hint="eastAsia"/>
                <w:sz w:val="21"/>
                <w:szCs w:val="21"/>
              </w:rPr>
              <w:tab/>
              <w:t>地</w:t>
            </w:r>
          </w:p>
        </w:tc>
        <w:tc>
          <w:tcPr>
            <w:tcW w:w="1802" w:type="dxa"/>
          </w:tcPr>
          <w:p w:rsidR="001F6D45" w:rsidRDefault="00B964B3">
            <w:pPr>
              <w:pStyle w:val="TableParagraph"/>
              <w:spacing w:line="242" w:lineRule="auto"/>
              <w:ind w:left="106" w:right="125"/>
              <w:jc w:val="both"/>
              <w:rPr>
                <w:sz w:val="21"/>
                <w:szCs w:val="21"/>
              </w:rPr>
            </w:pPr>
            <w:r>
              <w:rPr>
                <w:rFonts w:hint="eastAsia"/>
                <w:spacing w:val="-25"/>
                <w:sz w:val="21"/>
                <w:szCs w:val="21"/>
              </w:rPr>
              <w:t>是 否 属 于 小 型</w:t>
            </w:r>
            <w:r>
              <w:rPr>
                <w:rFonts w:hint="eastAsia"/>
                <w:spacing w:val="8"/>
                <w:sz w:val="21"/>
                <w:szCs w:val="21"/>
              </w:rPr>
              <w:t>微型</w:t>
            </w:r>
            <w:r>
              <w:rPr>
                <w:rFonts w:hint="eastAsia"/>
                <w:sz w:val="21"/>
                <w:szCs w:val="21"/>
              </w:rPr>
              <w:t>（</w:t>
            </w:r>
            <w:r>
              <w:rPr>
                <w:rFonts w:hint="eastAsia"/>
                <w:spacing w:val="-11"/>
                <w:sz w:val="21"/>
                <w:szCs w:val="21"/>
              </w:rPr>
              <w:t xml:space="preserve"> 监狱、残</w:t>
            </w:r>
            <w:r>
              <w:rPr>
                <w:rFonts w:hint="eastAsia"/>
                <w:spacing w:val="-25"/>
                <w:sz w:val="21"/>
                <w:szCs w:val="21"/>
              </w:rPr>
              <w:t>疾 人 福 利 性 单</w:t>
            </w:r>
          </w:p>
          <w:p w:rsidR="001F6D45" w:rsidRDefault="00B964B3">
            <w:pPr>
              <w:pStyle w:val="TableParagraph"/>
              <w:spacing w:before="2" w:line="270" w:lineRule="atLeast"/>
              <w:ind w:left="106" w:right="125"/>
              <w:jc w:val="both"/>
              <w:rPr>
                <w:sz w:val="21"/>
                <w:szCs w:val="21"/>
              </w:rPr>
            </w:pPr>
            <w:r>
              <w:rPr>
                <w:rFonts w:hint="eastAsia"/>
                <w:spacing w:val="28"/>
                <w:sz w:val="21"/>
                <w:szCs w:val="21"/>
              </w:rPr>
              <w:t>位</w:t>
            </w:r>
            <w:r>
              <w:rPr>
                <w:rFonts w:hint="eastAsia"/>
                <w:spacing w:val="-51"/>
                <w:sz w:val="21"/>
                <w:szCs w:val="21"/>
              </w:rPr>
              <w:t>）</w:t>
            </w:r>
            <w:r>
              <w:rPr>
                <w:rFonts w:hint="eastAsia"/>
                <w:spacing w:val="19"/>
                <w:sz w:val="21"/>
                <w:szCs w:val="21"/>
              </w:rPr>
              <w:t>企业生产的</w:t>
            </w:r>
            <w:r>
              <w:rPr>
                <w:rFonts w:hint="eastAsia"/>
                <w:spacing w:val="14"/>
                <w:sz w:val="21"/>
                <w:szCs w:val="21"/>
              </w:rPr>
              <w:t>产品</w:t>
            </w:r>
          </w:p>
        </w:tc>
        <w:tc>
          <w:tcPr>
            <w:tcW w:w="1115" w:type="dxa"/>
          </w:tcPr>
          <w:p w:rsidR="001F6D45" w:rsidRDefault="001F6D45">
            <w:pPr>
              <w:pStyle w:val="TableParagraph"/>
              <w:rPr>
                <w:sz w:val="21"/>
                <w:szCs w:val="21"/>
              </w:rPr>
            </w:pPr>
          </w:p>
          <w:p w:rsidR="001F6D45" w:rsidRDefault="001F6D45">
            <w:pPr>
              <w:pStyle w:val="TableParagraph"/>
              <w:spacing w:before="6"/>
              <w:rPr>
                <w:sz w:val="21"/>
                <w:szCs w:val="21"/>
              </w:rPr>
            </w:pPr>
          </w:p>
          <w:p w:rsidR="001F6D45" w:rsidRDefault="00B964B3">
            <w:pPr>
              <w:pStyle w:val="TableParagraph"/>
              <w:ind w:left="227"/>
              <w:rPr>
                <w:sz w:val="21"/>
                <w:szCs w:val="21"/>
              </w:rPr>
            </w:pPr>
            <w:r>
              <w:rPr>
                <w:rFonts w:hint="eastAsia"/>
                <w:sz w:val="21"/>
                <w:szCs w:val="21"/>
              </w:rPr>
              <w:t>规格</w:t>
            </w:r>
          </w:p>
        </w:tc>
        <w:tc>
          <w:tcPr>
            <w:tcW w:w="831" w:type="dxa"/>
          </w:tcPr>
          <w:p w:rsidR="001F6D45" w:rsidRDefault="001F6D45">
            <w:pPr>
              <w:pStyle w:val="TableParagraph"/>
              <w:rPr>
                <w:sz w:val="21"/>
                <w:szCs w:val="21"/>
              </w:rPr>
            </w:pPr>
          </w:p>
          <w:p w:rsidR="001F6D45" w:rsidRDefault="001F6D45">
            <w:pPr>
              <w:pStyle w:val="TableParagraph"/>
              <w:spacing w:before="6"/>
              <w:rPr>
                <w:sz w:val="21"/>
                <w:szCs w:val="21"/>
              </w:rPr>
            </w:pPr>
          </w:p>
          <w:p w:rsidR="001F6D45" w:rsidRDefault="00B964B3">
            <w:pPr>
              <w:pStyle w:val="TableParagraph"/>
              <w:ind w:left="108"/>
              <w:rPr>
                <w:sz w:val="21"/>
                <w:szCs w:val="21"/>
              </w:rPr>
            </w:pPr>
            <w:r>
              <w:rPr>
                <w:rFonts w:hint="eastAsia"/>
                <w:sz w:val="21"/>
                <w:szCs w:val="21"/>
              </w:rPr>
              <w:t>数量</w:t>
            </w:r>
          </w:p>
        </w:tc>
        <w:tc>
          <w:tcPr>
            <w:tcW w:w="984" w:type="dxa"/>
          </w:tcPr>
          <w:p w:rsidR="001F6D45" w:rsidRDefault="001F6D45">
            <w:pPr>
              <w:pStyle w:val="TableParagraph"/>
              <w:rPr>
                <w:sz w:val="21"/>
                <w:szCs w:val="21"/>
              </w:rPr>
            </w:pPr>
          </w:p>
          <w:p w:rsidR="001F6D45" w:rsidRDefault="00B964B3">
            <w:pPr>
              <w:pStyle w:val="TableParagraph"/>
              <w:spacing w:before="151"/>
              <w:ind w:left="107"/>
              <w:rPr>
                <w:sz w:val="21"/>
                <w:szCs w:val="21"/>
              </w:rPr>
            </w:pPr>
            <w:r>
              <w:rPr>
                <w:rFonts w:hint="eastAsia"/>
                <w:sz w:val="21"/>
                <w:szCs w:val="21"/>
              </w:rPr>
              <w:t>单价</w:t>
            </w:r>
          </w:p>
          <w:p w:rsidR="001F6D45" w:rsidRDefault="00B964B3">
            <w:pPr>
              <w:pStyle w:val="TableParagraph"/>
              <w:spacing w:before="2"/>
              <w:ind w:left="107"/>
              <w:rPr>
                <w:sz w:val="21"/>
                <w:szCs w:val="21"/>
              </w:rPr>
            </w:pPr>
            <w:r>
              <w:rPr>
                <w:rFonts w:hint="eastAsia"/>
                <w:sz w:val="21"/>
                <w:szCs w:val="21"/>
              </w:rPr>
              <w:t>（元）</w:t>
            </w:r>
          </w:p>
        </w:tc>
        <w:tc>
          <w:tcPr>
            <w:tcW w:w="984" w:type="dxa"/>
          </w:tcPr>
          <w:p w:rsidR="001F6D45" w:rsidRDefault="001F6D45">
            <w:pPr>
              <w:pStyle w:val="TableParagraph"/>
              <w:rPr>
                <w:sz w:val="21"/>
                <w:szCs w:val="21"/>
              </w:rPr>
            </w:pPr>
          </w:p>
          <w:p w:rsidR="001F6D45" w:rsidRDefault="00B964B3">
            <w:pPr>
              <w:pStyle w:val="TableParagraph"/>
              <w:spacing w:before="151"/>
              <w:ind w:left="107"/>
              <w:rPr>
                <w:sz w:val="21"/>
                <w:szCs w:val="21"/>
              </w:rPr>
            </w:pPr>
            <w:r>
              <w:rPr>
                <w:rFonts w:hint="eastAsia"/>
                <w:sz w:val="21"/>
                <w:szCs w:val="21"/>
              </w:rPr>
              <w:t>总价</w:t>
            </w:r>
          </w:p>
          <w:p w:rsidR="001F6D45" w:rsidRDefault="00B964B3">
            <w:pPr>
              <w:pStyle w:val="TableParagraph"/>
              <w:spacing w:before="2"/>
              <w:ind w:left="107"/>
              <w:rPr>
                <w:sz w:val="21"/>
                <w:szCs w:val="21"/>
              </w:rPr>
            </w:pPr>
            <w:r>
              <w:rPr>
                <w:rFonts w:hint="eastAsia"/>
                <w:sz w:val="21"/>
                <w:szCs w:val="21"/>
              </w:rPr>
              <w:t>（元）</w:t>
            </w:r>
          </w:p>
        </w:tc>
      </w:tr>
      <w:tr w:rsidR="001F6D45">
        <w:trPr>
          <w:trHeight w:val="545"/>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6"/>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6"/>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5"/>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5"/>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6"/>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6"/>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6"/>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5"/>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46"/>
        </w:trPr>
        <w:tc>
          <w:tcPr>
            <w:tcW w:w="666" w:type="dxa"/>
          </w:tcPr>
          <w:p w:rsidR="001F6D45" w:rsidRDefault="001F6D45">
            <w:pPr>
              <w:pStyle w:val="TableParagraph"/>
              <w:rPr>
                <w:sz w:val="21"/>
                <w:szCs w:val="21"/>
              </w:rPr>
            </w:pPr>
          </w:p>
        </w:tc>
        <w:tc>
          <w:tcPr>
            <w:tcW w:w="1328" w:type="dxa"/>
          </w:tcPr>
          <w:p w:rsidR="001F6D45" w:rsidRDefault="001F6D45">
            <w:pPr>
              <w:pStyle w:val="TableParagraph"/>
              <w:rPr>
                <w:sz w:val="21"/>
                <w:szCs w:val="21"/>
              </w:rPr>
            </w:pPr>
          </w:p>
        </w:tc>
        <w:tc>
          <w:tcPr>
            <w:tcW w:w="1576" w:type="dxa"/>
          </w:tcPr>
          <w:p w:rsidR="001F6D45" w:rsidRDefault="001F6D45">
            <w:pPr>
              <w:pStyle w:val="TableParagraph"/>
              <w:rPr>
                <w:sz w:val="21"/>
                <w:szCs w:val="21"/>
              </w:rPr>
            </w:pPr>
          </w:p>
        </w:tc>
        <w:tc>
          <w:tcPr>
            <w:tcW w:w="1802" w:type="dxa"/>
          </w:tcPr>
          <w:p w:rsidR="001F6D45" w:rsidRDefault="001F6D45">
            <w:pPr>
              <w:pStyle w:val="TableParagraph"/>
              <w:rPr>
                <w:sz w:val="21"/>
                <w:szCs w:val="21"/>
              </w:rPr>
            </w:pPr>
          </w:p>
        </w:tc>
        <w:tc>
          <w:tcPr>
            <w:tcW w:w="1115" w:type="dxa"/>
          </w:tcPr>
          <w:p w:rsidR="001F6D45" w:rsidRDefault="001F6D45">
            <w:pPr>
              <w:pStyle w:val="TableParagraph"/>
              <w:rPr>
                <w:sz w:val="21"/>
                <w:szCs w:val="21"/>
              </w:rPr>
            </w:pPr>
          </w:p>
        </w:tc>
        <w:tc>
          <w:tcPr>
            <w:tcW w:w="831"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c>
          <w:tcPr>
            <w:tcW w:w="984" w:type="dxa"/>
          </w:tcPr>
          <w:p w:rsidR="001F6D45" w:rsidRDefault="001F6D45">
            <w:pPr>
              <w:pStyle w:val="TableParagraph"/>
              <w:rPr>
                <w:sz w:val="21"/>
                <w:szCs w:val="21"/>
              </w:rPr>
            </w:pPr>
          </w:p>
        </w:tc>
      </w:tr>
      <w:tr w:rsidR="001F6D45">
        <w:trPr>
          <w:trHeight w:val="559"/>
        </w:trPr>
        <w:tc>
          <w:tcPr>
            <w:tcW w:w="9286" w:type="dxa"/>
            <w:gridSpan w:val="8"/>
          </w:tcPr>
          <w:p w:rsidR="001F6D45" w:rsidRPr="00B964B3" w:rsidRDefault="00B964B3" w:rsidP="00B964B3">
            <w:pPr>
              <w:rPr>
                <w:sz w:val="21"/>
                <w:szCs w:val="21"/>
              </w:rPr>
            </w:pPr>
            <w:r w:rsidRPr="00B964B3">
              <w:rPr>
                <w:rFonts w:hint="eastAsia"/>
                <w:sz w:val="21"/>
                <w:szCs w:val="21"/>
              </w:rPr>
              <w:t>报价人民币小写：</w:t>
            </w:r>
          </w:p>
          <w:p w:rsidR="001F6D45" w:rsidRDefault="00B964B3" w:rsidP="00B964B3">
            <w:r w:rsidRPr="00B964B3">
              <w:rPr>
                <w:rFonts w:hint="eastAsia"/>
                <w:sz w:val="21"/>
                <w:szCs w:val="21"/>
              </w:rPr>
              <w:t>报价人民币大写：</w:t>
            </w:r>
          </w:p>
        </w:tc>
      </w:tr>
    </w:tbl>
    <w:p w:rsidR="001F6D45" w:rsidRDefault="00B964B3">
      <w:pPr>
        <w:pStyle w:val="a3"/>
        <w:spacing w:before="2" w:line="242" w:lineRule="auto"/>
        <w:ind w:left="700" w:right="6633"/>
      </w:pPr>
      <w:r>
        <w:rPr>
          <w:rFonts w:hint="eastAsia"/>
          <w:spacing w:val="28"/>
        </w:rPr>
        <w:t>供应商</w:t>
      </w:r>
      <w:r>
        <w:rPr>
          <w:rFonts w:hint="eastAsia"/>
        </w:rPr>
        <w:t>（</w:t>
      </w:r>
      <w:r>
        <w:rPr>
          <w:rFonts w:hint="eastAsia"/>
          <w:spacing w:val="6"/>
        </w:rPr>
        <w:t xml:space="preserve"> 企业公章</w:t>
      </w:r>
      <w:r>
        <w:rPr>
          <w:rFonts w:hint="eastAsia"/>
        </w:rPr>
        <w:t>）</w:t>
      </w:r>
      <w:r>
        <w:rPr>
          <w:rFonts w:hint="eastAsia"/>
          <w:spacing w:val="-47"/>
        </w:rPr>
        <w:t xml:space="preserve"> ： </w:t>
      </w:r>
      <w:r>
        <w:rPr>
          <w:rFonts w:hint="eastAsia"/>
          <w:spacing w:val="14"/>
        </w:rPr>
        <w:t>注：</w:t>
      </w:r>
    </w:p>
    <w:p w:rsidR="001F6D45" w:rsidRDefault="00B964B3">
      <w:pPr>
        <w:pStyle w:val="8"/>
        <w:numPr>
          <w:ilvl w:val="0"/>
          <w:numId w:val="31"/>
        </w:numPr>
        <w:tabs>
          <w:tab w:val="left" w:pos="941"/>
        </w:tabs>
        <w:spacing w:line="242" w:lineRule="auto"/>
        <w:ind w:right="395" w:firstLine="482"/>
        <w:rPr>
          <w:b w:val="0"/>
        </w:rPr>
      </w:pPr>
      <w:r w:rsidRPr="00B964B3">
        <w:rPr>
          <w:rFonts w:hint="eastAsia"/>
          <w:b w:val="0"/>
        </w:rPr>
        <w:t>除所报产品按上表规定格式列示外， 供应商可根据本企业情况， 在上表列示备品备</w:t>
      </w:r>
      <w:r>
        <w:rPr>
          <w:rFonts w:hint="eastAsia"/>
          <w:b w:val="0"/>
          <w:spacing w:val="27"/>
        </w:rPr>
        <w:t>件、专用工具、安装调试费、技术服务费、培训费、运输费和保险费等。</w:t>
      </w:r>
    </w:p>
    <w:p w:rsidR="001F6D45" w:rsidRDefault="00B964B3">
      <w:pPr>
        <w:pStyle w:val="a6"/>
        <w:numPr>
          <w:ilvl w:val="0"/>
          <w:numId w:val="31"/>
        </w:numPr>
        <w:tabs>
          <w:tab w:val="left" w:pos="939"/>
        </w:tabs>
        <w:spacing w:line="268" w:lineRule="exact"/>
        <w:ind w:left="938" w:hanging="239"/>
        <w:rPr>
          <w:sz w:val="21"/>
          <w:szCs w:val="21"/>
        </w:rPr>
      </w:pPr>
      <w:r>
        <w:rPr>
          <w:rFonts w:hint="eastAsia"/>
          <w:spacing w:val="26"/>
          <w:sz w:val="21"/>
          <w:szCs w:val="21"/>
        </w:rPr>
        <w:t>供应商可根据需要自行增减表格行数。</w:t>
      </w:r>
    </w:p>
    <w:p w:rsidR="001F6D45" w:rsidRDefault="00B964B3">
      <w:pPr>
        <w:pStyle w:val="a6"/>
        <w:numPr>
          <w:ilvl w:val="0"/>
          <w:numId w:val="31"/>
        </w:numPr>
        <w:tabs>
          <w:tab w:val="left" w:pos="939"/>
        </w:tabs>
        <w:spacing w:before="5" w:line="242" w:lineRule="auto"/>
        <w:ind w:right="424" w:firstLine="482"/>
        <w:rPr>
          <w:sz w:val="21"/>
          <w:szCs w:val="21"/>
        </w:rPr>
      </w:pPr>
      <w:r w:rsidRPr="00B964B3">
        <w:rPr>
          <w:rFonts w:hint="eastAsia"/>
          <w:sz w:val="21"/>
          <w:szCs w:val="21"/>
        </w:rPr>
        <w:t>供应商对所报相关内容的真实性负责， 采购代理机构有权将相关内容进行公示， 因</w:t>
      </w:r>
      <w:r>
        <w:rPr>
          <w:rFonts w:hint="eastAsia"/>
          <w:spacing w:val="26"/>
          <w:sz w:val="21"/>
          <w:szCs w:val="21"/>
        </w:rPr>
        <w:t>弄虚作假导致的后果由供应商自行承担。</w:t>
      </w:r>
    </w:p>
    <w:p w:rsidR="001F6D45" w:rsidRDefault="001F6D45">
      <w:pPr>
        <w:pStyle w:val="a3"/>
        <w:spacing w:before="6"/>
      </w:pPr>
    </w:p>
    <w:p w:rsidR="001F6D45" w:rsidRDefault="00B964B3">
      <w:pPr>
        <w:pStyle w:val="5"/>
        <w:ind w:left="988" w:right="0"/>
        <w:jc w:val="left"/>
        <w:rPr>
          <w:sz w:val="21"/>
          <w:szCs w:val="21"/>
        </w:rPr>
      </w:pPr>
      <w:r>
        <w:rPr>
          <w:rFonts w:hint="eastAsia"/>
          <w:sz w:val="21"/>
          <w:szCs w:val="21"/>
        </w:rPr>
        <w:t>小型微型（ 监狱、残疾人福利性单位） 企业产品说明(如有)</w:t>
      </w:r>
    </w:p>
    <w:p w:rsidR="001F6D45" w:rsidRDefault="001F6D45">
      <w:pPr>
        <w:pStyle w:val="a3"/>
        <w:spacing w:before="6"/>
      </w:pPr>
    </w:p>
    <w:p w:rsidR="001F6D45" w:rsidRDefault="00B964B3">
      <w:pPr>
        <w:pStyle w:val="a3"/>
        <w:spacing w:line="242" w:lineRule="auto"/>
        <w:ind w:left="218" w:right="424" w:firstLine="482"/>
        <w:jc w:val="both"/>
      </w:pPr>
      <w:r>
        <w:rPr>
          <w:rFonts w:hint="eastAsia"/>
          <w:w w:val="95"/>
        </w:rPr>
        <w:t>1、</w:t>
      </w:r>
      <w:r w:rsidRPr="00B964B3">
        <w:rPr>
          <w:rFonts w:hint="eastAsia"/>
        </w:rPr>
        <w:t>供应商须在投标文件中提供供应商自己的《中小微企业声明函》，以及“ 制造商类型” 为小</w:t>
      </w:r>
      <w:r>
        <w:rPr>
          <w:rFonts w:hint="eastAsia"/>
        </w:rPr>
        <w:t>型、微型企业制造商出具的《中小微企业声明函》扫描件； 如未按要求提供上述证明或相关内容表述不清的或内容不全的， 将整体不予价格扣除。</w:t>
      </w:r>
    </w:p>
    <w:p w:rsidR="001F6D45" w:rsidRDefault="00B964B3">
      <w:pPr>
        <w:pStyle w:val="a3"/>
        <w:spacing w:before="1"/>
        <w:ind w:left="700"/>
        <w:jc w:val="both"/>
      </w:pPr>
      <w:r>
        <w:rPr>
          <w:rFonts w:hint="eastAsia"/>
        </w:rPr>
        <w:t>2、根据财政部、司法部发布的《关于政府采购支持监狱企业发展有关问题的通知》</w:t>
      </w:r>
    </w:p>
    <w:p w:rsidR="001F6D45" w:rsidRDefault="00B964B3">
      <w:pPr>
        <w:pStyle w:val="a3"/>
        <w:spacing w:before="5" w:line="242" w:lineRule="auto"/>
        <w:ind w:left="218" w:right="422"/>
        <w:jc w:val="both"/>
      </w:pPr>
      <w:r>
        <w:rPr>
          <w:rFonts w:hint="eastAsia"/>
        </w:rPr>
        <w:t>（ 财库〔2014〕68 号）规定，本项目在评审中对监狱企业产品的价格给予 6%的扣除。</w:t>
      </w:r>
      <w:r w:rsidRPr="00B964B3">
        <w:rPr>
          <w:rFonts w:hint="eastAsia"/>
        </w:rPr>
        <w:t>监狱企业作为供应商须提供由省级以上监狱管理局、戒毒管理局(含新疆生产建设兵团)出  具的属于监狱企</w:t>
      </w:r>
      <w:r>
        <w:rPr>
          <w:rFonts w:hint="eastAsia"/>
        </w:rPr>
        <w:t>业的证明文件的扫描件， 否则不予认定。</w:t>
      </w:r>
    </w:p>
    <w:p w:rsidR="001F6D45" w:rsidRDefault="001F6D45">
      <w:pPr>
        <w:spacing w:line="242" w:lineRule="auto"/>
        <w:jc w:val="both"/>
        <w:rPr>
          <w:sz w:val="21"/>
          <w:szCs w:val="21"/>
        </w:rPr>
        <w:sectPr w:rsidR="001F6D45">
          <w:pgSz w:w="11910" w:h="16840"/>
          <w:pgMar w:top="1340" w:right="1020" w:bottom="1160" w:left="1200" w:header="957" w:footer="975" w:gutter="0"/>
          <w:cols w:space="720"/>
        </w:sectPr>
      </w:pPr>
    </w:p>
    <w:p w:rsidR="001F6D45" w:rsidRDefault="00B964B3">
      <w:pPr>
        <w:pStyle w:val="a3"/>
        <w:spacing w:before="59" w:line="242" w:lineRule="auto"/>
        <w:ind w:left="218" w:right="424" w:firstLine="482"/>
        <w:jc w:val="both"/>
      </w:pPr>
      <w:r>
        <w:rPr>
          <w:rFonts w:hint="eastAsia"/>
          <w:w w:val="95"/>
        </w:rPr>
        <w:lastRenderedPageBreak/>
        <w:t>3、</w:t>
      </w:r>
      <w:r w:rsidRPr="00B964B3">
        <w:rPr>
          <w:rFonts w:hint="eastAsia"/>
        </w:rPr>
        <w:t>根据财政部、民政部、中国残疾人联合会《关于促进残疾人就业政府采购政策的  通</w:t>
      </w:r>
      <w:r>
        <w:rPr>
          <w:rFonts w:hint="eastAsia"/>
        </w:rPr>
        <w:t>知》（ 财库〔2017 〕141 号） 规定， 本项目在评审中对残疾人福利性单位提供本单位制造的货物、承担的工程或者服务， 或者提供其他残疾人福利性单位制造的货物（ 不包括使用非残疾人福利性单位注册商标的货物）的价格给予 6%的扣除。残疾人福利性单位作为供应商须提供《残疾人福利性单位声明函》， 否则不予认定。</w:t>
      </w:r>
    </w:p>
    <w:p w:rsidR="001F6D45" w:rsidRDefault="00B964B3">
      <w:pPr>
        <w:pStyle w:val="a3"/>
        <w:spacing w:before="2" w:line="244" w:lineRule="auto"/>
        <w:ind w:left="218" w:right="326" w:firstLine="482"/>
        <w:jc w:val="both"/>
      </w:pPr>
      <w:r>
        <w:rPr>
          <w:rFonts w:hint="eastAsia"/>
          <w:w w:val="95"/>
        </w:rPr>
        <w:t>4、</w:t>
      </w:r>
      <w:r w:rsidRPr="00B964B3">
        <w:rPr>
          <w:rFonts w:hint="eastAsia"/>
        </w:rPr>
        <w:t>供应商对所报相关内容的真实性负责， 采购代理机构有权将相关内容进行公示， 因</w:t>
      </w:r>
      <w:r>
        <w:rPr>
          <w:rFonts w:hint="eastAsia"/>
        </w:rPr>
        <w:t>弄虚作假导致的后果由供应商自行承担。</w:t>
      </w:r>
    </w:p>
    <w:p w:rsidR="001F6D45" w:rsidRDefault="00B964B3">
      <w:pPr>
        <w:pStyle w:val="a3"/>
        <w:spacing w:line="265" w:lineRule="exact"/>
        <w:ind w:left="700"/>
        <w:jc w:val="both"/>
      </w:pPr>
      <w:r>
        <w:rPr>
          <w:rFonts w:hint="eastAsia"/>
        </w:rPr>
        <w:t>5、相关证明资料附后。</w:t>
      </w: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6"/>
      </w:pPr>
    </w:p>
    <w:p w:rsidR="001F6D45" w:rsidRDefault="00B964B3">
      <w:pPr>
        <w:pStyle w:val="4"/>
        <w:ind w:left="218" w:firstLine="0"/>
        <w:jc w:val="both"/>
        <w:rPr>
          <w:b w:val="0"/>
          <w:sz w:val="21"/>
          <w:szCs w:val="21"/>
        </w:rPr>
      </w:pPr>
      <w:bookmarkStart w:id="94" w:name="附件6-1：中小微企业声明函（供应商）(如有)"/>
      <w:bookmarkEnd w:id="94"/>
      <w:r>
        <w:rPr>
          <w:rFonts w:hint="eastAsia"/>
          <w:b w:val="0"/>
          <w:sz w:val="21"/>
          <w:szCs w:val="21"/>
        </w:rPr>
        <w:t>附件 6-1：中小微企业声明函（供应商）(如有)</w:t>
      </w:r>
    </w:p>
    <w:p w:rsidR="001F6D45" w:rsidRDefault="001F6D45">
      <w:pPr>
        <w:pStyle w:val="a3"/>
        <w:spacing w:before="6"/>
      </w:pPr>
    </w:p>
    <w:p w:rsidR="001F6D45" w:rsidRDefault="00B964B3">
      <w:pPr>
        <w:pStyle w:val="5"/>
        <w:rPr>
          <w:b/>
        </w:rPr>
      </w:pPr>
      <w:r>
        <w:rPr>
          <w:rFonts w:hint="eastAsia"/>
          <w:b/>
        </w:rPr>
        <w:t>中小微企业声明函（ 供应商）</w:t>
      </w:r>
    </w:p>
    <w:p w:rsidR="001F6D45" w:rsidRDefault="001F6D45">
      <w:pPr>
        <w:pStyle w:val="a3"/>
        <w:spacing w:before="6"/>
      </w:pPr>
    </w:p>
    <w:p w:rsidR="001F6D45" w:rsidRDefault="00B964B3">
      <w:pPr>
        <w:pStyle w:val="a3"/>
        <w:tabs>
          <w:tab w:val="left" w:leader="underscore" w:pos="3319"/>
        </w:tabs>
        <w:spacing w:before="1" w:line="244" w:lineRule="auto"/>
        <w:ind w:left="218" w:right="406" w:firstLine="420"/>
        <w:jc w:val="both"/>
      </w:pPr>
      <w:r>
        <w:rPr>
          <w:rFonts w:hint="eastAsia"/>
          <w:spacing w:val="28"/>
        </w:rPr>
        <w:t>本公</w:t>
      </w:r>
      <w:r>
        <w:rPr>
          <w:rFonts w:hint="eastAsia"/>
          <w:spacing w:val="31"/>
        </w:rPr>
        <w:t>司</w:t>
      </w:r>
      <w:r>
        <w:rPr>
          <w:rFonts w:hint="eastAsia"/>
          <w:spacing w:val="28"/>
        </w:rPr>
        <w:t>郑重声明</w:t>
      </w:r>
      <w:r>
        <w:rPr>
          <w:rFonts w:hint="eastAsia"/>
        </w:rPr>
        <w:t>，</w:t>
      </w:r>
      <w:r>
        <w:rPr>
          <w:rFonts w:hint="eastAsia"/>
          <w:spacing w:val="-91"/>
        </w:rPr>
        <w:t xml:space="preserve"> </w:t>
      </w:r>
      <w:r>
        <w:rPr>
          <w:rFonts w:hint="eastAsia"/>
          <w:spacing w:val="28"/>
        </w:rPr>
        <w:t>根</w:t>
      </w:r>
      <w:r>
        <w:rPr>
          <w:rFonts w:hint="eastAsia"/>
          <w:spacing w:val="23"/>
        </w:rPr>
        <w:t>据</w:t>
      </w:r>
      <w:r>
        <w:rPr>
          <w:rFonts w:hint="eastAsia"/>
          <w:spacing w:val="28"/>
        </w:rPr>
        <w:t>《政府</w:t>
      </w:r>
      <w:r>
        <w:rPr>
          <w:rFonts w:hint="eastAsia"/>
          <w:spacing w:val="31"/>
        </w:rPr>
        <w:t>采</w:t>
      </w:r>
      <w:r>
        <w:rPr>
          <w:rFonts w:hint="eastAsia"/>
          <w:spacing w:val="28"/>
        </w:rPr>
        <w:t>购促进</w:t>
      </w:r>
      <w:r>
        <w:rPr>
          <w:rFonts w:hint="eastAsia"/>
          <w:spacing w:val="31"/>
        </w:rPr>
        <w:t>中</w:t>
      </w:r>
      <w:r>
        <w:rPr>
          <w:rFonts w:hint="eastAsia"/>
          <w:spacing w:val="28"/>
        </w:rPr>
        <w:t>小企业</w:t>
      </w:r>
      <w:r>
        <w:rPr>
          <w:rFonts w:hint="eastAsia"/>
          <w:spacing w:val="31"/>
        </w:rPr>
        <w:t>发</w:t>
      </w:r>
      <w:r>
        <w:rPr>
          <w:rFonts w:hint="eastAsia"/>
          <w:spacing w:val="28"/>
        </w:rPr>
        <w:t>展暂行办</w:t>
      </w:r>
      <w:r>
        <w:rPr>
          <w:rFonts w:hint="eastAsia"/>
          <w:spacing w:val="31"/>
        </w:rPr>
        <w:t>法</w:t>
      </w:r>
      <w:r>
        <w:rPr>
          <w:rFonts w:hint="eastAsia"/>
          <w:spacing w:val="16"/>
        </w:rPr>
        <w:t>》</w:t>
      </w:r>
      <w:r>
        <w:rPr>
          <w:rFonts w:hint="eastAsia"/>
        </w:rPr>
        <w:t>（</w:t>
      </w:r>
      <w:r>
        <w:rPr>
          <w:rFonts w:hint="eastAsia"/>
          <w:spacing w:val="-86"/>
        </w:rPr>
        <w:t xml:space="preserve"> </w:t>
      </w:r>
      <w:r>
        <w:rPr>
          <w:rFonts w:hint="eastAsia"/>
          <w:spacing w:val="28"/>
        </w:rPr>
        <w:t>财</w:t>
      </w:r>
      <w:r>
        <w:rPr>
          <w:rFonts w:hint="eastAsia"/>
          <w:spacing w:val="23"/>
        </w:rPr>
        <w:t>库</w:t>
      </w:r>
      <w:r>
        <w:rPr>
          <w:rFonts w:hint="eastAsia"/>
          <w:spacing w:val="28"/>
        </w:rPr>
        <w:t>〔</w:t>
      </w:r>
      <w:r>
        <w:rPr>
          <w:rFonts w:hint="eastAsia"/>
          <w:spacing w:val="9"/>
        </w:rPr>
        <w:t>2011</w:t>
      </w:r>
      <w:r>
        <w:rPr>
          <w:rFonts w:hint="eastAsia"/>
          <w:spacing w:val="-92"/>
        </w:rPr>
        <w:t xml:space="preserve"> </w:t>
      </w:r>
      <w:r>
        <w:rPr>
          <w:rFonts w:hint="eastAsia"/>
          <w:spacing w:val="21"/>
        </w:rPr>
        <w:t>〕</w:t>
      </w:r>
      <w:r>
        <w:rPr>
          <w:rFonts w:hint="eastAsia"/>
          <w:spacing w:val="9"/>
        </w:rPr>
        <w:t xml:space="preserve">181 </w:t>
      </w:r>
      <w:r>
        <w:rPr>
          <w:rFonts w:hint="eastAsia"/>
          <w:spacing w:val="28"/>
        </w:rPr>
        <w:t>号</w:t>
      </w:r>
      <w:r>
        <w:rPr>
          <w:rFonts w:hint="eastAsia"/>
        </w:rPr>
        <w:t>）</w:t>
      </w:r>
      <w:r>
        <w:rPr>
          <w:rFonts w:hint="eastAsia"/>
          <w:spacing w:val="-76"/>
        </w:rPr>
        <w:t xml:space="preserve"> </w:t>
      </w:r>
      <w:r>
        <w:rPr>
          <w:rFonts w:hint="eastAsia"/>
          <w:spacing w:val="28"/>
        </w:rPr>
        <w:t>的</w:t>
      </w:r>
      <w:r>
        <w:rPr>
          <w:rFonts w:hint="eastAsia"/>
          <w:spacing w:val="31"/>
        </w:rPr>
        <w:t>规</w:t>
      </w:r>
      <w:r>
        <w:rPr>
          <w:rFonts w:hint="eastAsia"/>
          <w:spacing w:val="28"/>
        </w:rPr>
        <w:t>定</w:t>
      </w:r>
      <w:r>
        <w:rPr>
          <w:rFonts w:hint="eastAsia"/>
        </w:rPr>
        <w:t>，</w:t>
      </w:r>
      <w:r>
        <w:rPr>
          <w:rFonts w:hint="eastAsia"/>
          <w:spacing w:val="-76"/>
        </w:rPr>
        <w:t xml:space="preserve"> </w:t>
      </w:r>
      <w:r>
        <w:rPr>
          <w:rFonts w:hint="eastAsia"/>
          <w:spacing w:val="28"/>
        </w:rPr>
        <w:t>本</w:t>
      </w:r>
      <w:r>
        <w:rPr>
          <w:rFonts w:hint="eastAsia"/>
          <w:spacing w:val="31"/>
        </w:rPr>
        <w:t>公</w:t>
      </w:r>
      <w:r>
        <w:rPr>
          <w:rFonts w:hint="eastAsia"/>
          <w:spacing w:val="28"/>
        </w:rPr>
        <w:t>司</w:t>
      </w:r>
      <w:r>
        <w:rPr>
          <w:rFonts w:hint="eastAsia"/>
        </w:rPr>
        <w:t>为</w:t>
      </w:r>
      <w:r>
        <w:rPr>
          <w:rFonts w:hint="eastAsia"/>
        </w:rPr>
        <w:tab/>
        <w:t>（</w:t>
      </w:r>
      <w:r>
        <w:rPr>
          <w:rFonts w:hint="eastAsia"/>
          <w:spacing w:val="-81"/>
        </w:rPr>
        <w:t xml:space="preserve"> </w:t>
      </w:r>
      <w:r>
        <w:rPr>
          <w:rFonts w:hint="eastAsia"/>
          <w:spacing w:val="31"/>
        </w:rPr>
        <w:t>请</w:t>
      </w:r>
      <w:r>
        <w:rPr>
          <w:rFonts w:hint="eastAsia"/>
          <w:spacing w:val="28"/>
        </w:rPr>
        <w:t>填</w:t>
      </w:r>
      <w:r>
        <w:rPr>
          <w:rFonts w:hint="eastAsia"/>
          <w:spacing w:val="31"/>
        </w:rPr>
        <w:t>写</w:t>
      </w:r>
      <w:r>
        <w:rPr>
          <w:rFonts w:hint="eastAsia"/>
        </w:rPr>
        <w:t>：</w:t>
      </w:r>
      <w:r>
        <w:rPr>
          <w:rFonts w:hint="eastAsia"/>
          <w:spacing w:val="-82"/>
        </w:rPr>
        <w:t xml:space="preserve"> </w:t>
      </w:r>
      <w:r>
        <w:rPr>
          <w:rFonts w:hint="eastAsia"/>
          <w:spacing w:val="31"/>
        </w:rPr>
        <w:t>中</w:t>
      </w:r>
      <w:r>
        <w:rPr>
          <w:rFonts w:hint="eastAsia"/>
          <w:spacing w:val="28"/>
        </w:rPr>
        <w:t>型</w:t>
      </w:r>
      <w:r>
        <w:rPr>
          <w:rFonts w:hint="eastAsia"/>
          <w:spacing w:val="31"/>
        </w:rPr>
        <w:t>、</w:t>
      </w:r>
      <w:r>
        <w:rPr>
          <w:rFonts w:hint="eastAsia"/>
          <w:spacing w:val="28"/>
        </w:rPr>
        <w:t>小</w:t>
      </w:r>
      <w:r>
        <w:rPr>
          <w:rFonts w:hint="eastAsia"/>
          <w:spacing w:val="31"/>
        </w:rPr>
        <w:t>型</w:t>
      </w:r>
      <w:r>
        <w:rPr>
          <w:rFonts w:hint="eastAsia"/>
          <w:spacing w:val="28"/>
        </w:rPr>
        <w:t>、</w:t>
      </w:r>
      <w:r>
        <w:rPr>
          <w:rFonts w:hint="eastAsia"/>
          <w:spacing w:val="31"/>
        </w:rPr>
        <w:t>微</w:t>
      </w:r>
      <w:r>
        <w:rPr>
          <w:rFonts w:hint="eastAsia"/>
          <w:spacing w:val="28"/>
        </w:rPr>
        <w:t>型</w:t>
      </w:r>
      <w:r>
        <w:rPr>
          <w:rFonts w:hint="eastAsia"/>
        </w:rPr>
        <w:t>）</w:t>
      </w:r>
      <w:r>
        <w:rPr>
          <w:rFonts w:hint="eastAsia"/>
          <w:spacing w:val="-79"/>
        </w:rPr>
        <w:t xml:space="preserve"> </w:t>
      </w:r>
      <w:r>
        <w:rPr>
          <w:rFonts w:hint="eastAsia"/>
          <w:spacing w:val="28"/>
        </w:rPr>
        <w:t>企</w:t>
      </w:r>
      <w:r>
        <w:rPr>
          <w:rFonts w:hint="eastAsia"/>
          <w:spacing w:val="31"/>
        </w:rPr>
        <w:t>业</w:t>
      </w:r>
      <w:r>
        <w:rPr>
          <w:rFonts w:hint="eastAsia"/>
          <w:spacing w:val="28"/>
        </w:rPr>
        <w:t>。</w:t>
      </w:r>
      <w:r>
        <w:rPr>
          <w:rFonts w:hint="eastAsia"/>
          <w:spacing w:val="31"/>
        </w:rPr>
        <w:t>即</w:t>
      </w:r>
      <w:r>
        <w:rPr>
          <w:rFonts w:hint="eastAsia"/>
        </w:rPr>
        <w:t>，</w:t>
      </w:r>
      <w:r>
        <w:rPr>
          <w:rFonts w:hint="eastAsia"/>
          <w:spacing w:val="-82"/>
        </w:rPr>
        <w:t xml:space="preserve"> </w:t>
      </w:r>
      <w:r>
        <w:rPr>
          <w:rFonts w:hint="eastAsia"/>
          <w:spacing w:val="31"/>
        </w:rPr>
        <w:t>本</w:t>
      </w:r>
      <w:r>
        <w:rPr>
          <w:rFonts w:hint="eastAsia"/>
          <w:spacing w:val="28"/>
        </w:rPr>
        <w:t>公司</w:t>
      </w:r>
      <w:r>
        <w:rPr>
          <w:rFonts w:hint="eastAsia"/>
          <w:spacing w:val="31"/>
        </w:rPr>
        <w:t>同</w:t>
      </w:r>
      <w:r>
        <w:rPr>
          <w:rFonts w:hint="eastAsia"/>
          <w:spacing w:val="28"/>
        </w:rPr>
        <w:t>时</w:t>
      </w:r>
      <w:r>
        <w:rPr>
          <w:rFonts w:hint="eastAsia"/>
        </w:rPr>
        <w:t>满</w:t>
      </w:r>
    </w:p>
    <w:p w:rsidR="001F6D45" w:rsidRDefault="00B964B3">
      <w:pPr>
        <w:pStyle w:val="a3"/>
        <w:spacing w:line="265" w:lineRule="exact"/>
        <w:ind w:left="218"/>
        <w:jc w:val="both"/>
      </w:pPr>
      <w:r>
        <w:rPr>
          <w:rFonts w:hint="eastAsia"/>
        </w:rPr>
        <w:t>足以下条件：</w:t>
      </w:r>
    </w:p>
    <w:p w:rsidR="001F6D45" w:rsidRDefault="00B964B3">
      <w:pPr>
        <w:pStyle w:val="a3"/>
        <w:tabs>
          <w:tab w:val="left" w:leader="underscore" w:pos="5423"/>
        </w:tabs>
        <w:spacing w:before="4" w:line="242" w:lineRule="auto"/>
        <w:ind w:left="218" w:right="308" w:firstLine="420"/>
        <w:jc w:val="both"/>
      </w:pPr>
      <w:r>
        <w:rPr>
          <w:rFonts w:hint="eastAsia"/>
          <w:spacing w:val="13"/>
        </w:rPr>
        <w:t>1</w:t>
      </w:r>
      <w:r>
        <w:rPr>
          <w:rFonts w:hint="eastAsia"/>
          <w:spacing w:val="21"/>
        </w:rPr>
        <w:t>、</w:t>
      </w:r>
      <w:r>
        <w:rPr>
          <w:rFonts w:hint="eastAsia"/>
          <w:spacing w:val="28"/>
        </w:rPr>
        <w:t>根</w:t>
      </w:r>
      <w:r>
        <w:rPr>
          <w:rFonts w:hint="eastAsia"/>
          <w:spacing w:val="23"/>
        </w:rPr>
        <w:t>据</w:t>
      </w:r>
      <w:r>
        <w:rPr>
          <w:rFonts w:hint="eastAsia"/>
          <w:spacing w:val="28"/>
        </w:rPr>
        <w:t>《工业</w:t>
      </w:r>
      <w:r>
        <w:rPr>
          <w:rFonts w:hint="eastAsia"/>
          <w:spacing w:val="31"/>
        </w:rPr>
        <w:t>和</w:t>
      </w:r>
      <w:r>
        <w:rPr>
          <w:rFonts w:hint="eastAsia"/>
          <w:spacing w:val="28"/>
        </w:rPr>
        <w:t>信息化部</w:t>
      </w:r>
      <w:r>
        <w:rPr>
          <w:rFonts w:hint="eastAsia"/>
          <w:spacing w:val="21"/>
        </w:rPr>
        <w:t>、</w:t>
      </w:r>
      <w:r>
        <w:rPr>
          <w:rFonts w:hint="eastAsia"/>
          <w:spacing w:val="28"/>
        </w:rPr>
        <w:t>国家</w:t>
      </w:r>
      <w:r>
        <w:rPr>
          <w:rFonts w:hint="eastAsia"/>
          <w:spacing w:val="31"/>
        </w:rPr>
        <w:t>统</w:t>
      </w:r>
      <w:r>
        <w:rPr>
          <w:rFonts w:hint="eastAsia"/>
          <w:spacing w:val="28"/>
        </w:rPr>
        <w:t>计局</w:t>
      </w:r>
      <w:r>
        <w:rPr>
          <w:rFonts w:hint="eastAsia"/>
          <w:spacing w:val="21"/>
        </w:rPr>
        <w:t>、</w:t>
      </w:r>
      <w:r>
        <w:rPr>
          <w:rFonts w:hint="eastAsia"/>
          <w:spacing w:val="28"/>
        </w:rPr>
        <w:t>国家</w:t>
      </w:r>
      <w:r>
        <w:rPr>
          <w:rFonts w:hint="eastAsia"/>
          <w:spacing w:val="31"/>
        </w:rPr>
        <w:t>发</w:t>
      </w:r>
      <w:r>
        <w:rPr>
          <w:rFonts w:hint="eastAsia"/>
          <w:spacing w:val="28"/>
        </w:rPr>
        <w:t>展和改革</w:t>
      </w:r>
      <w:r>
        <w:rPr>
          <w:rFonts w:hint="eastAsia"/>
          <w:spacing w:val="31"/>
        </w:rPr>
        <w:t>委</w:t>
      </w:r>
      <w:r>
        <w:rPr>
          <w:rFonts w:hint="eastAsia"/>
          <w:spacing w:val="28"/>
        </w:rPr>
        <w:t>员会</w:t>
      </w:r>
      <w:r>
        <w:rPr>
          <w:rFonts w:hint="eastAsia"/>
          <w:spacing w:val="23"/>
        </w:rPr>
        <w:t>、</w:t>
      </w:r>
      <w:r>
        <w:rPr>
          <w:rFonts w:hint="eastAsia"/>
          <w:spacing w:val="28"/>
        </w:rPr>
        <w:t>财政</w:t>
      </w:r>
      <w:r>
        <w:rPr>
          <w:rFonts w:hint="eastAsia"/>
          <w:spacing w:val="31"/>
        </w:rPr>
        <w:t>部</w:t>
      </w:r>
      <w:r>
        <w:rPr>
          <w:rFonts w:hint="eastAsia"/>
          <w:spacing w:val="28"/>
        </w:rPr>
        <w:t>关于印</w:t>
      </w:r>
      <w:r>
        <w:rPr>
          <w:rFonts w:hint="eastAsia"/>
        </w:rPr>
        <w:t>发</w:t>
      </w:r>
      <w:r>
        <w:rPr>
          <w:rFonts w:hint="eastAsia"/>
          <w:spacing w:val="31"/>
        </w:rPr>
        <w:t>中小</w:t>
      </w:r>
      <w:r>
        <w:rPr>
          <w:rFonts w:hint="eastAsia"/>
          <w:spacing w:val="33"/>
        </w:rPr>
        <w:t>企</w:t>
      </w:r>
      <w:r>
        <w:rPr>
          <w:rFonts w:hint="eastAsia"/>
          <w:spacing w:val="31"/>
        </w:rPr>
        <w:t>业划型标</w:t>
      </w:r>
      <w:r>
        <w:rPr>
          <w:rFonts w:hint="eastAsia"/>
          <w:spacing w:val="33"/>
        </w:rPr>
        <w:t>准</w:t>
      </w:r>
      <w:r>
        <w:rPr>
          <w:rFonts w:hint="eastAsia"/>
          <w:spacing w:val="31"/>
        </w:rPr>
        <w:t>规定的通知</w:t>
      </w:r>
      <w:r>
        <w:rPr>
          <w:rFonts w:hint="eastAsia"/>
          <w:spacing w:val="33"/>
        </w:rPr>
        <w:t>》</w:t>
      </w:r>
      <w:r>
        <w:rPr>
          <w:rFonts w:hint="eastAsia"/>
        </w:rPr>
        <w:t>（</w:t>
      </w:r>
      <w:r>
        <w:rPr>
          <w:rFonts w:hint="eastAsia"/>
          <w:spacing w:val="-78"/>
        </w:rPr>
        <w:t xml:space="preserve"> </w:t>
      </w:r>
      <w:r>
        <w:rPr>
          <w:rFonts w:hint="eastAsia"/>
          <w:spacing w:val="31"/>
        </w:rPr>
        <w:t>工信部</w:t>
      </w:r>
      <w:r>
        <w:rPr>
          <w:rFonts w:hint="eastAsia"/>
          <w:spacing w:val="33"/>
        </w:rPr>
        <w:t>联</w:t>
      </w:r>
      <w:r>
        <w:rPr>
          <w:rFonts w:hint="eastAsia"/>
          <w:spacing w:val="31"/>
        </w:rPr>
        <w:t>企业〔</w:t>
      </w:r>
      <w:r>
        <w:rPr>
          <w:rFonts w:hint="eastAsia"/>
          <w:spacing w:val="9"/>
        </w:rPr>
        <w:t>2011</w:t>
      </w:r>
      <w:r>
        <w:rPr>
          <w:rFonts w:hint="eastAsia"/>
          <w:spacing w:val="-87"/>
        </w:rPr>
        <w:t xml:space="preserve"> </w:t>
      </w:r>
      <w:r>
        <w:rPr>
          <w:rFonts w:hint="eastAsia"/>
          <w:spacing w:val="31"/>
        </w:rPr>
        <w:t>〕</w:t>
      </w:r>
      <w:r>
        <w:rPr>
          <w:rFonts w:hint="eastAsia"/>
          <w:spacing w:val="8"/>
        </w:rPr>
        <w:t>300</w:t>
      </w:r>
      <w:r>
        <w:rPr>
          <w:rFonts w:hint="eastAsia"/>
          <w:spacing w:val="-34"/>
        </w:rPr>
        <w:t xml:space="preserve"> </w:t>
      </w:r>
      <w:r>
        <w:rPr>
          <w:rFonts w:hint="eastAsia"/>
          <w:spacing w:val="31"/>
        </w:rPr>
        <w:t>号</w:t>
      </w:r>
      <w:r>
        <w:rPr>
          <w:rFonts w:hint="eastAsia"/>
        </w:rPr>
        <w:t>）</w:t>
      </w:r>
      <w:r>
        <w:rPr>
          <w:rFonts w:hint="eastAsia"/>
          <w:spacing w:val="-77"/>
        </w:rPr>
        <w:t xml:space="preserve"> </w:t>
      </w:r>
      <w:r>
        <w:rPr>
          <w:rFonts w:hint="eastAsia"/>
          <w:spacing w:val="33"/>
        </w:rPr>
        <w:t>规</w:t>
      </w:r>
      <w:r>
        <w:rPr>
          <w:rFonts w:hint="eastAsia"/>
          <w:spacing w:val="31"/>
        </w:rPr>
        <w:t>定的划分</w:t>
      </w:r>
      <w:r>
        <w:rPr>
          <w:rFonts w:hint="eastAsia"/>
          <w:spacing w:val="33"/>
        </w:rPr>
        <w:t>标</w:t>
      </w:r>
      <w:r>
        <w:rPr>
          <w:rFonts w:hint="eastAsia"/>
          <w:spacing w:val="31"/>
        </w:rPr>
        <w:t>准</w:t>
      </w:r>
      <w:r>
        <w:rPr>
          <w:rFonts w:hint="eastAsia"/>
        </w:rPr>
        <w:t>，</w:t>
      </w:r>
      <w:r>
        <w:rPr>
          <w:rFonts w:hint="eastAsia"/>
          <w:spacing w:val="-77"/>
        </w:rPr>
        <w:t xml:space="preserve"> </w:t>
      </w:r>
      <w:r>
        <w:rPr>
          <w:rFonts w:hint="eastAsia"/>
        </w:rPr>
        <w:t>本</w:t>
      </w:r>
      <w:r>
        <w:rPr>
          <w:rFonts w:hint="eastAsia"/>
          <w:spacing w:val="28"/>
        </w:rPr>
        <w:t>公司属</w:t>
      </w:r>
      <w:r>
        <w:rPr>
          <w:rFonts w:hint="eastAsia"/>
          <w:spacing w:val="31"/>
        </w:rPr>
        <w:t>于</w:t>
      </w:r>
      <w:r>
        <w:rPr>
          <w:rFonts w:hint="eastAsia"/>
          <w:spacing w:val="28"/>
        </w:rPr>
        <w:t>第四条第</w:t>
      </w:r>
      <w:r>
        <w:rPr>
          <w:rFonts w:hint="eastAsia"/>
          <w:spacing w:val="11"/>
        </w:rPr>
        <w:t>______</w:t>
      </w:r>
      <w:r>
        <w:rPr>
          <w:rFonts w:hint="eastAsia"/>
          <w:spacing w:val="-87"/>
        </w:rPr>
        <w:t xml:space="preserve"> </w:t>
      </w:r>
      <w:r>
        <w:rPr>
          <w:rFonts w:hint="eastAsia"/>
          <w:spacing w:val="28"/>
        </w:rPr>
        <w:t>项</w:t>
      </w:r>
      <w:r>
        <w:rPr>
          <w:rFonts w:hint="eastAsia"/>
          <w:spacing w:val="13"/>
        </w:rPr>
        <w:t>______</w:t>
      </w:r>
      <w:r>
        <w:rPr>
          <w:rFonts w:hint="eastAsia"/>
          <w:spacing w:val="28"/>
        </w:rPr>
        <w:t>行</w:t>
      </w:r>
      <w:r>
        <w:rPr>
          <w:rFonts w:hint="eastAsia"/>
          <w:spacing w:val="31"/>
        </w:rPr>
        <w:t>业</w:t>
      </w:r>
      <w:r>
        <w:rPr>
          <w:rFonts w:hint="eastAsia"/>
          <w:spacing w:val="11"/>
        </w:rPr>
        <w:t>，</w:t>
      </w:r>
      <w:r>
        <w:rPr>
          <w:rFonts w:hint="eastAsia"/>
        </w:rPr>
        <w:t>为</w:t>
      </w:r>
      <w:r>
        <w:rPr>
          <w:rFonts w:hint="eastAsia"/>
        </w:rPr>
        <w:tab/>
        <w:t>（</w:t>
      </w:r>
      <w:r>
        <w:rPr>
          <w:rFonts w:hint="eastAsia"/>
          <w:spacing w:val="-86"/>
        </w:rPr>
        <w:t xml:space="preserve"> </w:t>
      </w:r>
      <w:r>
        <w:rPr>
          <w:rFonts w:hint="eastAsia"/>
          <w:spacing w:val="28"/>
        </w:rPr>
        <w:t>请填写</w:t>
      </w:r>
      <w:r>
        <w:rPr>
          <w:rFonts w:hint="eastAsia"/>
          <w:spacing w:val="14"/>
        </w:rPr>
        <w:t>：</w:t>
      </w:r>
      <w:r>
        <w:rPr>
          <w:rFonts w:hint="eastAsia"/>
          <w:spacing w:val="28"/>
        </w:rPr>
        <w:t>中型</w:t>
      </w:r>
      <w:r>
        <w:rPr>
          <w:rFonts w:hint="eastAsia"/>
          <w:spacing w:val="14"/>
        </w:rPr>
        <w:t>、</w:t>
      </w:r>
      <w:r>
        <w:rPr>
          <w:rFonts w:hint="eastAsia"/>
          <w:spacing w:val="28"/>
        </w:rPr>
        <w:t>小型</w:t>
      </w:r>
      <w:r>
        <w:rPr>
          <w:rFonts w:hint="eastAsia"/>
          <w:spacing w:val="14"/>
        </w:rPr>
        <w:t>、</w:t>
      </w:r>
      <w:r>
        <w:rPr>
          <w:rFonts w:hint="eastAsia"/>
          <w:spacing w:val="28"/>
        </w:rPr>
        <w:t>微型</w:t>
      </w:r>
      <w:r>
        <w:rPr>
          <w:rFonts w:hint="eastAsia"/>
          <w:spacing w:val="14"/>
        </w:rPr>
        <w:t>）</w:t>
      </w:r>
      <w:r>
        <w:rPr>
          <w:rFonts w:hint="eastAsia"/>
          <w:spacing w:val="28"/>
        </w:rPr>
        <w:t>企业</w:t>
      </w:r>
      <w:r>
        <w:rPr>
          <w:rFonts w:hint="eastAsia"/>
          <w:spacing w:val="-10"/>
        </w:rPr>
        <w:t>。</w:t>
      </w:r>
    </w:p>
    <w:p w:rsidR="001F6D45" w:rsidRDefault="00B964B3">
      <w:pPr>
        <w:pStyle w:val="a3"/>
        <w:tabs>
          <w:tab w:val="left" w:leader="underscore" w:pos="4751"/>
        </w:tabs>
        <w:spacing w:before="1" w:line="244" w:lineRule="auto"/>
        <w:ind w:left="218" w:right="424" w:firstLine="420"/>
      </w:pPr>
      <w:r>
        <w:rPr>
          <w:rFonts w:hint="eastAsia"/>
          <w:spacing w:val="13"/>
        </w:rPr>
        <w:t>2</w:t>
      </w:r>
      <w:r>
        <w:rPr>
          <w:rFonts w:hint="eastAsia"/>
          <w:spacing w:val="21"/>
        </w:rPr>
        <w:t>、</w:t>
      </w:r>
      <w:r>
        <w:rPr>
          <w:rFonts w:hint="eastAsia"/>
          <w:spacing w:val="28"/>
        </w:rPr>
        <w:t>本公</w:t>
      </w:r>
      <w:r>
        <w:rPr>
          <w:rFonts w:hint="eastAsia"/>
          <w:spacing w:val="31"/>
        </w:rPr>
        <w:t>司</w:t>
      </w:r>
      <w:r>
        <w:rPr>
          <w:rFonts w:hint="eastAsia"/>
          <w:spacing w:val="28"/>
        </w:rPr>
        <w:t>参</w:t>
      </w:r>
      <w:r>
        <w:rPr>
          <w:rFonts w:hint="eastAsia"/>
          <w:spacing w:val="23"/>
        </w:rPr>
        <w:t>加</w:t>
      </w:r>
      <w:r>
        <w:rPr>
          <w:rFonts w:hint="eastAsia"/>
        </w:rPr>
        <w:t>（</w:t>
      </w:r>
      <w:r>
        <w:rPr>
          <w:rFonts w:hint="eastAsia"/>
          <w:spacing w:val="-88"/>
        </w:rPr>
        <w:t xml:space="preserve"> </w:t>
      </w:r>
      <w:r>
        <w:rPr>
          <w:rFonts w:hint="eastAsia"/>
          <w:spacing w:val="28"/>
        </w:rPr>
        <w:t>采购</w:t>
      </w:r>
      <w:r>
        <w:rPr>
          <w:rFonts w:hint="eastAsia"/>
          <w:spacing w:val="31"/>
        </w:rPr>
        <w:t>项</w:t>
      </w:r>
      <w:r>
        <w:rPr>
          <w:rFonts w:hint="eastAsia"/>
          <w:spacing w:val="28"/>
        </w:rPr>
        <w:t>目名</w:t>
      </w:r>
      <w:r>
        <w:rPr>
          <w:rFonts w:hint="eastAsia"/>
          <w:spacing w:val="31"/>
        </w:rPr>
        <w:t>称</w:t>
      </w:r>
      <w:r>
        <w:rPr>
          <w:rFonts w:hint="eastAsia"/>
        </w:rPr>
        <w:t>）</w:t>
      </w:r>
      <w:r>
        <w:rPr>
          <w:rFonts w:hint="eastAsia"/>
          <w:spacing w:val="-90"/>
        </w:rPr>
        <w:t xml:space="preserve"> </w:t>
      </w:r>
      <w:r>
        <w:rPr>
          <w:rFonts w:hint="eastAsia"/>
          <w:spacing w:val="28"/>
        </w:rPr>
        <w:t>采购</w:t>
      </w:r>
      <w:r>
        <w:rPr>
          <w:rFonts w:hint="eastAsia"/>
          <w:spacing w:val="31"/>
        </w:rPr>
        <w:t>活</w:t>
      </w:r>
      <w:r>
        <w:rPr>
          <w:rFonts w:hint="eastAsia"/>
          <w:spacing w:val="28"/>
        </w:rPr>
        <w:t>动提供本</w:t>
      </w:r>
      <w:r>
        <w:rPr>
          <w:rFonts w:hint="eastAsia"/>
          <w:spacing w:val="31"/>
        </w:rPr>
        <w:t>企</w:t>
      </w:r>
      <w:r>
        <w:rPr>
          <w:rFonts w:hint="eastAsia"/>
          <w:spacing w:val="28"/>
        </w:rPr>
        <w:t>业制造的</w:t>
      </w:r>
      <w:r>
        <w:rPr>
          <w:rFonts w:hint="eastAsia"/>
          <w:spacing w:val="31"/>
        </w:rPr>
        <w:t>货</w:t>
      </w:r>
      <w:r>
        <w:rPr>
          <w:rFonts w:hint="eastAsia"/>
          <w:spacing w:val="28"/>
        </w:rPr>
        <w:t>物</w:t>
      </w:r>
      <w:r>
        <w:rPr>
          <w:rFonts w:hint="eastAsia"/>
        </w:rPr>
        <w:t>，</w:t>
      </w:r>
      <w:r>
        <w:rPr>
          <w:rFonts w:hint="eastAsia"/>
          <w:spacing w:val="-91"/>
        </w:rPr>
        <w:t xml:space="preserve"> </w:t>
      </w:r>
      <w:r>
        <w:rPr>
          <w:rFonts w:hint="eastAsia"/>
          <w:spacing w:val="28"/>
        </w:rPr>
        <w:t>或者</w:t>
      </w:r>
      <w:r>
        <w:rPr>
          <w:rFonts w:hint="eastAsia"/>
          <w:spacing w:val="31"/>
        </w:rPr>
        <w:t>提</w:t>
      </w:r>
      <w:r>
        <w:rPr>
          <w:rFonts w:hint="eastAsia"/>
          <w:spacing w:val="21"/>
        </w:rPr>
        <w:t>供</w:t>
      </w:r>
      <w:r>
        <w:rPr>
          <w:rFonts w:hint="eastAsia"/>
        </w:rPr>
        <w:t>（</w:t>
      </w:r>
      <w:r>
        <w:rPr>
          <w:rFonts w:hint="eastAsia"/>
          <w:spacing w:val="-87"/>
        </w:rPr>
        <w:t xml:space="preserve"> </w:t>
      </w:r>
      <w:r>
        <w:rPr>
          <w:rFonts w:hint="eastAsia"/>
          <w:spacing w:val="28"/>
        </w:rPr>
        <w:t>制</w:t>
      </w:r>
      <w:r>
        <w:rPr>
          <w:rFonts w:hint="eastAsia"/>
        </w:rPr>
        <w:t>造</w:t>
      </w:r>
      <w:r>
        <w:rPr>
          <w:rFonts w:hint="eastAsia"/>
          <w:spacing w:val="28"/>
        </w:rPr>
        <w:t>商</w:t>
      </w:r>
      <w:r>
        <w:rPr>
          <w:rFonts w:hint="eastAsia"/>
          <w:spacing w:val="31"/>
        </w:rPr>
        <w:t>名</w:t>
      </w:r>
      <w:r>
        <w:rPr>
          <w:rFonts w:hint="eastAsia"/>
          <w:spacing w:val="28"/>
        </w:rPr>
        <w:t>称</w:t>
      </w:r>
      <w:r>
        <w:rPr>
          <w:rFonts w:hint="eastAsia"/>
        </w:rPr>
        <w:t>）</w:t>
      </w:r>
      <w:r>
        <w:rPr>
          <w:rFonts w:hint="eastAsia"/>
          <w:spacing w:val="-77"/>
        </w:rPr>
        <w:t xml:space="preserve"> </w:t>
      </w:r>
      <w:r>
        <w:rPr>
          <w:rFonts w:hint="eastAsia"/>
          <w:spacing w:val="28"/>
        </w:rPr>
        <w:t>制</w:t>
      </w:r>
      <w:r>
        <w:rPr>
          <w:rFonts w:hint="eastAsia"/>
          <w:spacing w:val="31"/>
        </w:rPr>
        <w:t>造</w:t>
      </w:r>
      <w:r>
        <w:rPr>
          <w:rFonts w:hint="eastAsia"/>
          <w:spacing w:val="28"/>
        </w:rPr>
        <w:t>的</w:t>
      </w:r>
      <w:r>
        <w:rPr>
          <w:rFonts w:hint="eastAsia"/>
          <w:spacing w:val="31"/>
        </w:rPr>
        <w:t>货</w:t>
      </w:r>
      <w:r>
        <w:rPr>
          <w:rFonts w:hint="eastAsia"/>
          <w:spacing w:val="28"/>
        </w:rPr>
        <w:t>物</w:t>
      </w:r>
      <w:r>
        <w:rPr>
          <w:rFonts w:hint="eastAsia"/>
        </w:rPr>
        <w:t>，</w:t>
      </w:r>
      <w:r>
        <w:rPr>
          <w:rFonts w:hint="eastAsia"/>
          <w:spacing w:val="-76"/>
        </w:rPr>
        <w:t xml:space="preserve"> </w:t>
      </w:r>
      <w:r>
        <w:rPr>
          <w:rFonts w:hint="eastAsia"/>
          <w:spacing w:val="28"/>
        </w:rPr>
        <w:t>该</w:t>
      </w:r>
      <w:r>
        <w:rPr>
          <w:rFonts w:hint="eastAsia"/>
          <w:spacing w:val="31"/>
        </w:rPr>
        <w:t>制</w:t>
      </w:r>
      <w:r>
        <w:rPr>
          <w:rFonts w:hint="eastAsia"/>
          <w:spacing w:val="28"/>
        </w:rPr>
        <w:t>造</w:t>
      </w:r>
      <w:r>
        <w:rPr>
          <w:rFonts w:hint="eastAsia"/>
          <w:spacing w:val="31"/>
        </w:rPr>
        <w:t>商</w:t>
      </w:r>
      <w:r>
        <w:rPr>
          <w:rFonts w:hint="eastAsia"/>
          <w:spacing w:val="28"/>
        </w:rPr>
        <w:t>属</w:t>
      </w:r>
      <w:r>
        <w:rPr>
          <w:rFonts w:hint="eastAsia"/>
        </w:rPr>
        <w:t>于</w:t>
      </w:r>
      <w:r>
        <w:rPr>
          <w:rFonts w:hint="eastAsia"/>
        </w:rPr>
        <w:tab/>
        <w:t>（</w:t>
      </w:r>
      <w:r>
        <w:rPr>
          <w:rFonts w:hint="eastAsia"/>
          <w:spacing w:val="-81"/>
        </w:rPr>
        <w:t xml:space="preserve"> </w:t>
      </w:r>
      <w:r>
        <w:rPr>
          <w:rFonts w:hint="eastAsia"/>
          <w:spacing w:val="31"/>
        </w:rPr>
        <w:t>请</w:t>
      </w:r>
      <w:r>
        <w:rPr>
          <w:rFonts w:hint="eastAsia"/>
          <w:spacing w:val="28"/>
        </w:rPr>
        <w:t>填</w:t>
      </w:r>
      <w:r>
        <w:rPr>
          <w:rFonts w:hint="eastAsia"/>
          <w:spacing w:val="31"/>
        </w:rPr>
        <w:t>写</w:t>
      </w:r>
      <w:r>
        <w:rPr>
          <w:rFonts w:hint="eastAsia"/>
        </w:rPr>
        <w:t>：</w:t>
      </w:r>
      <w:r>
        <w:rPr>
          <w:rFonts w:hint="eastAsia"/>
          <w:spacing w:val="-81"/>
        </w:rPr>
        <w:t xml:space="preserve"> </w:t>
      </w:r>
      <w:r>
        <w:rPr>
          <w:rFonts w:hint="eastAsia"/>
          <w:spacing w:val="31"/>
        </w:rPr>
        <w:t>中</w:t>
      </w:r>
      <w:r>
        <w:rPr>
          <w:rFonts w:hint="eastAsia"/>
          <w:spacing w:val="28"/>
        </w:rPr>
        <w:t>型</w:t>
      </w:r>
      <w:r>
        <w:rPr>
          <w:rFonts w:hint="eastAsia"/>
          <w:spacing w:val="31"/>
        </w:rPr>
        <w:t>、</w:t>
      </w:r>
      <w:r>
        <w:rPr>
          <w:rFonts w:hint="eastAsia"/>
          <w:spacing w:val="28"/>
        </w:rPr>
        <w:t>小</w:t>
      </w:r>
      <w:r>
        <w:rPr>
          <w:rFonts w:hint="eastAsia"/>
          <w:spacing w:val="31"/>
        </w:rPr>
        <w:t>型</w:t>
      </w:r>
      <w:r>
        <w:rPr>
          <w:rFonts w:hint="eastAsia"/>
          <w:spacing w:val="28"/>
        </w:rPr>
        <w:t>、</w:t>
      </w:r>
      <w:r>
        <w:rPr>
          <w:rFonts w:hint="eastAsia"/>
          <w:spacing w:val="31"/>
        </w:rPr>
        <w:t>微</w:t>
      </w:r>
      <w:r>
        <w:rPr>
          <w:rFonts w:hint="eastAsia"/>
          <w:spacing w:val="28"/>
        </w:rPr>
        <w:t>型</w:t>
      </w:r>
      <w:r>
        <w:rPr>
          <w:rFonts w:hint="eastAsia"/>
        </w:rPr>
        <w:t>）</w:t>
      </w:r>
      <w:r>
        <w:rPr>
          <w:rFonts w:hint="eastAsia"/>
          <w:spacing w:val="-78"/>
        </w:rPr>
        <w:t xml:space="preserve"> </w:t>
      </w:r>
      <w:r>
        <w:rPr>
          <w:rFonts w:hint="eastAsia"/>
          <w:spacing w:val="28"/>
        </w:rPr>
        <w:t>企</w:t>
      </w:r>
      <w:r>
        <w:rPr>
          <w:rFonts w:hint="eastAsia"/>
          <w:spacing w:val="31"/>
        </w:rPr>
        <w:t>业</w:t>
      </w:r>
      <w:r>
        <w:rPr>
          <w:rFonts w:hint="eastAsia"/>
        </w:rPr>
        <w:t>（</w:t>
      </w:r>
      <w:r>
        <w:rPr>
          <w:rFonts w:hint="eastAsia"/>
          <w:spacing w:val="-81"/>
        </w:rPr>
        <w:t xml:space="preserve"> </w:t>
      </w:r>
      <w:r>
        <w:rPr>
          <w:rFonts w:hint="eastAsia"/>
          <w:spacing w:val="31"/>
        </w:rPr>
        <w:t>见</w:t>
      </w:r>
      <w:r>
        <w:rPr>
          <w:rFonts w:hint="eastAsia"/>
          <w:spacing w:val="-11"/>
        </w:rPr>
        <w:t>该</w:t>
      </w:r>
    </w:p>
    <w:p w:rsidR="001F6D45" w:rsidRPr="00B964B3" w:rsidRDefault="00B964B3" w:rsidP="00B964B3">
      <w:pPr>
        <w:ind w:firstLineChars="100" w:firstLine="210"/>
        <w:rPr>
          <w:sz w:val="21"/>
          <w:szCs w:val="21"/>
        </w:rPr>
      </w:pPr>
      <w:r w:rsidRPr="00B964B3">
        <w:rPr>
          <w:rFonts w:hint="eastAsia"/>
          <w:sz w:val="21"/>
          <w:szCs w:val="21"/>
        </w:rPr>
        <w:t>制造商出具的《中小微企业声明函》）  。本条所称货物不包括使用大型企业注册商标的货物。</w:t>
      </w:r>
    </w:p>
    <w:p w:rsidR="005B1FF0" w:rsidRDefault="00B964B3">
      <w:pPr>
        <w:pStyle w:val="a3"/>
        <w:spacing w:line="484" w:lineRule="auto"/>
        <w:ind w:left="218" w:right="1696" w:firstLine="420"/>
      </w:pPr>
      <w:r>
        <w:rPr>
          <w:rFonts w:hint="eastAsia"/>
        </w:rPr>
        <w:t>本公司对上述声明的真实性负责。如有虚假， 将承担相应的法律责任。</w:t>
      </w:r>
    </w:p>
    <w:p w:rsidR="001F6D45" w:rsidRDefault="00B964B3">
      <w:pPr>
        <w:pStyle w:val="a3"/>
        <w:spacing w:line="484" w:lineRule="auto"/>
        <w:ind w:left="218" w:right="1696" w:firstLine="420"/>
      </w:pPr>
      <w:r>
        <w:rPr>
          <w:rFonts w:hint="eastAsia"/>
        </w:rPr>
        <w:t>供应商（企业公章） ：</w:t>
      </w:r>
    </w:p>
    <w:p w:rsidR="001F6D45" w:rsidRDefault="001F6D45">
      <w:pPr>
        <w:pStyle w:val="a3"/>
        <w:spacing w:before="12"/>
      </w:pPr>
    </w:p>
    <w:p w:rsidR="001F6D45" w:rsidRDefault="00B964B3">
      <w:pPr>
        <w:pStyle w:val="a3"/>
        <w:spacing w:line="242" w:lineRule="auto"/>
        <w:ind w:left="218" w:right="304" w:firstLine="420"/>
      </w:pPr>
      <w:r>
        <w:rPr>
          <w:rFonts w:hint="eastAsia"/>
          <w:spacing w:val="6"/>
        </w:rPr>
        <w:t>财政部、工信部关于印发《政府采购促进中小企业发展暂行办法》的通知</w:t>
      </w:r>
      <w:r>
        <w:rPr>
          <w:rFonts w:hint="eastAsia"/>
        </w:rPr>
        <w:t>（</w:t>
      </w:r>
      <w:r>
        <w:rPr>
          <w:rFonts w:hint="eastAsia"/>
          <w:spacing w:val="-29"/>
        </w:rPr>
        <w:t xml:space="preserve"> 财库〔</w:t>
      </w:r>
      <w:r>
        <w:rPr>
          <w:rFonts w:hint="eastAsia"/>
          <w:spacing w:val="9"/>
        </w:rPr>
        <w:t>2011</w:t>
      </w:r>
      <w:r>
        <w:rPr>
          <w:rFonts w:hint="eastAsia"/>
          <w:spacing w:val="-48"/>
        </w:rPr>
        <w:t xml:space="preserve"> 〕</w:t>
      </w:r>
      <w:r>
        <w:rPr>
          <w:rFonts w:hint="eastAsia"/>
          <w:spacing w:val="7"/>
        </w:rPr>
        <w:t>181</w:t>
      </w:r>
      <w:r>
        <w:rPr>
          <w:rFonts w:hint="eastAsia"/>
          <w:spacing w:val="-4"/>
        </w:rPr>
        <w:t xml:space="preserve"> 号</w:t>
      </w:r>
      <w:r>
        <w:rPr>
          <w:rFonts w:hint="eastAsia"/>
        </w:rPr>
        <w:t>）</w:t>
      </w:r>
      <w:r>
        <w:rPr>
          <w:rFonts w:hint="eastAsia"/>
          <w:spacing w:val="6"/>
        </w:rPr>
        <w:t xml:space="preserve"> 第二条规定： 中小企业</w:t>
      </w:r>
      <w:r>
        <w:rPr>
          <w:rFonts w:hint="eastAsia"/>
        </w:rPr>
        <w:t>（</w:t>
      </w:r>
      <w:r>
        <w:rPr>
          <w:rFonts w:hint="eastAsia"/>
          <w:spacing w:val="17"/>
        </w:rPr>
        <w:t xml:space="preserve"> 含中型、小型、微型企业</w:t>
      </w:r>
      <w:r>
        <w:rPr>
          <w:rFonts w:hint="eastAsia"/>
        </w:rPr>
        <w:t>）</w:t>
      </w:r>
      <w:r>
        <w:rPr>
          <w:rFonts w:hint="eastAsia"/>
          <w:spacing w:val="14"/>
        </w:rPr>
        <w:t xml:space="preserve"> 应当同时符合以下条件：</w:t>
      </w:r>
    </w:p>
    <w:p w:rsidR="001F6D45" w:rsidRDefault="00B964B3">
      <w:pPr>
        <w:pStyle w:val="a3"/>
        <w:spacing w:before="1" w:line="242" w:lineRule="auto"/>
        <w:ind w:left="218" w:right="392" w:firstLine="420"/>
      </w:pPr>
      <w:r>
        <w:rPr>
          <w:rFonts w:hint="eastAsia"/>
        </w:rPr>
        <w:t>（ 一） 符合中小企业划分标准（ 见工业和信息化部国家统计局国家发展和改革委员财政部《关于印发中小企业划型标准规定的通知》（ 工信部联企业〔2011〕300 号)） ；</w:t>
      </w:r>
    </w:p>
    <w:p w:rsidR="001F6D45" w:rsidRDefault="00B964B3">
      <w:pPr>
        <w:pStyle w:val="a3"/>
        <w:spacing w:line="244" w:lineRule="auto"/>
        <w:ind w:left="218" w:right="424" w:firstLine="420"/>
      </w:pPr>
      <w:r>
        <w:rPr>
          <w:rFonts w:hint="eastAsia"/>
        </w:rPr>
        <w:t>（ 二） 提供本企业制造的货物、承担的工程或者服务， 或者提供其他中小企业制造的货物。本项所称货物不包括使用大型企业注册商标的货物。</w:t>
      </w:r>
    </w:p>
    <w:p w:rsidR="001F6D45" w:rsidRDefault="00B964B3">
      <w:pPr>
        <w:pStyle w:val="a3"/>
        <w:spacing w:line="244" w:lineRule="auto"/>
        <w:ind w:left="218" w:right="308" w:firstLine="475"/>
      </w:pPr>
      <w:r w:rsidRPr="005B1FF0">
        <w:rPr>
          <w:rFonts w:hint="eastAsia"/>
        </w:rPr>
        <w:t>本办法所称中小企业划分标准，是指国务院有关部门根据企业从业人员、营业收入、  资</w:t>
      </w:r>
      <w:r>
        <w:rPr>
          <w:rFonts w:hint="eastAsia"/>
        </w:rPr>
        <w:t>产总额等指标制定的中小企业划型标准。</w:t>
      </w:r>
    </w:p>
    <w:p w:rsidR="001F6D45" w:rsidRDefault="00B964B3">
      <w:pPr>
        <w:pStyle w:val="a3"/>
        <w:spacing w:line="265" w:lineRule="exact"/>
        <w:ind w:left="638"/>
      </w:pPr>
      <w:r>
        <w:rPr>
          <w:rFonts w:hint="eastAsia"/>
        </w:rPr>
        <w:t>小型、微型企业提供中型企业制造的货物的， 视同为中型企业。</w:t>
      </w:r>
    </w:p>
    <w:p w:rsidR="001F6D45" w:rsidRDefault="001F6D45">
      <w:pPr>
        <w:pStyle w:val="a3"/>
      </w:pPr>
    </w:p>
    <w:p w:rsidR="001F6D45" w:rsidRDefault="001F6D45">
      <w:pPr>
        <w:pStyle w:val="a3"/>
        <w:spacing w:before="8"/>
      </w:pPr>
    </w:p>
    <w:p w:rsidR="001F6D45" w:rsidRDefault="00B964B3">
      <w:pPr>
        <w:pStyle w:val="4"/>
        <w:ind w:left="218" w:firstLine="0"/>
        <w:rPr>
          <w:b w:val="0"/>
          <w:sz w:val="21"/>
          <w:szCs w:val="21"/>
        </w:rPr>
      </w:pPr>
      <w:bookmarkStart w:id="95" w:name="附件6-2：中小微企业声明函（制造商）(如有)"/>
      <w:bookmarkEnd w:id="95"/>
      <w:r>
        <w:rPr>
          <w:rFonts w:hint="eastAsia"/>
          <w:b w:val="0"/>
          <w:sz w:val="21"/>
          <w:szCs w:val="21"/>
        </w:rPr>
        <w:t>附件 6-2：中小微企业声明函（制造商）(如有)</w:t>
      </w:r>
    </w:p>
    <w:p w:rsidR="001F6D45" w:rsidRDefault="001F6D45">
      <w:pPr>
        <w:pStyle w:val="a3"/>
        <w:spacing w:before="6"/>
      </w:pPr>
    </w:p>
    <w:p w:rsidR="001F6D45" w:rsidRDefault="00B964B3">
      <w:pPr>
        <w:pStyle w:val="5"/>
        <w:rPr>
          <w:b/>
        </w:rPr>
      </w:pPr>
      <w:r>
        <w:rPr>
          <w:rFonts w:hint="eastAsia"/>
          <w:b/>
        </w:rPr>
        <w:t>中小微企业声明函（制造商）</w:t>
      </w:r>
    </w:p>
    <w:p w:rsidR="001F6D45" w:rsidRDefault="001F6D45">
      <w:pPr>
        <w:pStyle w:val="a3"/>
        <w:spacing w:before="6"/>
      </w:pPr>
    </w:p>
    <w:p w:rsidR="001F6D45" w:rsidRDefault="00B964B3">
      <w:pPr>
        <w:pStyle w:val="a3"/>
        <w:tabs>
          <w:tab w:val="left" w:leader="underscore" w:pos="4977"/>
        </w:tabs>
        <w:spacing w:line="242" w:lineRule="auto"/>
        <w:ind w:left="218" w:right="406" w:firstLine="420"/>
        <w:jc w:val="both"/>
      </w:pPr>
      <w:r>
        <w:rPr>
          <w:rFonts w:hint="eastAsia"/>
          <w:spacing w:val="28"/>
        </w:rPr>
        <w:t>本公</w:t>
      </w:r>
      <w:r>
        <w:rPr>
          <w:rFonts w:hint="eastAsia"/>
          <w:spacing w:val="31"/>
        </w:rPr>
        <w:t>司</w:t>
      </w:r>
      <w:r>
        <w:rPr>
          <w:rFonts w:hint="eastAsia"/>
          <w:spacing w:val="28"/>
        </w:rPr>
        <w:t>郑重声明</w:t>
      </w:r>
      <w:r>
        <w:rPr>
          <w:rFonts w:hint="eastAsia"/>
        </w:rPr>
        <w:t>，</w:t>
      </w:r>
      <w:r>
        <w:rPr>
          <w:rFonts w:hint="eastAsia"/>
          <w:spacing w:val="-91"/>
        </w:rPr>
        <w:t xml:space="preserve"> </w:t>
      </w:r>
      <w:r>
        <w:rPr>
          <w:rFonts w:hint="eastAsia"/>
          <w:spacing w:val="28"/>
        </w:rPr>
        <w:t>根</w:t>
      </w:r>
      <w:r>
        <w:rPr>
          <w:rFonts w:hint="eastAsia"/>
          <w:spacing w:val="23"/>
        </w:rPr>
        <w:t>据</w:t>
      </w:r>
      <w:r>
        <w:rPr>
          <w:rFonts w:hint="eastAsia"/>
          <w:spacing w:val="28"/>
        </w:rPr>
        <w:t>《政府</w:t>
      </w:r>
      <w:r>
        <w:rPr>
          <w:rFonts w:hint="eastAsia"/>
          <w:spacing w:val="31"/>
        </w:rPr>
        <w:t>采</w:t>
      </w:r>
      <w:r>
        <w:rPr>
          <w:rFonts w:hint="eastAsia"/>
          <w:spacing w:val="28"/>
        </w:rPr>
        <w:t>购促进</w:t>
      </w:r>
      <w:r>
        <w:rPr>
          <w:rFonts w:hint="eastAsia"/>
          <w:spacing w:val="31"/>
        </w:rPr>
        <w:t>中</w:t>
      </w:r>
      <w:r>
        <w:rPr>
          <w:rFonts w:hint="eastAsia"/>
          <w:spacing w:val="28"/>
        </w:rPr>
        <w:t>小企业</w:t>
      </w:r>
      <w:r>
        <w:rPr>
          <w:rFonts w:hint="eastAsia"/>
          <w:spacing w:val="31"/>
        </w:rPr>
        <w:t>发</w:t>
      </w:r>
      <w:r>
        <w:rPr>
          <w:rFonts w:hint="eastAsia"/>
          <w:spacing w:val="28"/>
        </w:rPr>
        <w:t>展暂行办</w:t>
      </w:r>
      <w:r>
        <w:rPr>
          <w:rFonts w:hint="eastAsia"/>
          <w:spacing w:val="31"/>
        </w:rPr>
        <w:t>法</w:t>
      </w:r>
      <w:r>
        <w:rPr>
          <w:rFonts w:hint="eastAsia"/>
          <w:spacing w:val="16"/>
        </w:rPr>
        <w:t>》</w:t>
      </w:r>
      <w:r>
        <w:rPr>
          <w:rFonts w:hint="eastAsia"/>
        </w:rPr>
        <w:t>（</w:t>
      </w:r>
      <w:r>
        <w:rPr>
          <w:rFonts w:hint="eastAsia"/>
          <w:spacing w:val="-86"/>
        </w:rPr>
        <w:t xml:space="preserve"> </w:t>
      </w:r>
      <w:r>
        <w:rPr>
          <w:rFonts w:hint="eastAsia"/>
          <w:spacing w:val="28"/>
        </w:rPr>
        <w:t>财</w:t>
      </w:r>
      <w:r>
        <w:rPr>
          <w:rFonts w:hint="eastAsia"/>
          <w:spacing w:val="23"/>
        </w:rPr>
        <w:t>库</w:t>
      </w:r>
      <w:r>
        <w:rPr>
          <w:rFonts w:hint="eastAsia"/>
          <w:spacing w:val="28"/>
        </w:rPr>
        <w:t>〔</w:t>
      </w:r>
      <w:r>
        <w:rPr>
          <w:rFonts w:hint="eastAsia"/>
          <w:spacing w:val="9"/>
        </w:rPr>
        <w:t>2011</w:t>
      </w:r>
      <w:r>
        <w:rPr>
          <w:rFonts w:hint="eastAsia"/>
          <w:spacing w:val="-92"/>
        </w:rPr>
        <w:t xml:space="preserve"> </w:t>
      </w:r>
      <w:r>
        <w:rPr>
          <w:rFonts w:hint="eastAsia"/>
          <w:spacing w:val="21"/>
        </w:rPr>
        <w:t>〕</w:t>
      </w:r>
      <w:r>
        <w:rPr>
          <w:rFonts w:hint="eastAsia"/>
          <w:spacing w:val="9"/>
        </w:rPr>
        <w:t xml:space="preserve">181 </w:t>
      </w:r>
      <w:r>
        <w:rPr>
          <w:rFonts w:hint="eastAsia"/>
          <w:spacing w:val="28"/>
        </w:rPr>
        <w:t>号</w:t>
      </w:r>
      <w:r>
        <w:rPr>
          <w:rFonts w:hint="eastAsia"/>
        </w:rPr>
        <w:t>）</w:t>
      </w:r>
      <w:r>
        <w:rPr>
          <w:rFonts w:hint="eastAsia"/>
          <w:spacing w:val="-92"/>
        </w:rPr>
        <w:t xml:space="preserve"> </w:t>
      </w:r>
      <w:r>
        <w:rPr>
          <w:rFonts w:hint="eastAsia"/>
          <w:spacing w:val="28"/>
        </w:rPr>
        <w:t>和</w:t>
      </w:r>
      <w:r>
        <w:rPr>
          <w:rFonts w:hint="eastAsia"/>
          <w:spacing w:val="31"/>
        </w:rPr>
        <w:t>《</w:t>
      </w:r>
      <w:r>
        <w:rPr>
          <w:rFonts w:hint="eastAsia"/>
          <w:spacing w:val="28"/>
        </w:rPr>
        <w:t>工</w:t>
      </w:r>
      <w:r>
        <w:rPr>
          <w:rFonts w:hint="eastAsia"/>
          <w:spacing w:val="31"/>
        </w:rPr>
        <w:t>业</w:t>
      </w:r>
      <w:r>
        <w:rPr>
          <w:rFonts w:hint="eastAsia"/>
          <w:spacing w:val="28"/>
        </w:rPr>
        <w:t>和</w:t>
      </w:r>
      <w:r>
        <w:rPr>
          <w:rFonts w:hint="eastAsia"/>
          <w:spacing w:val="31"/>
        </w:rPr>
        <w:t>信</w:t>
      </w:r>
      <w:r>
        <w:rPr>
          <w:rFonts w:hint="eastAsia"/>
          <w:spacing w:val="28"/>
        </w:rPr>
        <w:t>息</w:t>
      </w:r>
      <w:r>
        <w:rPr>
          <w:rFonts w:hint="eastAsia"/>
          <w:spacing w:val="31"/>
        </w:rPr>
        <w:t>化</w:t>
      </w:r>
      <w:r>
        <w:rPr>
          <w:rFonts w:hint="eastAsia"/>
          <w:spacing w:val="28"/>
        </w:rPr>
        <w:t>部</w:t>
      </w:r>
      <w:r>
        <w:rPr>
          <w:rFonts w:hint="eastAsia"/>
          <w:spacing w:val="31"/>
        </w:rPr>
        <w:t>、</w:t>
      </w:r>
      <w:r>
        <w:rPr>
          <w:rFonts w:hint="eastAsia"/>
          <w:spacing w:val="28"/>
        </w:rPr>
        <w:t>国家</w:t>
      </w:r>
      <w:r>
        <w:rPr>
          <w:rFonts w:hint="eastAsia"/>
          <w:spacing w:val="31"/>
        </w:rPr>
        <w:t>统</w:t>
      </w:r>
      <w:r>
        <w:rPr>
          <w:rFonts w:hint="eastAsia"/>
          <w:spacing w:val="28"/>
        </w:rPr>
        <w:t>计</w:t>
      </w:r>
      <w:r>
        <w:rPr>
          <w:rFonts w:hint="eastAsia"/>
          <w:spacing w:val="31"/>
        </w:rPr>
        <w:t>局</w:t>
      </w:r>
      <w:r>
        <w:rPr>
          <w:rFonts w:hint="eastAsia"/>
          <w:spacing w:val="28"/>
        </w:rPr>
        <w:t>、</w:t>
      </w:r>
      <w:r>
        <w:rPr>
          <w:rFonts w:hint="eastAsia"/>
          <w:spacing w:val="31"/>
        </w:rPr>
        <w:t>国</w:t>
      </w:r>
      <w:r>
        <w:rPr>
          <w:rFonts w:hint="eastAsia"/>
          <w:spacing w:val="28"/>
        </w:rPr>
        <w:t>家</w:t>
      </w:r>
      <w:r>
        <w:rPr>
          <w:rFonts w:hint="eastAsia"/>
          <w:spacing w:val="31"/>
        </w:rPr>
        <w:t>发</w:t>
      </w:r>
      <w:r>
        <w:rPr>
          <w:rFonts w:hint="eastAsia"/>
          <w:spacing w:val="28"/>
        </w:rPr>
        <w:t>展</w:t>
      </w:r>
      <w:r>
        <w:rPr>
          <w:rFonts w:hint="eastAsia"/>
          <w:spacing w:val="31"/>
        </w:rPr>
        <w:t>和</w:t>
      </w:r>
      <w:r>
        <w:rPr>
          <w:rFonts w:hint="eastAsia"/>
          <w:spacing w:val="28"/>
        </w:rPr>
        <w:t>改革</w:t>
      </w:r>
      <w:r>
        <w:rPr>
          <w:rFonts w:hint="eastAsia"/>
          <w:spacing w:val="31"/>
        </w:rPr>
        <w:t>委</w:t>
      </w:r>
      <w:r>
        <w:rPr>
          <w:rFonts w:hint="eastAsia"/>
          <w:spacing w:val="28"/>
        </w:rPr>
        <w:t>员</w:t>
      </w:r>
      <w:r>
        <w:rPr>
          <w:rFonts w:hint="eastAsia"/>
          <w:spacing w:val="31"/>
        </w:rPr>
        <w:t>会</w:t>
      </w:r>
      <w:r>
        <w:rPr>
          <w:rFonts w:hint="eastAsia"/>
          <w:spacing w:val="28"/>
        </w:rPr>
        <w:t>、</w:t>
      </w:r>
      <w:r>
        <w:rPr>
          <w:rFonts w:hint="eastAsia"/>
          <w:spacing w:val="31"/>
        </w:rPr>
        <w:t>财</w:t>
      </w:r>
      <w:r>
        <w:rPr>
          <w:rFonts w:hint="eastAsia"/>
          <w:spacing w:val="28"/>
        </w:rPr>
        <w:t>政</w:t>
      </w:r>
      <w:r>
        <w:rPr>
          <w:rFonts w:hint="eastAsia"/>
          <w:spacing w:val="31"/>
        </w:rPr>
        <w:t>部</w:t>
      </w:r>
      <w:r>
        <w:rPr>
          <w:rFonts w:hint="eastAsia"/>
          <w:spacing w:val="28"/>
        </w:rPr>
        <w:t>关</w:t>
      </w:r>
      <w:r>
        <w:rPr>
          <w:rFonts w:hint="eastAsia"/>
          <w:spacing w:val="31"/>
        </w:rPr>
        <w:t>于</w:t>
      </w:r>
      <w:r>
        <w:rPr>
          <w:rFonts w:hint="eastAsia"/>
          <w:spacing w:val="28"/>
        </w:rPr>
        <w:t>印</w:t>
      </w:r>
      <w:r>
        <w:rPr>
          <w:rFonts w:hint="eastAsia"/>
          <w:spacing w:val="31"/>
        </w:rPr>
        <w:t>发</w:t>
      </w:r>
      <w:r>
        <w:rPr>
          <w:rFonts w:hint="eastAsia"/>
          <w:spacing w:val="28"/>
        </w:rPr>
        <w:t>中</w:t>
      </w:r>
      <w:r>
        <w:rPr>
          <w:rFonts w:hint="eastAsia"/>
        </w:rPr>
        <w:t>小</w:t>
      </w:r>
      <w:r>
        <w:rPr>
          <w:rFonts w:hint="eastAsia"/>
          <w:spacing w:val="31"/>
        </w:rPr>
        <w:t>企业</w:t>
      </w:r>
      <w:r>
        <w:rPr>
          <w:rFonts w:hint="eastAsia"/>
          <w:spacing w:val="33"/>
        </w:rPr>
        <w:t>划</w:t>
      </w:r>
      <w:r>
        <w:rPr>
          <w:rFonts w:hint="eastAsia"/>
          <w:spacing w:val="31"/>
        </w:rPr>
        <w:t>型标准规</w:t>
      </w:r>
      <w:r>
        <w:rPr>
          <w:rFonts w:hint="eastAsia"/>
          <w:spacing w:val="33"/>
        </w:rPr>
        <w:t>定</w:t>
      </w:r>
      <w:r>
        <w:rPr>
          <w:rFonts w:hint="eastAsia"/>
          <w:spacing w:val="31"/>
        </w:rPr>
        <w:t>的通知》</w:t>
      </w:r>
      <w:r>
        <w:rPr>
          <w:rFonts w:hint="eastAsia"/>
        </w:rPr>
        <w:t>（</w:t>
      </w:r>
      <w:r>
        <w:rPr>
          <w:rFonts w:hint="eastAsia"/>
          <w:spacing w:val="-79"/>
        </w:rPr>
        <w:t xml:space="preserve"> </w:t>
      </w:r>
      <w:r>
        <w:rPr>
          <w:rFonts w:hint="eastAsia"/>
          <w:spacing w:val="33"/>
        </w:rPr>
        <w:t>工</w:t>
      </w:r>
      <w:r>
        <w:rPr>
          <w:rFonts w:hint="eastAsia"/>
          <w:spacing w:val="31"/>
        </w:rPr>
        <w:t>信部联企</w:t>
      </w:r>
      <w:r>
        <w:rPr>
          <w:rFonts w:hint="eastAsia"/>
          <w:spacing w:val="33"/>
        </w:rPr>
        <w:t>业</w:t>
      </w:r>
      <w:r>
        <w:rPr>
          <w:rFonts w:hint="eastAsia"/>
          <w:spacing w:val="31"/>
        </w:rPr>
        <w:t>〔</w:t>
      </w:r>
      <w:r>
        <w:rPr>
          <w:rFonts w:hint="eastAsia"/>
          <w:spacing w:val="9"/>
        </w:rPr>
        <w:t>2011</w:t>
      </w:r>
      <w:r>
        <w:rPr>
          <w:rFonts w:hint="eastAsia"/>
          <w:spacing w:val="-88"/>
        </w:rPr>
        <w:t xml:space="preserve"> </w:t>
      </w:r>
      <w:r>
        <w:rPr>
          <w:rFonts w:hint="eastAsia"/>
          <w:spacing w:val="31"/>
        </w:rPr>
        <w:t>〕</w:t>
      </w:r>
      <w:r>
        <w:rPr>
          <w:rFonts w:hint="eastAsia"/>
          <w:spacing w:val="8"/>
        </w:rPr>
        <w:t>300</w:t>
      </w:r>
      <w:r>
        <w:rPr>
          <w:rFonts w:hint="eastAsia"/>
          <w:spacing w:val="-38"/>
        </w:rPr>
        <w:t xml:space="preserve"> </w:t>
      </w:r>
      <w:r>
        <w:rPr>
          <w:rFonts w:hint="eastAsia"/>
          <w:spacing w:val="31"/>
        </w:rPr>
        <w:t>号</w:t>
      </w:r>
      <w:r>
        <w:rPr>
          <w:rFonts w:hint="eastAsia"/>
        </w:rPr>
        <w:t>）</w:t>
      </w:r>
      <w:r>
        <w:rPr>
          <w:rFonts w:hint="eastAsia"/>
          <w:spacing w:val="-78"/>
        </w:rPr>
        <w:t xml:space="preserve"> </w:t>
      </w:r>
      <w:r>
        <w:rPr>
          <w:rFonts w:hint="eastAsia"/>
          <w:spacing w:val="33"/>
        </w:rPr>
        <w:t>规</w:t>
      </w:r>
      <w:r>
        <w:rPr>
          <w:rFonts w:hint="eastAsia"/>
          <w:spacing w:val="31"/>
        </w:rPr>
        <w:t>定的划分</w:t>
      </w:r>
      <w:r>
        <w:rPr>
          <w:rFonts w:hint="eastAsia"/>
          <w:spacing w:val="33"/>
        </w:rPr>
        <w:t>标</w:t>
      </w:r>
      <w:r>
        <w:rPr>
          <w:rFonts w:hint="eastAsia"/>
          <w:spacing w:val="31"/>
        </w:rPr>
        <w:t>准</w:t>
      </w:r>
      <w:r>
        <w:rPr>
          <w:rFonts w:hint="eastAsia"/>
        </w:rPr>
        <w:t>，</w:t>
      </w:r>
      <w:r>
        <w:rPr>
          <w:rFonts w:hint="eastAsia"/>
          <w:spacing w:val="-79"/>
        </w:rPr>
        <w:t xml:space="preserve"> </w:t>
      </w:r>
      <w:r>
        <w:rPr>
          <w:rFonts w:hint="eastAsia"/>
          <w:spacing w:val="31"/>
        </w:rPr>
        <w:t>本公</w:t>
      </w:r>
      <w:r>
        <w:rPr>
          <w:rFonts w:hint="eastAsia"/>
        </w:rPr>
        <w:t>司</w:t>
      </w:r>
      <w:r>
        <w:rPr>
          <w:rFonts w:hint="eastAsia"/>
          <w:spacing w:val="28"/>
        </w:rPr>
        <w:t>属于第</w:t>
      </w:r>
      <w:r>
        <w:rPr>
          <w:rFonts w:hint="eastAsia"/>
          <w:spacing w:val="31"/>
        </w:rPr>
        <w:t>四</w:t>
      </w:r>
      <w:r>
        <w:rPr>
          <w:rFonts w:hint="eastAsia"/>
          <w:spacing w:val="28"/>
        </w:rPr>
        <w:t>条第</w:t>
      </w:r>
      <w:r>
        <w:rPr>
          <w:rFonts w:hint="eastAsia"/>
          <w:spacing w:val="13"/>
        </w:rPr>
        <w:t>______</w:t>
      </w:r>
      <w:r>
        <w:rPr>
          <w:rFonts w:hint="eastAsia"/>
          <w:spacing w:val="28"/>
        </w:rPr>
        <w:t>项</w:t>
      </w:r>
      <w:r>
        <w:rPr>
          <w:rFonts w:hint="eastAsia"/>
          <w:spacing w:val="11"/>
        </w:rPr>
        <w:t>______</w:t>
      </w:r>
      <w:r>
        <w:rPr>
          <w:rFonts w:hint="eastAsia"/>
          <w:spacing w:val="-87"/>
        </w:rPr>
        <w:t xml:space="preserve"> </w:t>
      </w:r>
      <w:r>
        <w:rPr>
          <w:rFonts w:hint="eastAsia"/>
          <w:spacing w:val="28"/>
        </w:rPr>
        <w:t>行业</w:t>
      </w:r>
      <w:r>
        <w:rPr>
          <w:rFonts w:hint="eastAsia"/>
        </w:rPr>
        <w:t>，</w:t>
      </w:r>
      <w:r>
        <w:rPr>
          <w:rFonts w:hint="eastAsia"/>
          <w:spacing w:val="-79"/>
        </w:rPr>
        <w:t xml:space="preserve"> </w:t>
      </w:r>
      <w:r>
        <w:rPr>
          <w:rFonts w:hint="eastAsia"/>
        </w:rPr>
        <w:t>为</w:t>
      </w:r>
      <w:r>
        <w:rPr>
          <w:rFonts w:hint="eastAsia"/>
        </w:rPr>
        <w:tab/>
        <w:t>（</w:t>
      </w:r>
      <w:r>
        <w:rPr>
          <w:rFonts w:hint="eastAsia"/>
          <w:spacing w:val="-78"/>
        </w:rPr>
        <w:t xml:space="preserve"> </w:t>
      </w:r>
      <w:r>
        <w:rPr>
          <w:rFonts w:hint="eastAsia"/>
          <w:spacing w:val="28"/>
        </w:rPr>
        <w:t>请填</w:t>
      </w:r>
      <w:r>
        <w:rPr>
          <w:rFonts w:hint="eastAsia"/>
          <w:spacing w:val="31"/>
        </w:rPr>
        <w:t>写</w:t>
      </w:r>
      <w:r>
        <w:rPr>
          <w:rFonts w:hint="eastAsia"/>
        </w:rPr>
        <w:t>：</w:t>
      </w:r>
      <w:r>
        <w:rPr>
          <w:rFonts w:hint="eastAsia"/>
          <w:spacing w:val="-78"/>
        </w:rPr>
        <w:t xml:space="preserve"> </w:t>
      </w:r>
      <w:r>
        <w:rPr>
          <w:rFonts w:hint="eastAsia"/>
          <w:spacing w:val="28"/>
        </w:rPr>
        <w:t>中型、小</w:t>
      </w:r>
      <w:r>
        <w:rPr>
          <w:rFonts w:hint="eastAsia"/>
          <w:spacing w:val="31"/>
        </w:rPr>
        <w:t>型</w:t>
      </w:r>
      <w:r>
        <w:rPr>
          <w:rFonts w:hint="eastAsia"/>
          <w:spacing w:val="28"/>
        </w:rPr>
        <w:t>、微型</w:t>
      </w:r>
      <w:r>
        <w:rPr>
          <w:rFonts w:hint="eastAsia"/>
        </w:rPr>
        <w:t>）</w:t>
      </w:r>
      <w:r>
        <w:rPr>
          <w:rFonts w:hint="eastAsia"/>
          <w:spacing w:val="-78"/>
        </w:rPr>
        <w:t xml:space="preserve"> </w:t>
      </w:r>
      <w:r>
        <w:rPr>
          <w:rFonts w:hint="eastAsia"/>
          <w:spacing w:val="28"/>
        </w:rPr>
        <w:t>企</w:t>
      </w:r>
      <w:r>
        <w:rPr>
          <w:rFonts w:hint="eastAsia"/>
          <w:spacing w:val="31"/>
        </w:rPr>
        <w:t>业</w:t>
      </w:r>
      <w:r>
        <w:rPr>
          <w:rFonts w:hint="eastAsia"/>
        </w:rPr>
        <w:t>。</w:t>
      </w:r>
    </w:p>
    <w:p w:rsidR="001F6D45" w:rsidRDefault="001F6D45">
      <w:pPr>
        <w:spacing w:line="242" w:lineRule="auto"/>
        <w:jc w:val="both"/>
        <w:rPr>
          <w:sz w:val="21"/>
          <w:szCs w:val="21"/>
        </w:rPr>
        <w:sectPr w:rsidR="001F6D45">
          <w:pgSz w:w="11910" w:h="16840"/>
          <w:pgMar w:top="1340" w:right="1020" w:bottom="1160" w:left="1200" w:header="957" w:footer="975" w:gutter="0"/>
          <w:cols w:space="720"/>
        </w:sectPr>
      </w:pPr>
    </w:p>
    <w:p w:rsidR="001F6D45" w:rsidRDefault="00B964B3">
      <w:pPr>
        <w:pStyle w:val="a3"/>
        <w:spacing w:before="59" w:line="244" w:lineRule="auto"/>
        <w:ind w:left="218" w:right="424" w:firstLine="420"/>
      </w:pPr>
      <w:r>
        <w:rPr>
          <w:rFonts w:hint="eastAsia"/>
        </w:rPr>
        <w:lastRenderedPageBreak/>
        <w:t>本公司参加（ 采购项目名称） 采购活动或者授权由（ 代理商名称） 提供本企业制造的（ 货物名称品牌型号） ， 本条所称货物不包括使用大型企业注册商标的货物。</w:t>
      </w:r>
    </w:p>
    <w:p w:rsidR="005B1FF0" w:rsidRDefault="00B964B3">
      <w:pPr>
        <w:pStyle w:val="a3"/>
        <w:spacing w:line="484" w:lineRule="auto"/>
        <w:ind w:left="218" w:right="1696" w:firstLine="420"/>
      </w:pPr>
      <w:r>
        <w:rPr>
          <w:rFonts w:hint="eastAsia"/>
        </w:rPr>
        <w:t>本公司对上述声明的真实性负责。如有虚假， 将承担相应的法律责任。</w:t>
      </w:r>
    </w:p>
    <w:p w:rsidR="001F6D45" w:rsidRDefault="00B964B3">
      <w:pPr>
        <w:pStyle w:val="a3"/>
        <w:spacing w:line="484" w:lineRule="auto"/>
        <w:ind w:left="218" w:right="1696" w:firstLine="420"/>
      </w:pPr>
      <w:r>
        <w:rPr>
          <w:rFonts w:hint="eastAsia"/>
        </w:rPr>
        <w:t>制造商（公章） ：</w:t>
      </w:r>
    </w:p>
    <w:p w:rsidR="001F6D45" w:rsidRDefault="001F6D45">
      <w:pPr>
        <w:pStyle w:val="a3"/>
        <w:spacing w:before="1"/>
      </w:pPr>
    </w:p>
    <w:p w:rsidR="001F6D45" w:rsidRDefault="00B964B3">
      <w:pPr>
        <w:pStyle w:val="a3"/>
        <w:spacing w:line="244" w:lineRule="auto"/>
        <w:ind w:left="218" w:right="304" w:firstLine="420"/>
      </w:pPr>
      <w:r>
        <w:rPr>
          <w:rFonts w:hint="eastAsia"/>
          <w:spacing w:val="6"/>
        </w:rPr>
        <w:t>财政部、工信部关于印发《政府采购促进中小企业发展暂行办法》的通知</w:t>
      </w:r>
      <w:r>
        <w:rPr>
          <w:rFonts w:hint="eastAsia"/>
        </w:rPr>
        <w:t>（</w:t>
      </w:r>
      <w:r>
        <w:rPr>
          <w:rFonts w:hint="eastAsia"/>
          <w:spacing w:val="-29"/>
        </w:rPr>
        <w:t xml:space="preserve"> 财库〔</w:t>
      </w:r>
      <w:r>
        <w:rPr>
          <w:rFonts w:hint="eastAsia"/>
          <w:spacing w:val="9"/>
        </w:rPr>
        <w:t>2011</w:t>
      </w:r>
      <w:r>
        <w:rPr>
          <w:rFonts w:hint="eastAsia"/>
          <w:spacing w:val="-48"/>
        </w:rPr>
        <w:t xml:space="preserve"> 〕</w:t>
      </w:r>
      <w:r>
        <w:rPr>
          <w:rFonts w:hint="eastAsia"/>
          <w:spacing w:val="7"/>
        </w:rPr>
        <w:t>181</w:t>
      </w:r>
      <w:r>
        <w:rPr>
          <w:rFonts w:hint="eastAsia"/>
          <w:spacing w:val="-4"/>
        </w:rPr>
        <w:t xml:space="preserve"> 号</w:t>
      </w:r>
      <w:r>
        <w:rPr>
          <w:rFonts w:hint="eastAsia"/>
        </w:rPr>
        <w:t>）</w:t>
      </w:r>
      <w:r>
        <w:rPr>
          <w:rFonts w:hint="eastAsia"/>
          <w:spacing w:val="6"/>
        </w:rPr>
        <w:t xml:space="preserve"> 第二条规定： 中小企业</w:t>
      </w:r>
      <w:r>
        <w:rPr>
          <w:rFonts w:hint="eastAsia"/>
        </w:rPr>
        <w:t>（</w:t>
      </w:r>
      <w:r>
        <w:rPr>
          <w:rFonts w:hint="eastAsia"/>
          <w:spacing w:val="17"/>
        </w:rPr>
        <w:t xml:space="preserve"> 含中型、小型、微型企业</w:t>
      </w:r>
      <w:r>
        <w:rPr>
          <w:rFonts w:hint="eastAsia"/>
        </w:rPr>
        <w:t>）</w:t>
      </w:r>
      <w:r>
        <w:rPr>
          <w:rFonts w:hint="eastAsia"/>
          <w:spacing w:val="14"/>
        </w:rPr>
        <w:t xml:space="preserve"> 应当同时符合以下条件：</w:t>
      </w:r>
    </w:p>
    <w:p w:rsidR="001F6D45" w:rsidRDefault="00B964B3">
      <w:pPr>
        <w:pStyle w:val="a3"/>
        <w:spacing w:line="242" w:lineRule="auto"/>
        <w:ind w:left="218" w:right="392" w:firstLine="420"/>
      </w:pPr>
      <w:r>
        <w:rPr>
          <w:rFonts w:hint="eastAsia"/>
        </w:rPr>
        <w:t>（ 一） 符合中小企业划分标准（ 见工业和信息化部国家统计局国家发展和改革委员财政部《关于印发中小企业划型标准规定的通知》（ 工信部联企业〔2011〕300 号)） ；</w:t>
      </w:r>
    </w:p>
    <w:p w:rsidR="001F6D45" w:rsidRDefault="00B964B3">
      <w:pPr>
        <w:pStyle w:val="a3"/>
        <w:spacing w:line="244" w:lineRule="auto"/>
        <w:ind w:left="218" w:right="424" w:firstLine="420"/>
      </w:pPr>
      <w:r>
        <w:rPr>
          <w:rFonts w:hint="eastAsia"/>
        </w:rPr>
        <w:t>（ 二） 提供本企业制造的货物、承担的工程或者服务， 或者提供其他中小企业制造的货物。本项所称货物不包括使用大型企业注册商标的货物。</w:t>
      </w:r>
    </w:p>
    <w:p w:rsidR="001F6D45" w:rsidRDefault="00B964B3">
      <w:pPr>
        <w:pStyle w:val="a3"/>
        <w:spacing w:line="244" w:lineRule="auto"/>
        <w:ind w:left="218" w:right="308" w:firstLine="420"/>
      </w:pPr>
      <w:r w:rsidRPr="005B1FF0">
        <w:rPr>
          <w:rFonts w:hint="eastAsia"/>
        </w:rPr>
        <w:t>本办法所称中小企业划分标准，是指国务院有关部门根据企业从业人员、营业收入、</w:t>
      </w:r>
      <w:r>
        <w:rPr>
          <w:rFonts w:hint="eastAsia"/>
          <w:spacing w:val="26"/>
        </w:rPr>
        <w:t>资产总额等指标制定的中小企业划型标准。</w:t>
      </w:r>
    </w:p>
    <w:p w:rsidR="005B1FF0" w:rsidRDefault="00B964B3">
      <w:pPr>
        <w:pStyle w:val="a3"/>
        <w:spacing w:line="484" w:lineRule="auto"/>
        <w:ind w:left="218" w:right="2411" w:firstLine="420"/>
      </w:pPr>
      <w:r>
        <w:rPr>
          <w:rFonts w:hint="eastAsia"/>
        </w:rPr>
        <w:t>小型、微型企业提供中型企业制造的货物的， 视同为中型企业。</w:t>
      </w:r>
    </w:p>
    <w:p w:rsidR="001F6D45" w:rsidRDefault="00B964B3">
      <w:pPr>
        <w:pStyle w:val="a3"/>
        <w:spacing w:line="484" w:lineRule="auto"/>
        <w:ind w:left="218" w:right="2411" w:firstLine="420"/>
      </w:pPr>
      <w:r>
        <w:rPr>
          <w:rFonts w:hint="eastAsia"/>
        </w:rPr>
        <w:t>注： 在投标文件中附扫描件</w:t>
      </w:r>
    </w:p>
    <w:p w:rsidR="001F6D45" w:rsidRDefault="001F6D45">
      <w:pPr>
        <w:pStyle w:val="a3"/>
      </w:pPr>
    </w:p>
    <w:p w:rsidR="001F6D45" w:rsidRDefault="001F6D45">
      <w:pPr>
        <w:pStyle w:val="a3"/>
      </w:pPr>
    </w:p>
    <w:p w:rsidR="001F6D45" w:rsidRDefault="00B964B3">
      <w:pPr>
        <w:pStyle w:val="4"/>
        <w:ind w:left="218" w:firstLine="0"/>
        <w:jc w:val="both"/>
        <w:rPr>
          <w:b w:val="0"/>
          <w:sz w:val="21"/>
          <w:szCs w:val="21"/>
        </w:rPr>
      </w:pPr>
      <w:bookmarkStart w:id="96" w:name="附件6-3：残疾人福利性单位声明函(如有)"/>
      <w:bookmarkEnd w:id="96"/>
      <w:r>
        <w:rPr>
          <w:rFonts w:hint="eastAsia"/>
          <w:b w:val="0"/>
          <w:sz w:val="21"/>
          <w:szCs w:val="21"/>
        </w:rPr>
        <w:t>附件 6-3：残疾人福利性单位声明函(如有)</w:t>
      </w:r>
    </w:p>
    <w:p w:rsidR="001F6D45" w:rsidRDefault="001F6D45">
      <w:pPr>
        <w:pStyle w:val="a3"/>
        <w:spacing w:before="8"/>
      </w:pPr>
    </w:p>
    <w:p w:rsidR="001F6D45" w:rsidRDefault="00B964B3">
      <w:pPr>
        <w:pStyle w:val="5"/>
        <w:ind w:right="203"/>
        <w:rPr>
          <w:b/>
        </w:rPr>
      </w:pPr>
      <w:r>
        <w:rPr>
          <w:rFonts w:hint="eastAsia"/>
          <w:b/>
        </w:rPr>
        <w:t>残疾人福利性单位声明函</w:t>
      </w:r>
    </w:p>
    <w:p w:rsidR="001F6D45" w:rsidRDefault="001F6D45">
      <w:pPr>
        <w:pStyle w:val="a3"/>
        <w:spacing w:before="6"/>
      </w:pPr>
    </w:p>
    <w:p w:rsidR="001F6D45" w:rsidRDefault="00B964B3">
      <w:pPr>
        <w:pStyle w:val="a3"/>
        <w:tabs>
          <w:tab w:val="left" w:leader="underscore" w:pos="8330"/>
        </w:tabs>
        <w:spacing w:before="1" w:line="242" w:lineRule="auto"/>
        <w:ind w:left="218" w:right="424" w:firstLine="420"/>
        <w:jc w:val="both"/>
      </w:pPr>
      <w:r>
        <w:rPr>
          <w:rFonts w:hint="eastAsia"/>
          <w:spacing w:val="31"/>
        </w:rPr>
        <w:t>本单</w:t>
      </w:r>
      <w:r>
        <w:rPr>
          <w:rFonts w:hint="eastAsia"/>
          <w:spacing w:val="28"/>
        </w:rPr>
        <w:t>位</w:t>
      </w:r>
      <w:r>
        <w:rPr>
          <w:rFonts w:hint="eastAsia"/>
          <w:spacing w:val="31"/>
        </w:rPr>
        <w:t>郑重声明</w:t>
      </w:r>
      <w:r>
        <w:rPr>
          <w:rFonts w:hint="eastAsia"/>
        </w:rPr>
        <w:t>，</w:t>
      </w:r>
      <w:r>
        <w:rPr>
          <w:rFonts w:hint="eastAsia"/>
          <w:spacing w:val="-80"/>
        </w:rPr>
        <w:t xml:space="preserve"> </w:t>
      </w:r>
      <w:r>
        <w:rPr>
          <w:rFonts w:hint="eastAsia"/>
          <w:spacing w:val="31"/>
        </w:rPr>
        <w:t>根据《</w:t>
      </w:r>
      <w:r>
        <w:rPr>
          <w:rFonts w:hint="eastAsia"/>
          <w:spacing w:val="28"/>
        </w:rPr>
        <w:t>财</w:t>
      </w:r>
      <w:r>
        <w:rPr>
          <w:rFonts w:hint="eastAsia"/>
          <w:spacing w:val="31"/>
        </w:rPr>
        <w:t>政</w:t>
      </w:r>
      <w:r>
        <w:rPr>
          <w:rFonts w:hint="eastAsia"/>
        </w:rPr>
        <w:t>部</w:t>
      </w:r>
      <w:r>
        <w:rPr>
          <w:rFonts w:hint="eastAsia"/>
          <w:spacing w:val="45"/>
        </w:rPr>
        <w:t xml:space="preserve"> </w:t>
      </w:r>
      <w:r>
        <w:rPr>
          <w:rFonts w:hint="eastAsia"/>
          <w:spacing w:val="31"/>
        </w:rPr>
        <w:t>民政</w:t>
      </w:r>
      <w:r>
        <w:rPr>
          <w:rFonts w:hint="eastAsia"/>
        </w:rPr>
        <w:t>部</w:t>
      </w:r>
      <w:r>
        <w:rPr>
          <w:rFonts w:hint="eastAsia"/>
          <w:spacing w:val="44"/>
        </w:rPr>
        <w:t xml:space="preserve"> </w:t>
      </w:r>
      <w:r>
        <w:rPr>
          <w:rFonts w:hint="eastAsia"/>
          <w:spacing w:val="31"/>
        </w:rPr>
        <w:t>中国</w:t>
      </w:r>
      <w:r>
        <w:rPr>
          <w:rFonts w:hint="eastAsia"/>
          <w:spacing w:val="28"/>
        </w:rPr>
        <w:t>残</w:t>
      </w:r>
      <w:r>
        <w:rPr>
          <w:rFonts w:hint="eastAsia"/>
          <w:spacing w:val="31"/>
        </w:rPr>
        <w:t>疾人联合</w:t>
      </w:r>
      <w:r>
        <w:rPr>
          <w:rFonts w:hint="eastAsia"/>
          <w:spacing w:val="28"/>
        </w:rPr>
        <w:t>会</w:t>
      </w:r>
      <w:r>
        <w:rPr>
          <w:rFonts w:hint="eastAsia"/>
          <w:spacing w:val="31"/>
        </w:rPr>
        <w:t>关于促</w:t>
      </w:r>
      <w:r>
        <w:rPr>
          <w:rFonts w:hint="eastAsia"/>
          <w:spacing w:val="28"/>
        </w:rPr>
        <w:t>进</w:t>
      </w:r>
      <w:r>
        <w:rPr>
          <w:rFonts w:hint="eastAsia"/>
          <w:spacing w:val="31"/>
        </w:rPr>
        <w:t>残疾人就</w:t>
      </w:r>
      <w:r>
        <w:rPr>
          <w:rFonts w:hint="eastAsia"/>
          <w:spacing w:val="28"/>
        </w:rPr>
        <w:t>业</w:t>
      </w:r>
      <w:r>
        <w:rPr>
          <w:rFonts w:hint="eastAsia"/>
          <w:spacing w:val="-11"/>
        </w:rPr>
        <w:t>政</w:t>
      </w:r>
      <w:r>
        <w:rPr>
          <w:rFonts w:hint="eastAsia"/>
          <w:spacing w:val="28"/>
        </w:rPr>
        <w:t>府采</w:t>
      </w:r>
      <w:r>
        <w:rPr>
          <w:rFonts w:hint="eastAsia"/>
          <w:spacing w:val="31"/>
        </w:rPr>
        <w:t>购</w:t>
      </w:r>
      <w:r>
        <w:rPr>
          <w:rFonts w:hint="eastAsia"/>
          <w:spacing w:val="28"/>
        </w:rPr>
        <w:t>政策的通知</w:t>
      </w:r>
      <w:r>
        <w:rPr>
          <w:rFonts w:hint="eastAsia"/>
          <w:spacing w:val="14"/>
        </w:rPr>
        <w:t>》</w:t>
      </w:r>
      <w:r>
        <w:rPr>
          <w:rFonts w:hint="eastAsia"/>
        </w:rPr>
        <w:t>（</w:t>
      </w:r>
      <w:r>
        <w:rPr>
          <w:rFonts w:hint="eastAsia"/>
          <w:spacing w:val="-80"/>
        </w:rPr>
        <w:t xml:space="preserve"> </w:t>
      </w:r>
      <w:r>
        <w:rPr>
          <w:rFonts w:hint="eastAsia"/>
          <w:spacing w:val="28"/>
        </w:rPr>
        <w:t>财</w:t>
      </w:r>
      <w:r>
        <w:rPr>
          <w:rFonts w:hint="eastAsia"/>
          <w:spacing w:val="21"/>
        </w:rPr>
        <w:t>库</w:t>
      </w:r>
      <w:r>
        <w:rPr>
          <w:rFonts w:hint="eastAsia"/>
          <w:spacing w:val="28"/>
        </w:rPr>
        <w:t>〔</w:t>
      </w:r>
      <w:r>
        <w:rPr>
          <w:rFonts w:hint="eastAsia"/>
          <w:spacing w:val="13"/>
        </w:rPr>
        <w:t>2017</w:t>
      </w:r>
      <w:r>
        <w:rPr>
          <w:rFonts w:hint="eastAsia"/>
        </w:rPr>
        <w:t>〕</w:t>
      </w:r>
      <w:r>
        <w:rPr>
          <w:rFonts w:hint="eastAsia"/>
          <w:spacing w:val="34"/>
        </w:rPr>
        <w:t xml:space="preserve"> </w:t>
      </w:r>
      <w:r>
        <w:rPr>
          <w:rFonts w:hint="eastAsia"/>
          <w:spacing w:val="7"/>
        </w:rPr>
        <w:t>141</w:t>
      </w:r>
      <w:r>
        <w:rPr>
          <w:rFonts w:hint="eastAsia"/>
          <w:spacing w:val="-35"/>
        </w:rPr>
        <w:t xml:space="preserve"> </w:t>
      </w:r>
      <w:r>
        <w:rPr>
          <w:rFonts w:hint="eastAsia"/>
          <w:spacing w:val="28"/>
        </w:rPr>
        <w:t>号</w:t>
      </w:r>
      <w:r>
        <w:rPr>
          <w:rFonts w:hint="eastAsia"/>
        </w:rPr>
        <w:t>）</w:t>
      </w:r>
      <w:r>
        <w:rPr>
          <w:rFonts w:hint="eastAsia"/>
          <w:spacing w:val="-86"/>
        </w:rPr>
        <w:t xml:space="preserve"> </w:t>
      </w:r>
      <w:r>
        <w:rPr>
          <w:rFonts w:hint="eastAsia"/>
          <w:spacing w:val="28"/>
        </w:rPr>
        <w:t>的规</w:t>
      </w:r>
      <w:r>
        <w:rPr>
          <w:rFonts w:hint="eastAsia"/>
          <w:spacing w:val="31"/>
        </w:rPr>
        <w:t>定</w:t>
      </w:r>
      <w:r>
        <w:rPr>
          <w:rFonts w:hint="eastAsia"/>
        </w:rPr>
        <w:t>，</w:t>
      </w:r>
      <w:r>
        <w:rPr>
          <w:rFonts w:hint="eastAsia"/>
          <w:spacing w:val="-86"/>
        </w:rPr>
        <w:t xml:space="preserve"> </w:t>
      </w:r>
      <w:r>
        <w:rPr>
          <w:rFonts w:hint="eastAsia"/>
          <w:spacing w:val="28"/>
        </w:rPr>
        <w:t>本单</w:t>
      </w:r>
      <w:r>
        <w:rPr>
          <w:rFonts w:hint="eastAsia"/>
          <w:spacing w:val="31"/>
        </w:rPr>
        <w:t>位</w:t>
      </w:r>
      <w:r>
        <w:rPr>
          <w:rFonts w:hint="eastAsia"/>
          <w:spacing w:val="28"/>
        </w:rPr>
        <w:t>为符合条件</w:t>
      </w:r>
      <w:r>
        <w:rPr>
          <w:rFonts w:hint="eastAsia"/>
          <w:spacing w:val="31"/>
        </w:rPr>
        <w:t>的</w:t>
      </w:r>
      <w:r>
        <w:rPr>
          <w:rFonts w:hint="eastAsia"/>
          <w:spacing w:val="28"/>
        </w:rPr>
        <w:t>残疾人福</w:t>
      </w:r>
      <w:r>
        <w:rPr>
          <w:rFonts w:hint="eastAsia"/>
        </w:rPr>
        <w:t>利</w:t>
      </w:r>
      <w:r>
        <w:rPr>
          <w:rFonts w:hint="eastAsia"/>
          <w:spacing w:val="31"/>
        </w:rPr>
        <w:t>性单</w:t>
      </w:r>
      <w:r>
        <w:rPr>
          <w:rFonts w:hint="eastAsia"/>
          <w:spacing w:val="28"/>
        </w:rPr>
        <w:t>位</w:t>
      </w:r>
      <w:r>
        <w:rPr>
          <w:rFonts w:hint="eastAsia"/>
        </w:rPr>
        <w:t>，</w:t>
      </w:r>
      <w:r>
        <w:rPr>
          <w:rFonts w:hint="eastAsia"/>
          <w:spacing w:val="-78"/>
        </w:rPr>
        <w:t xml:space="preserve"> </w:t>
      </w:r>
      <w:r>
        <w:rPr>
          <w:rFonts w:hint="eastAsia"/>
          <w:spacing w:val="31"/>
        </w:rPr>
        <w:t>且本</w:t>
      </w:r>
      <w:r>
        <w:rPr>
          <w:rFonts w:hint="eastAsia"/>
          <w:spacing w:val="28"/>
        </w:rPr>
        <w:t>单</w:t>
      </w:r>
      <w:r>
        <w:rPr>
          <w:rFonts w:hint="eastAsia"/>
          <w:spacing w:val="31"/>
        </w:rPr>
        <w:t>位参</w:t>
      </w:r>
      <w:r>
        <w:rPr>
          <w:rFonts w:hint="eastAsia"/>
          <w:spacing w:val="28"/>
        </w:rPr>
        <w:t>加</w:t>
      </w:r>
      <w:r>
        <w:rPr>
          <w:rFonts w:hint="eastAsia"/>
          <w:spacing w:val="13"/>
        </w:rPr>
        <w:t>__________________</w:t>
      </w:r>
      <w:r>
        <w:rPr>
          <w:rFonts w:hint="eastAsia"/>
          <w:spacing w:val="-87"/>
        </w:rPr>
        <w:t xml:space="preserve"> </w:t>
      </w:r>
      <w:r>
        <w:rPr>
          <w:rFonts w:hint="eastAsia"/>
          <w:spacing w:val="31"/>
        </w:rPr>
        <w:t>单位</w:t>
      </w:r>
      <w:r>
        <w:rPr>
          <w:rFonts w:hint="eastAsia"/>
        </w:rPr>
        <w:t>的</w:t>
      </w:r>
      <w:r>
        <w:rPr>
          <w:rFonts w:hint="eastAsia"/>
        </w:rPr>
        <w:tab/>
      </w:r>
      <w:r>
        <w:rPr>
          <w:rFonts w:hint="eastAsia"/>
          <w:spacing w:val="31"/>
        </w:rPr>
        <w:t>项目</w:t>
      </w:r>
      <w:r>
        <w:rPr>
          <w:rFonts w:hint="eastAsia"/>
          <w:spacing w:val="28"/>
        </w:rPr>
        <w:t>采</w:t>
      </w:r>
      <w:r>
        <w:rPr>
          <w:rFonts w:hint="eastAsia"/>
          <w:spacing w:val="-14"/>
        </w:rPr>
        <w:t>购</w:t>
      </w:r>
    </w:p>
    <w:p w:rsidR="001F6D45" w:rsidRDefault="00B964B3">
      <w:pPr>
        <w:pStyle w:val="a3"/>
        <w:spacing w:line="244" w:lineRule="auto"/>
        <w:ind w:left="218" w:right="424"/>
        <w:jc w:val="both"/>
      </w:pPr>
      <w:r w:rsidRPr="005B1FF0">
        <w:rPr>
          <w:rFonts w:hint="eastAsia"/>
        </w:rPr>
        <w:t>活动提供本单位制造的货物（  由本单位承担工程/提供服务），或者提供其他残疾人福利</w:t>
      </w:r>
      <w:r>
        <w:rPr>
          <w:rFonts w:hint="eastAsia"/>
        </w:rPr>
        <w:t>性单位制造的货物（ 不包括使用非残疾人福利性单位注册商标的货物） 。</w:t>
      </w:r>
    </w:p>
    <w:p w:rsidR="001F6D45" w:rsidRDefault="00B964B3">
      <w:pPr>
        <w:pStyle w:val="a3"/>
        <w:spacing w:line="265" w:lineRule="exact"/>
        <w:ind w:left="638"/>
        <w:jc w:val="both"/>
      </w:pPr>
      <w:r>
        <w:rPr>
          <w:rFonts w:hint="eastAsia"/>
        </w:rPr>
        <w:t>本单位对上述声明的真实性负责。如有虚假， 将依法承担相应责任。</w:t>
      </w:r>
    </w:p>
    <w:p w:rsidR="001F6D45" w:rsidRDefault="001F6D45">
      <w:pPr>
        <w:pStyle w:val="a3"/>
      </w:pPr>
    </w:p>
    <w:p w:rsidR="001F6D45" w:rsidRDefault="001F6D45">
      <w:pPr>
        <w:pStyle w:val="a3"/>
        <w:spacing w:before="9"/>
      </w:pPr>
    </w:p>
    <w:p w:rsidR="001F6D45" w:rsidRDefault="00B964B3">
      <w:pPr>
        <w:pStyle w:val="a3"/>
        <w:ind w:left="6204"/>
      </w:pPr>
      <w:r>
        <w:rPr>
          <w:rFonts w:hint="eastAsia"/>
        </w:rPr>
        <w:t>供应商（ 企业公章） ：</w:t>
      </w:r>
    </w:p>
    <w:p w:rsidR="001F6D45" w:rsidRDefault="001F6D45">
      <w:pPr>
        <w:pStyle w:val="a3"/>
        <w:ind w:left="6204"/>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B964B3">
      <w:pPr>
        <w:pStyle w:val="4"/>
        <w:spacing w:before="1"/>
        <w:ind w:left="218" w:firstLine="0"/>
        <w:jc w:val="both"/>
        <w:rPr>
          <w:b w:val="0"/>
          <w:sz w:val="21"/>
          <w:szCs w:val="21"/>
        </w:rPr>
      </w:pPr>
      <w:bookmarkStart w:id="97" w:name="附件6-4：监狱企业证明文件(如有)"/>
      <w:bookmarkEnd w:id="97"/>
      <w:r>
        <w:rPr>
          <w:rFonts w:hint="eastAsia"/>
          <w:b w:val="0"/>
          <w:sz w:val="21"/>
          <w:szCs w:val="21"/>
        </w:rPr>
        <w:lastRenderedPageBreak/>
        <w:t>附件 6-4：监狱企业证明文件(如有)</w:t>
      </w:r>
    </w:p>
    <w:p w:rsidR="001F6D45" w:rsidRDefault="001F6D45">
      <w:pPr>
        <w:pStyle w:val="a3"/>
        <w:spacing w:before="8"/>
      </w:pPr>
    </w:p>
    <w:p w:rsidR="001F6D45" w:rsidRDefault="00B964B3">
      <w:pPr>
        <w:pStyle w:val="5"/>
        <w:rPr>
          <w:b/>
        </w:rPr>
      </w:pPr>
      <w:r>
        <w:rPr>
          <w:rFonts w:hint="eastAsia"/>
          <w:b/>
        </w:rPr>
        <w:t>监狱企业证明文件</w:t>
      </w:r>
    </w:p>
    <w:p w:rsidR="001F6D45" w:rsidRDefault="001F6D45">
      <w:pPr>
        <w:pStyle w:val="a3"/>
        <w:spacing w:before="3"/>
      </w:pPr>
    </w:p>
    <w:p w:rsidR="001F6D45" w:rsidRDefault="00B964B3">
      <w:pPr>
        <w:pStyle w:val="a3"/>
        <w:spacing w:before="1" w:line="244" w:lineRule="auto"/>
        <w:ind w:left="218" w:right="424" w:firstLine="420"/>
        <w:jc w:val="both"/>
      </w:pPr>
      <w:r>
        <w:rPr>
          <w:rFonts w:hint="eastAsia"/>
          <w:w w:val="95"/>
        </w:rPr>
        <w:t>（</w:t>
      </w:r>
      <w:r w:rsidRPr="005B1FF0">
        <w:rPr>
          <w:rFonts w:hint="eastAsia"/>
        </w:rPr>
        <w:t>监狱企业参加政府采购活动时，应当提供由省级以上监狱管理局、戒毒管理局(含</w:t>
      </w:r>
      <w:r>
        <w:rPr>
          <w:rFonts w:hint="eastAsia"/>
        </w:rPr>
        <w:t>新疆生产建设兵团)出具的属于监狱企业的证明文件。</w:t>
      </w:r>
    </w:p>
    <w:p w:rsidR="001F6D45" w:rsidRDefault="001F6D45">
      <w:pPr>
        <w:pStyle w:val="a3"/>
      </w:pPr>
    </w:p>
    <w:p w:rsidR="001F6D45" w:rsidRDefault="001F6D45">
      <w:pPr>
        <w:pStyle w:val="a3"/>
        <w:spacing w:before="2"/>
      </w:pPr>
    </w:p>
    <w:p w:rsidR="001F6D45" w:rsidRDefault="00B964B3">
      <w:pPr>
        <w:pStyle w:val="a3"/>
        <w:ind w:left="218"/>
        <w:jc w:val="both"/>
      </w:pPr>
      <w:r>
        <w:rPr>
          <w:rFonts w:hint="eastAsia"/>
        </w:rPr>
        <w:t>注： 在投标文件中附扫描件</w:t>
      </w:r>
    </w:p>
    <w:p w:rsidR="001F6D45" w:rsidRDefault="001F6D45">
      <w:pPr>
        <w:jc w:val="both"/>
        <w:rPr>
          <w:sz w:val="21"/>
          <w:szCs w:val="21"/>
        </w:rPr>
        <w:sectPr w:rsidR="001F6D45">
          <w:pgSz w:w="11910" w:h="16840"/>
          <w:pgMar w:top="1340" w:right="1020" w:bottom="1160" w:left="1200" w:header="957" w:footer="975" w:gutter="0"/>
          <w:cols w:space="720"/>
        </w:sectPr>
      </w:pPr>
    </w:p>
    <w:p w:rsidR="001F6D45" w:rsidRDefault="00B964B3">
      <w:pPr>
        <w:pStyle w:val="4"/>
        <w:spacing w:before="61"/>
        <w:ind w:left="218" w:firstLine="0"/>
        <w:rPr>
          <w:b w:val="0"/>
          <w:sz w:val="21"/>
          <w:szCs w:val="21"/>
        </w:rPr>
      </w:pPr>
      <w:bookmarkStart w:id="98" w:name="附件7：技术要求响应与偏差表"/>
      <w:bookmarkEnd w:id="98"/>
      <w:r>
        <w:rPr>
          <w:rFonts w:hint="eastAsia"/>
          <w:b w:val="0"/>
          <w:sz w:val="21"/>
          <w:szCs w:val="21"/>
        </w:rPr>
        <w:lastRenderedPageBreak/>
        <w:t>附件 7：技术要求投标与偏差表</w:t>
      </w:r>
    </w:p>
    <w:p w:rsidR="001F6D45" w:rsidRDefault="001F6D45">
      <w:pPr>
        <w:pStyle w:val="a3"/>
        <w:spacing w:before="8"/>
      </w:pPr>
    </w:p>
    <w:p w:rsidR="001F6D45" w:rsidRDefault="00B964B3">
      <w:pPr>
        <w:pStyle w:val="5"/>
        <w:ind w:right="203"/>
        <w:rPr>
          <w:b/>
        </w:rPr>
      </w:pPr>
      <w:r>
        <w:rPr>
          <w:rFonts w:hint="eastAsia"/>
          <w:b/>
        </w:rPr>
        <w:t>技术要求投标与偏差表</w:t>
      </w:r>
    </w:p>
    <w:p w:rsidR="001F6D45" w:rsidRDefault="001F6D45">
      <w:pPr>
        <w:pStyle w:val="a3"/>
        <w:spacing w:before="5" w:after="1"/>
      </w:pPr>
    </w:p>
    <w:tbl>
      <w:tblPr>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35"/>
        <w:gridCol w:w="1174"/>
        <w:gridCol w:w="1134"/>
        <w:gridCol w:w="1843"/>
        <w:gridCol w:w="2126"/>
        <w:gridCol w:w="1418"/>
        <w:gridCol w:w="850"/>
      </w:tblGrid>
      <w:tr w:rsidR="001F6D45">
        <w:trPr>
          <w:trHeight w:val="311"/>
        </w:trPr>
        <w:tc>
          <w:tcPr>
            <w:tcW w:w="635" w:type="dxa"/>
            <w:vMerge w:val="restart"/>
          </w:tcPr>
          <w:p w:rsidR="001F6D45" w:rsidRDefault="001F6D45">
            <w:pPr>
              <w:pStyle w:val="TableParagraph"/>
              <w:rPr>
                <w:sz w:val="21"/>
                <w:szCs w:val="21"/>
              </w:rPr>
            </w:pPr>
          </w:p>
          <w:p w:rsidR="001F6D45" w:rsidRDefault="00B964B3">
            <w:pPr>
              <w:pStyle w:val="TableParagraph"/>
              <w:spacing w:before="160" w:line="242" w:lineRule="auto"/>
              <w:ind w:left="196" w:right="186"/>
              <w:rPr>
                <w:sz w:val="21"/>
                <w:szCs w:val="21"/>
              </w:rPr>
            </w:pPr>
            <w:r>
              <w:rPr>
                <w:rFonts w:hint="eastAsia"/>
                <w:sz w:val="21"/>
                <w:szCs w:val="21"/>
              </w:rPr>
              <w:t>序号</w:t>
            </w:r>
          </w:p>
        </w:tc>
        <w:tc>
          <w:tcPr>
            <w:tcW w:w="1174" w:type="dxa"/>
            <w:tcBorders>
              <w:bottom w:val="nil"/>
            </w:tcBorders>
          </w:tcPr>
          <w:p w:rsidR="001F6D45" w:rsidRDefault="001F6D45">
            <w:pPr>
              <w:pStyle w:val="TableParagraph"/>
              <w:rPr>
                <w:sz w:val="21"/>
                <w:szCs w:val="21"/>
              </w:rPr>
            </w:pPr>
          </w:p>
        </w:tc>
        <w:tc>
          <w:tcPr>
            <w:tcW w:w="1134" w:type="dxa"/>
            <w:tcBorders>
              <w:bottom w:val="nil"/>
            </w:tcBorders>
          </w:tcPr>
          <w:p w:rsidR="001F6D45" w:rsidRDefault="00B964B3">
            <w:pPr>
              <w:pStyle w:val="TableParagraph"/>
              <w:spacing w:before="2" w:line="289" w:lineRule="exact"/>
              <w:ind w:left="186" w:right="177"/>
              <w:jc w:val="center"/>
              <w:rPr>
                <w:sz w:val="21"/>
                <w:szCs w:val="21"/>
              </w:rPr>
            </w:pPr>
            <w:r>
              <w:rPr>
                <w:rFonts w:hint="eastAsia"/>
                <w:sz w:val="21"/>
                <w:szCs w:val="21"/>
              </w:rPr>
              <w:t>招标通</w:t>
            </w:r>
          </w:p>
        </w:tc>
        <w:tc>
          <w:tcPr>
            <w:tcW w:w="3969" w:type="dxa"/>
            <w:gridSpan w:val="2"/>
          </w:tcPr>
          <w:p w:rsidR="001F6D45" w:rsidRDefault="00B964B3">
            <w:pPr>
              <w:pStyle w:val="TableParagraph"/>
              <w:spacing w:before="2" w:line="289" w:lineRule="exact"/>
              <w:ind w:left="1484" w:right="1475"/>
              <w:jc w:val="center"/>
              <w:rPr>
                <w:sz w:val="21"/>
                <w:szCs w:val="21"/>
              </w:rPr>
            </w:pPr>
            <w:r>
              <w:rPr>
                <w:rFonts w:hint="eastAsia"/>
                <w:sz w:val="21"/>
                <w:szCs w:val="21"/>
              </w:rPr>
              <w:t>所报产品</w:t>
            </w:r>
          </w:p>
        </w:tc>
        <w:tc>
          <w:tcPr>
            <w:tcW w:w="1418" w:type="dxa"/>
            <w:tcBorders>
              <w:bottom w:val="nil"/>
            </w:tcBorders>
          </w:tcPr>
          <w:p w:rsidR="001F6D45" w:rsidRDefault="001F6D45">
            <w:pPr>
              <w:pStyle w:val="TableParagraph"/>
              <w:rPr>
                <w:sz w:val="21"/>
                <w:szCs w:val="21"/>
              </w:rPr>
            </w:pPr>
          </w:p>
        </w:tc>
        <w:tc>
          <w:tcPr>
            <w:tcW w:w="850" w:type="dxa"/>
            <w:tcBorders>
              <w:bottom w:val="nil"/>
            </w:tcBorders>
          </w:tcPr>
          <w:p w:rsidR="001F6D45" w:rsidRDefault="001F6D45">
            <w:pPr>
              <w:pStyle w:val="TableParagraph"/>
              <w:rPr>
                <w:sz w:val="21"/>
                <w:szCs w:val="21"/>
              </w:rPr>
            </w:pPr>
          </w:p>
        </w:tc>
      </w:tr>
      <w:tr w:rsidR="001F6D45">
        <w:trPr>
          <w:trHeight w:val="920"/>
        </w:trPr>
        <w:tc>
          <w:tcPr>
            <w:tcW w:w="635" w:type="dxa"/>
            <w:vMerge/>
            <w:tcBorders>
              <w:top w:val="nil"/>
            </w:tcBorders>
          </w:tcPr>
          <w:p w:rsidR="001F6D45" w:rsidRDefault="001F6D45">
            <w:pPr>
              <w:rPr>
                <w:sz w:val="21"/>
                <w:szCs w:val="21"/>
              </w:rPr>
            </w:pPr>
          </w:p>
        </w:tc>
        <w:tc>
          <w:tcPr>
            <w:tcW w:w="1174" w:type="dxa"/>
            <w:tcBorders>
              <w:top w:val="nil"/>
              <w:bottom w:val="nil"/>
            </w:tcBorders>
          </w:tcPr>
          <w:p w:rsidR="001F6D45" w:rsidRDefault="00B964B3">
            <w:pPr>
              <w:pStyle w:val="TableParagraph"/>
              <w:spacing w:before="146" w:line="242" w:lineRule="auto"/>
              <w:ind w:left="466" w:right="215" w:hanging="240"/>
              <w:rPr>
                <w:sz w:val="21"/>
                <w:szCs w:val="21"/>
              </w:rPr>
            </w:pPr>
            <w:r>
              <w:rPr>
                <w:rFonts w:hint="eastAsia"/>
                <w:sz w:val="21"/>
                <w:szCs w:val="21"/>
              </w:rPr>
              <w:t>货物名称</w:t>
            </w:r>
          </w:p>
        </w:tc>
        <w:tc>
          <w:tcPr>
            <w:tcW w:w="1134" w:type="dxa"/>
            <w:tcBorders>
              <w:top w:val="nil"/>
              <w:bottom w:val="nil"/>
            </w:tcBorders>
          </w:tcPr>
          <w:p w:rsidR="001F6D45" w:rsidRDefault="00B964B3">
            <w:pPr>
              <w:pStyle w:val="TableParagraph"/>
              <w:spacing w:line="298" w:lineRule="exact"/>
              <w:ind w:left="206"/>
              <w:rPr>
                <w:sz w:val="21"/>
                <w:szCs w:val="21"/>
              </w:rPr>
            </w:pPr>
            <w:r>
              <w:rPr>
                <w:rFonts w:hint="eastAsia"/>
                <w:sz w:val="21"/>
                <w:szCs w:val="21"/>
              </w:rPr>
              <w:t>知书技</w:t>
            </w:r>
          </w:p>
          <w:p w:rsidR="001F6D45" w:rsidRDefault="00B964B3">
            <w:pPr>
              <w:pStyle w:val="TableParagraph"/>
              <w:spacing w:before="2" w:line="310" w:lineRule="atLeast"/>
              <w:ind w:left="206" w:right="195"/>
              <w:rPr>
                <w:sz w:val="21"/>
                <w:szCs w:val="21"/>
              </w:rPr>
            </w:pPr>
            <w:r>
              <w:rPr>
                <w:rFonts w:hint="eastAsia"/>
                <w:spacing w:val="-6"/>
                <w:sz w:val="21"/>
                <w:szCs w:val="21"/>
              </w:rPr>
              <w:t>术要求技术参</w:t>
            </w:r>
          </w:p>
        </w:tc>
        <w:tc>
          <w:tcPr>
            <w:tcW w:w="1843" w:type="dxa"/>
            <w:tcBorders>
              <w:bottom w:val="nil"/>
            </w:tcBorders>
          </w:tcPr>
          <w:p w:rsidR="001F6D45" w:rsidRDefault="001F6D45">
            <w:pPr>
              <w:pStyle w:val="TableParagraph"/>
              <w:rPr>
                <w:sz w:val="21"/>
                <w:szCs w:val="21"/>
              </w:rPr>
            </w:pPr>
          </w:p>
          <w:p w:rsidR="001F6D45" w:rsidRDefault="001F6D45">
            <w:pPr>
              <w:pStyle w:val="TableParagraph"/>
              <w:spacing w:before="4"/>
              <w:rPr>
                <w:sz w:val="21"/>
                <w:szCs w:val="21"/>
              </w:rPr>
            </w:pPr>
          </w:p>
          <w:p w:rsidR="001F6D45" w:rsidRDefault="00B964B3">
            <w:pPr>
              <w:pStyle w:val="TableParagraph"/>
              <w:spacing w:line="281" w:lineRule="exact"/>
              <w:ind w:left="200"/>
              <w:rPr>
                <w:sz w:val="21"/>
                <w:szCs w:val="21"/>
              </w:rPr>
            </w:pPr>
            <w:r>
              <w:rPr>
                <w:rFonts w:hint="eastAsia"/>
                <w:sz w:val="21"/>
                <w:szCs w:val="21"/>
              </w:rPr>
              <w:t>品牌规格型号</w:t>
            </w:r>
          </w:p>
        </w:tc>
        <w:tc>
          <w:tcPr>
            <w:tcW w:w="2126" w:type="dxa"/>
            <w:tcBorders>
              <w:bottom w:val="nil"/>
            </w:tcBorders>
          </w:tcPr>
          <w:p w:rsidR="001F6D45" w:rsidRDefault="001F6D45">
            <w:pPr>
              <w:pStyle w:val="TableParagraph"/>
              <w:spacing w:before="10"/>
              <w:rPr>
                <w:sz w:val="21"/>
                <w:szCs w:val="21"/>
              </w:rPr>
            </w:pPr>
          </w:p>
          <w:p w:rsidR="001F6D45" w:rsidRDefault="00B964B3">
            <w:pPr>
              <w:pStyle w:val="TableParagraph"/>
              <w:spacing w:line="310" w:lineRule="atLeast"/>
              <w:ind w:left="942" w:right="211" w:hanging="720"/>
              <w:rPr>
                <w:sz w:val="21"/>
                <w:szCs w:val="21"/>
              </w:rPr>
            </w:pPr>
            <w:r>
              <w:rPr>
                <w:rFonts w:hint="eastAsia"/>
                <w:sz w:val="21"/>
                <w:szCs w:val="21"/>
              </w:rPr>
              <w:t>产品实际技术参数</w:t>
            </w:r>
          </w:p>
        </w:tc>
        <w:tc>
          <w:tcPr>
            <w:tcW w:w="1418" w:type="dxa"/>
            <w:tcBorders>
              <w:top w:val="nil"/>
              <w:bottom w:val="nil"/>
            </w:tcBorders>
          </w:tcPr>
          <w:p w:rsidR="001F6D45" w:rsidRDefault="001F6D45">
            <w:pPr>
              <w:pStyle w:val="TableParagraph"/>
              <w:spacing w:before="8"/>
              <w:rPr>
                <w:sz w:val="21"/>
                <w:szCs w:val="21"/>
              </w:rPr>
            </w:pPr>
          </w:p>
          <w:p w:rsidR="001F6D45" w:rsidRDefault="00B964B3">
            <w:pPr>
              <w:pStyle w:val="TableParagraph"/>
              <w:ind w:left="227"/>
              <w:rPr>
                <w:sz w:val="21"/>
                <w:szCs w:val="21"/>
              </w:rPr>
            </w:pPr>
            <w:r>
              <w:rPr>
                <w:rFonts w:hint="eastAsia"/>
                <w:sz w:val="21"/>
                <w:szCs w:val="21"/>
              </w:rPr>
              <w:t>偏差描述</w:t>
            </w:r>
          </w:p>
        </w:tc>
        <w:tc>
          <w:tcPr>
            <w:tcW w:w="850" w:type="dxa"/>
            <w:tcBorders>
              <w:top w:val="nil"/>
              <w:bottom w:val="nil"/>
            </w:tcBorders>
          </w:tcPr>
          <w:p w:rsidR="001F6D45" w:rsidRDefault="001F6D45">
            <w:pPr>
              <w:pStyle w:val="TableParagraph"/>
              <w:spacing w:before="8"/>
              <w:rPr>
                <w:sz w:val="21"/>
                <w:szCs w:val="21"/>
              </w:rPr>
            </w:pPr>
          </w:p>
          <w:p w:rsidR="001F6D45" w:rsidRDefault="00B964B3">
            <w:pPr>
              <w:pStyle w:val="TableParagraph"/>
              <w:ind w:left="185"/>
              <w:rPr>
                <w:sz w:val="21"/>
                <w:szCs w:val="21"/>
              </w:rPr>
            </w:pPr>
            <w:r>
              <w:rPr>
                <w:rFonts w:hint="eastAsia"/>
                <w:sz w:val="21"/>
                <w:szCs w:val="21"/>
              </w:rPr>
              <w:t>结论</w:t>
            </w:r>
          </w:p>
        </w:tc>
      </w:tr>
      <w:tr w:rsidR="001F6D45">
        <w:trPr>
          <w:trHeight w:val="300"/>
        </w:trPr>
        <w:tc>
          <w:tcPr>
            <w:tcW w:w="635" w:type="dxa"/>
            <w:vMerge/>
            <w:tcBorders>
              <w:top w:val="nil"/>
            </w:tcBorders>
          </w:tcPr>
          <w:p w:rsidR="001F6D45" w:rsidRDefault="001F6D45">
            <w:pPr>
              <w:rPr>
                <w:sz w:val="21"/>
                <w:szCs w:val="21"/>
              </w:rPr>
            </w:pPr>
          </w:p>
        </w:tc>
        <w:tc>
          <w:tcPr>
            <w:tcW w:w="1174" w:type="dxa"/>
            <w:tcBorders>
              <w:top w:val="nil"/>
            </w:tcBorders>
          </w:tcPr>
          <w:p w:rsidR="001F6D45" w:rsidRDefault="001F6D45">
            <w:pPr>
              <w:pStyle w:val="TableParagraph"/>
              <w:rPr>
                <w:sz w:val="21"/>
                <w:szCs w:val="21"/>
              </w:rPr>
            </w:pPr>
          </w:p>
        </w:tc>
        <w:tc>
          <w:tcPr>
            <w:tcW w:w="1134" w:type="dxa"/>
            <w:tcBorders>
              <w:top w:val="nil"/>
            </w:tcBorders>
          </w:tcPr>
          <w:p w:rsidR="001F6D45" w:rsidRDefault="00B964B3">
            <w:pPr>
              <w:pStyle w:val="TableParagraph"/>
              <w:spacing w:line="280" w:lineRule="exact"/>
              <w:ind w:left="9"/>
              <w:jc w:val="center"/>
              <w:rPr>
                <w:sz w:val="21"/>
                <w:szCs w:val="21"/>
              </w:rPr>
            </w:pPr>
            <w:r>
              <w:rPr>
                <w:rFonts w:hint="eastAsia"/>
                <w:sz w:val="21"/>
                <w:szCs w:val="21"/>
              </w:rPr>
              <w:t>数</w:t>
            </w:r>
          </w:p>
        </w:tc>
        <w:tc>
          <w:tcPr>
            <w:tcW w:w="1843" w:type="dxa"/>
            <w:tcBorders>
              <w:top w:val="nil"/>
            </w:tcBorders>
          </w:tcPr>
          <w:p w:rsidR="001F6D45" w:rsidRDefault="001F6D45">
            <w:pPr>
              <w:pStyle w:val="TableParagraph"/>
              <w:rPr>
                <w:sz w:val="21"/>
                <w:szCs w:val="21"/>
              </w:rPr>
            </w:pPr>
          </w:p>
        </w:tc>
        <w:tc>
          <w:tcPr>
            <w:tcW w:w="2126" w:type="dxa"/>
            <w:tcBorders>
              <w:top w:val="nil"/>
            </w:tcBorders>
          </w:tcPr>
          <w:p w:rsidR="001F6D45" w:rsidRDefault="001F6D45">
            <w:pPr>
              <w:pStyle w:val="TableParagraph"/>
              <w:rPr>
                <w:sz w:val="21"/>
                <w:szCs w:val="21"/>
              </w:rPr>
            </w:pPr>
          </w:p>
        </w:tc>
        <w:tc>
          <w:tcPr>
            <w:tcW w:w="1418" w:type="dxa"/>
            <w:tcBorders>
              <w:top w:val="nil"/>
            </w:tcBorders>
          </w:tcPr>
          <w:p w:rsidR="001F6D45" w:rsidRDefault="001F6D45">
            <w:pPr>
              <w:pStyle w:val="TableParagraph"/>
              <w:rPr>
                <w:sz w:val="21"/>
                <w:szCs w:val="21"/>
              </w:rPr>
            </w:pPr>
          </w:p>
        </w:tc>
        <w:tc>
          <w:tcPr>
            <w:tcW w:w="850" w:type="dxa"/>
            <w:tcBorders>
              <w:top w:val="nil"/>
            </w:tcBorders>
          </w:tcPr>
          <w:p w:rsidR="001F6D45" w:rsidRDefault="001F6D45">
            <w:pPr>
              <w:pStyle w:val="TableParagraph"/>
              <w:rPr>
                <w:sz w:val="21"/>
                <w:szCs w:val="21"/>
              </w:rPr>
            </w:pPr>
          </w:p>
        </w:tc>
      </w:tr>
      <w:tr w:rsidR="001F6D45">
        <w:trPr>
          <w:trHeight w:val="310"/>
        </w:trPr>
        <w:tc>
          <w:tcPr>
            <w:tcW w:w="635" w:type="dxa"/>
          </w:tcPr>
          <w:p w:rsidR="001F6D45" w:rsidRDefault="001F6D45">
            <w:pPr>
              <w:pStyle w:val="TableParagraph"/>
              <w:rPr>
                <w:sz w:val="21"/>
                <w:szCs w:val="21"/>
              </w:rPr>
            </w:pPr>
          </w:p>
        </w:tc>
        <w:tc>
          <w:tcPr>
            <w:tcW w:w="1174" w:type="dxa"/>
          </w:tcPr>
          <w:p w:rsidR="001F6D45" w:rsidRDefault="001F6D45">
            <w:pPr>
              <w:pStyle w:val="TableParagraph"/>
              <w:rPr>
                <w:sz w:val="21"/>
                <w:szCs w:val="21"/>
              </w:rPr>
            </w:pPr>
          </w:p>
        </w:tc>
        <w:tc>
          <w:tcPr>
            <w:tcW w:w="1134" w:type="dxa"/>
          </w:tcPr>
          <w:p w:rsidR="001F6D45" w:rsidRDefault="001F6D45">
            <w:pPr>
              <w:pStyle w:val="TableParagraph"/>
              <w:rPr>
                <w:sz w:val="21"/>
                <w:szCs w:val="21"/>
              </w:rPr>
            </w:pPr>
          </w:p>
        </w:tc>
        <w:tc>
          <w:tcPr>
            <w:tcW w:w="1843" w:type="dxa"/>
          </w:tcPr>
          <w:p w:rsidR="001F6D45" w:rsidRDefault="001F6D45">
            <w:pPr>
              <w:pStyle w:val="TableParagraph"/>
              <w:rPr>
                <w:sz w:val="21"/>
                <w:szCs w:val="21"/>
              </w:rPr>
            </w:pPr>
          </w:p>
        </w:tc>
        <w:tc>
          <w:tcPr>
            <w:tcW w:w="2126" w:type="dxa"/>
          </w:tcPr>
          <w:p w:rsidR="001F6D45" w:rsidRDefault="001F6D45">
            <w:pPr>
              <w:pStyle w:val="TableParagraph"/>
              <w:rPr>
                <w:sz w:val="21"/>
                <w:szCs w:val="21"/>
              </w:rPr>
            </w:pPr>
          </w:p>
        </w:tc>
        <w:tc>
          <w:tcPr>
            <w:tcW w:w="1418" w:type="dxa"/>
          </w:tcPr>
          <w:p w:rsidR="001F6D45" w:rsidRDefault="001F6D45">
            <w:pPr>
              <w:pStyle w:val="TableParagraph"/>
              <w:rPr>
                <w:sz w:val="21"/>
                <w:szCs w:val="21"/>
              </w:rPr>
            </w:pPr>
          </w:p>
        </w:tc>
        <w:tc>
          <w:tcPr>
            <w:tcW w:w="850" w:type="dxa"/>
          </w:tcPr>
          <w:p w:rsidR="001F6D45" w:rsidRDefault="001F6D45">
            <w:pPr>
              <w:pStyle w:val="TableParagraph"/>
              <w:rPr>
                <w:sz w:val="21"/>
                <w:szCs w:val="21"/>
              </w:rPr>
            </w:pPr>
          </w:p>
        </w:tc>
      </w:tr>
      <w:tr w:rsidR="001F6D45">
        <w:trPr>
          <w:trHeight w:val="312"/>
        </w:trPr>
        <w:tc>
          <w:tcPr>
            <w:tcW w:w="635" w:type="dxa"/>
          </w:tcPr>
          <w:p w:rsidR="001F6D45" w:rsidRDefault="001F6D45">
            <w:pPr>
              <w:pStyle w:val="TableParagraph"/>
              <w:rPr>
                <w:sz w:val="21"/>
                <w:szCs w:val="21"/>
              </w:rPr>
            </w:pPr>
          </w:p>
        </w:tc>
        <w:tc>
          <w:tcPr>
            <w:tcW w:w="1174" w:type="dxa"/>
          </w:tcPr>
          <w:p w:rsidR="001F6D45" w:rsidRDefault="001F6D45">
            <w:pPr>
              <w:pStyle w:val="TableParagraph"/>
              <w:rPr>
                <w:sz w:val="21"/>
                <w:szCs w:val="21"/>
              </w:rPr>
            </w:pPr>
          </w:p>
        </w:tc>
        <w:tc>
          <w:tcPr>
            <w:tcW w:w="1134" w:type="dxa"/>
          </w:tcPr>
          <w:p w:rsidR="001F6D45" w:rsidRDefault="001F6D45">
            <w:pPr>
              <w:pStyle w:val="TableParagraph"/>
              <w:rPr>
                <w:sz w:val="21"/>
                <w:szCs w:val="21"/>
              </w:rPr>
            </w:pPr>
          </w:p>
        </w:tc>
        <w:tc>
          <w:tcPr>
            <w:tcW w:w="1843" w:type="dxa"/>
          </w:tcPr>
          <w:p w:rsidR="001F6D45" w:rsidRDefault="001F6D45">
            <w:pPr>
              <w:pStyle w:val="TableParagraph"/>
              <w:rPr>
                <w:sz w:val="21"/>
                <w:szCs w:val="21"/>
              </w:rPr>
            </w:pPr>
          </w:p>
        </w:tc>
        <w:tc>
          <w:tcPr>
            <w:tcW w:w="2126" w:type="dxa"/>
          </w:tcPr>
          <w:p w:rsidR="001F6D45" w:rsidRDefault="001F6D45">
            <w:pPr>
              <w:pStyle w:val="TableParagraph"/>
              <w:rPr>
                <w:sz w:val="21"/>
                <w:szCs w:val="21"/>
              </w:rPr>
            </w:pPr>
          </w:p>
        </w:tc>
        <w:tc>
          <w:tcPr>
            <w:tcW w:w="1418" w:type="dxa"/>
          </w:tcPr>
          <w:p w:rsidR="001F6D45" w:rsidRDefault="001F6D45">
            <w:pPr>
              <w:pStyle w:val="TableParagraph"/>
              <w:rPr>
                <w:sz w:val="21"/>
                <w:szCs w:val="21"/>
              </w:rPr>
            </w:pPr>
          </w:p>
        </w:tc>
        <w:tc>
          <w:tcPr>
            <w:tcW w:w="850" w:type="dxa"/>
          </w:tcPr>
          <w:p w:rsidR="001F6D45" w:rsidRDefault="001F6D45">
            <w:pPr>
              <w:pStyle w:val="TableParagraph"/>
              <w:rPr>
                <w:sz w:val="21"/>
                <w:szCs w:val="21"/>
              </w:rPr>
            </w:pPr>
          </w:p>
        </w:tc>
      </w:tr>
      <w:tr w:rsidR="001F6D45">
        <w:trPr>
          <w:trHeight w:val="310"/>
        </w:trPr>
        <w:tc>
          <w:tcPr>
            <w:tcW w:w="635" w:type="dxa"/>
          </w:tcPr>
          <w:p w:rsidR="001F6D45" w:rsidRDefault="001F6D45">
            <w:pPr>
              <w:pStyle w:val="TableParagraph"/>
              <w:rPr>
                <w:sz w:val="21"/>
                <w:szCs w:val="21"/>
              </w:rPr>
            </w:pPr>
          </w:p>
        </w:tc>
        <w:tc>
          <w:tcPr>
            <w:tcW w:w="1174" w:type="dxa"/>
          </w:tcPr>
          <w:p w:rsidR="001F6D45" w:rsidRDefault="001F6D45">
            <w:pPr>
              <w:pStyle w:val="TableParagraph"/>
              <w:rPr>
                <w:sz w:val="21"/>
                <w:szCs w:val="21"/>
              </w:rPr>
            </w:pPr>
          </w:p>
        </w:tc>
        <w:tc>
          <w:tcPr>
            <w:tcW w:w="1134" w:type="dxa"/>
          </w:tcPr>
          <w:p w:rsidR="001F6D45" w:rsidRDefault="001F6D45">
            <w:pPr>
              <w:pStyle w:val="TableParagraph"/>
              <w:rPr>
                <w:sz w:val="21"/>
                <w:szCs w:val="21"/>
              </w:rPr>
            </w:pPr>
          </w:p>
        </w:tc>
        <w:tc>
          <w:tcPr>
            <w:tcW w:w="1843" w:type="dxa"/>
          </w:tcPr>
          <w:p w:rsidR="001F6D45" w:rsidRDefault="001F6D45">
            <w:pPr>
              <w:pStyle w:val="TableParagraph"/>
              <w:rPr>
                <w:sz w:val="21"/>
                <w:szCs w:val="21"/>
              </w:rPr>
            </w:pPr>
          </w:p>
        </w:tc>
        <w:tc>
          <w:tcPr>
            <w:tcW w:w="2126" w:type="dxa"/>
          </w:tcPr>
          <w:p w:rsidR="001F6D45" w:rsidRDefault="001F6D45">
            <w:pPr>
              <w:pStyle w:val="TableParagraph"/>
              <w:rPr>
                <w:sz w:val="21"/>
                <w:szCs w:val="21"/>
              </w:rPr>
            </w:pPr>
          </w:p>
        </w:tc>
        <w:tc>
          <w:tcPr>
            <w:tcW w:w="1418" w:type="dxa"/>
          </w:tcPr>
          <w:p w:rsidR="001F6D45" w:rsidRDefault="001F6D45">
            <w:pPr>
              <w:pStyle w:val="TableParagraph"/>
              <w:rPr>
                <w:sz w:val="21"/>
                <w:szCs w:val="21"/>
              </w:rPr>
            </w:pPr>
          </w:p>
        </w:tc>
        <w:tc>
          <w:tcPr>
            <w:tcW w:w="850" w:type="dxa"/>
          </w:tcPr>
          <w:p w:rsidR="001F6D45" w:rsidRDefault="001F6D45">
            <w:pPr>
              <w:pStyle w:val="TableParagraph"/>
              <w:rPr>
                <w:sz w:val="21"/>
                <w:szCs w:val="21"/>
              </w:rPr>
            </w:pPr>
          </w:p>
        </w:tc>
      </w:tr>
      <w:tr w:rsidR="001F6D45">
        <w:trPr>
          <w:trHeight w:val="272"/>
        </w:trPr>
        <w:tc>
          <w:tcPr>
            <w:tcW w:w="635" w:type="dxa"/>
          </w:tcPr>
          <w:p w:rsidR="001F6D45" w:rsidRDefault="001F6D45">
            <w:pPr>
              <w:pStyle w:val="TableParagraph"/>
              <w:rPr>
                <w:sz w:val="21"/>
                <w:szCs w:val="21"/>
              </w:rPr>
            </w:pPr>
          </w:p>
        </w:tc>
        <w:tc>
          <w:tcPr>
            <w:tcW w:w="1174" w:type="dxa"/>
          </w:tcPr>
          <w:p w:rsidR="001F6D45" w:rsidRDefault="001F6D45">
            <w:pPr>
              <w:pStyle w:val="TableParagraph"/>
              <w:rPr>
                <w:sz w:val="21"/>
                <w:szCs w:val="21"/>
              </w:rPr>
            </w:pPr>
          </w:p>
        </w:tc>
        <w:tc>
          <w:tcPr>
            <w:tcW w:w="1134" w:type="dxa"/>
          </w:tcPr>
          <w:p w:rsidR="001F6D45" w:rsidRDefault="001F6D45">
            <w:pPr>
              <w:pStyle w:val="TableParagraph"/>
              <w:rPr>
                <w:sz w:val="21"/>
                <w:szCs w:val="21"/>
              </w:rPr>
            </w:pPr>
          </w:p>
        </w:tc>
        <w:tc>
          <w:tcPr>
            <w:tcW w:w="1843" w:type="dxa"/>
          </w:tcPr>
          <w:p w:rsidR="001F6D45" w:rsidRDefault="001F6D45">
            <w:pPr>
              <w:pStyle w:val="TableParagraph"/>
              <w:rPr>
                <w:sz w:val="21"/>
                <w:szCs w:val="21"/>
              </w:rPr>
            </w:pPr>
          </w:p>
        </w:tc>
        <w:tc>
          <w:tcPr>
            <w:tcW w:w="2126" w:type="dxa"/>
          </w:tcPr>
          <w:p w:rsidR="001F6D45" w:rsidRDefault="001F6D45">
            <w:pPr>
              <w:pStyle w:val="TableParagraph"/>
              <w:rPr>
                <w:sz w:val="21"/>
                <w:szCs w:val="21"/>
              </w:rPr>
            </w:pPr>
          </w:p>
        </w:tc>
        <w:tc>
          <w:tcPr>
            <w:tcW w:w="1418" w:type="dxa"/>
          </w:tcPr>
          <w:p w:rsidR="001F6D45" w:rsidRDefault="001F6D45">
            <w:pPr>
              <w:pStyle w:val="TableParagraph"/>
              <w:rPr>
                <w:sz w:val="21"/>
                <w:szCs w:val="21"/>
              </w:rPr>
            </w:pPr>
          </w:p>
        </w:tc>
        <w:tc>
          <w:tcPr>
            <w:tcW w:w="850" w:type="dxa"/>
          </w:tcPr>
          <w:p w:rsidR="001F6D45" w:rsidRDefault="001F6D45">
            <w:pPr>
              <w:pStyle w:val="TableParagraph"/>
              <w:rPr>
                <w:sz w:val="21"/>
                <w:szCs w:val="21"/>
              </w:rPr>
            </w:pPr>
          </w:p>
        </w:tc>
      </w:tr>
    </w:tbl>
    <w:p w:rsidR="001F6D45" w:rsidRDefault="001F6D45">
      <w:pPr>
        <w:pStyle w:val="a3"/>
        <w:spacing w:before="4"/>
      </w:pPr>
    </w:p>
    <w:p w:rsidR="001F6D45" w:rsidRDefault="00B964B3">
      <w:pPr>
        <w:pStyle w:val="a3"/>
        <w:ind w:left="218"/>
      </w:pPr>
      <w:r>
        <w:rPr>
          <w:rFonts w:hint="eastAsia"/>
        </w:rPr>
        <w:t>供应商（ 企业公章） ：</w:t>
      </w:r>
    </w:p>
    <w:p w:rsidR="001F6D45" w:rsidRDefault="001F6D45">
      <w:pPr>
        <w:pStyle w:val="a3"/>
        <w:spacing w:before="1"/>
      </w:pPr>
    </w:p>
    <w:p w:rsidR="001F6D45" w:rsidRDefault="00B964B3">
      <w:pPr>
        <w:pStyle w:val="a3"/>
        <w:spacing w:before="70"/>
        <w:ind w:left="218"/>
      </w:pPr>
      <w:r>
        <w:rPr>
          <w:rFonts w:hint="eastAsia"/>
        </w:rPr>
        <w:t>注：</w:t>
      </w:r>
    </w:p>
    <w:p w:rsidR="001F6D45" w:rsidRDefault="00B964B3">
      <w:pPr>
        <w:pStyle w:val="a3"/>
        <w:spacing w:before="2"/>
        <w:ind w:left="700"/>
      </w:pPr>
      <w:r>
        <w:rPr>
          <w:rFonts w:hint="eastAsia"/>
        </w:rPr>
        <w:t>1、供应商应根据招标通知书逐条逐项表述说明投标情况。</w:t>
      </w:r>
    </w:p>
    <w:p w:rsidR="001F6D45" w:rsidRDefault="00B964B3">
      <w:pPr>
        <w:pStyle w:val="a3"/>
        <w:spacing w:before="4"/>
        <w:ind w:left="700"/>
      </w:pPr>
      <w:r>
        <w:rPr>
          <w:rFonts w:hint="eastAsia"/>
        </w:rPr>
        <w:t>2、供应商提交的投标文件中的技术参数与招标通知书的技术要求、技术参数不同时，</w:t>
      </w:r>
    </w:p>
    <w:p w:rsidR="001F6D45" w:rsidRDefault="00B964B3">
      <w:pPr>
        <w:pStyle w:val="a3"/>
        <w:spacing w:before="5" w:line="242" w:lineRule="auto"/>
        <w:ind w:left="218" w:right="424"/>
      </w:pPr>
      <w:r>
        <w:rPr>
          <w:rFonts w:hint="eastAsia"/>
        </w:rPr>
        <w:t>应逐条逐项如实填列在偏离表中。供应商不如实填写偏离情况、存在弄虚作假行为的，</w:t>
      </w:r>
      <w:r>
        <w:rPr>
          <w:rFonts w:hint="eastAsia"/>
          <w:spacing w:val="27"/>
          <w:w w:val="95"/>
        </w:rPr>
        <w:t xml:space="preserve">  </w:t>
      </w:r>
      <w:r>
        <w:rPr>
          <w:rFonts w:hint="eastAsia"/>
          <w:spacing w:val="25"/>
        </w:rPr>
        <w:t>将依法承担相应的法律责任。</w:t>
      </w:r>
    </w:p>
    <w:p w:rsidR="001F6D45" w:rsidRDefault="00B964B3">
      <w:pPr>
        <w:pStyle w:val="a3"/>
        <w:spacing w:before="1" w:line="242" w:lineRule="auto"/>
        <w:ind w:left="218" w:right="304" w:firstLine="482"/>
      </w:pPr>
      <w:r>
        <w:rPr>
          <w:rFonts w:hint="eastAsia"/>
        </w:rPr>
        <w:t>3、供应商应结合所报产品说明或描述其实际技术参数和性能。如果完全复制粘贴本</w:t>
      </w:r>
      <w:r>
        <w:rPr>
          <w:rFonts w:hint="eastAsia"/>
          <w:w w:val="95"/>
        </w:rPr>
        <w:t>招标通知书《</w:t>
      </w:r>
      <w:r>
        <w:rPr>
          <w:rFonts w:hint="eastAsia"/>
        </w:rPr>
        <w:t>采购货物清单及技术要求》之技术参数和性能描述，或者只注明“  符合”、“ 满足” 等类似无具体内容的表述， 因此而产生的不利于供应商的评审风险由供应商自行承担。</w:t>
      </w:r>
    </w:p>
    <w:p w:rsidR="001F6D45" w:rsidRDefault="00B964B3">
      <w:pPr>
        <w:pStyle w:val="a3"/>
        <w:ind w:left="638"/>
      </w:pPr>
      <w:r>
        <w:rPr>
          <w:rFonts w:hint="eastAsia"/>
        </w:rPr>
        <w:t>4、供应商可根据需要自行增减表格行数。</w:t>
      </w:r>
    </w:p>
    <w:p w:rsidR="001F6D45" w:rsidRDefault="001F6D45">
      <w:pPr>
        <w:pStyle w:val="a3"/>
      </w:pPr>
    </w:p>
    <w:p w:rsidR="001F6D45" w:rsidRDefault="001F6D45">
      <w:pPr>
        <w:pStyle w:val="a3"/>
      </w:pPr>
    </w:p>
    <w:p w:rsidR="001F6D45" w:rsidRDefault="00B964B3">
      <w:pPr>
        <w:pStyle w:val="4"/>
        <w:spacing w:before="1"/>
        <w:ind w:left="218" w:firstLine="0"/>
        <w:rPr>
          <w:b w:val="0"/>
          <w:sz w:val="21"/>
          <w:szCs w:val="21"/>
        </w:rPr>
      </w:pPr>
      <w:bookmarkStart w:id="99" w:name="附件8：售后服务计划"/>
      <w:bookmarkEnd w:id="99"/>
      <w:r>
        <w:rPr>
          <w:rFonts w:hint="eastAsia"/>
          <w:b w:val="0"/>
          <w:sz w:val="21"/>
          <w:szCs w:val="21"/>
        </w:rPr>
        <w:t>附件 8：售后服务计划</w:t>
      </w:r>
    </w:p>
    <w:p w:rsidR="001F6D45" w:rsidRDefault="001F6D45">
      <w:pPr>
        <w:pStyle w:val="a3"/>
        <w:spacing w:before="5"/>
      </w:pPr>
    </w:p>
    <w:p w:rsidR="001F6D45" w:rsidRDefault="00B964B3">
      <w:pPr>
        <w:pStyle w:val="5"/>
        <w:ind w:right="200"/>
        <w:rPr>
          <w:b/>
        </w:rPr>
      </w:pPr>
      <w:r>
        <w:rPr>
          <w:rFonts w:hint="eastAsia"/>
          <w:b/>
        </w:rPr>
        <w:t>售后服务计划</w:t>
      </w:r>
    </w:p>
    <w:p w:rsidR="001F6D45" w:rsidRDefault="001F6D45">
      <w:pPr>
        <w:pStyle w:val="a3"/>
        <w:spacing w:before="6"/>
      </w:pPr>
    </w:p>
    <w:p w:rsidR="001F6D45" w:rsidRDefault="00B964B3">
      <w:pPr>
        <w:pStyle w:val="a3"/>
        <w:spacing w:line="360" w:lineRule="auto"/>
      </w:pPr>
      <w:r>
        <w:rPr>
          <w:rFonts w:hint="eastAsia"/>
        </w:rPr>
        <w:t>1、详细说明售后服务的内容、形式、质保期， 解决质量或操作问题的投标时间、应急问题解决时间等。</w:t>
      </w:r>
    </w:p>
    <w:p w:rsidR="001F6D45" w:rsidRDefault="00B964B3">
      <w:pPr>
        <w:pStyle w:val="a3"/>
        <w:spacing w:line="360" w:lineRule="auto"/>
      </w:pPr>
      <w:r>
        <w:rPr>
          <w:rFonts w:hint="eastAsia"/>
        </w:rPr>
        <w:t>2、售后维修单位名称、地点、联系方式。</w:t>
      </w:r>
    </w:p>
    <w:p w:rsidR="001F6D45" w:rsidRDefault="00B964B3">
      <w:pPr>
        <w:pStyle w:val="a3"/>
        <w:spacing w:line="360" w:lineRule="auto"/>
      </w:pPr>
      <w:r>
        <w:rPr>
          <w:rFonts w:hint="eastAsia"/>
        </w:rPr>
        <w:t>3、供应商认为需要说明的其他服务承诺。</w:t>
      </w:r>
    </w:p>
    <w:p w:rsidR="001F6D45" w:rsidRDefault="001F6D45">
      <w:pPr>
        <w:pStyle w:val="a3"/>
        <w:spacing w:line="360" w:lineRule="auto"/>
      </w:pPr>
    </w:p>
    <w:p w:rsidR="001F6D45" w:rsidRDefault="001F6D45">
      <w:pPr>
        <w:pStyle w:val="a3"/>
        <w:spacing w:before="9"/>
      </w:pPr>
    </w:p>
    <w:p w:rsidR="001F6D45" w:rsidRDefault="00B964B3">
      <w:pPr>
        <w:pStyle w:val="a3"/>
        <w:ind w:right="6969"/>
        <w:jc w:val="center"/>
      </w:pPr>
      <w:r>
        <w:rPr>
          <w:rFonts w:hint="eastAsia"/>
        </w:rPr>
        <w:t>供应商（ 企业公章）：</w:t>
      </w:r>
    </w:p>
    <w:p w:rsidR="001F6D45" w:rsidRDefault="001F6D45">
      <w:pPr>
        <w:pStyle w:val="a3"/>
      </w:pPr>
    </w:p>
    <w:p w:rsidR="001F6D45" w:rsidRDefault="001F6D45">
      <w:pPr>
        <w:pStyle w:val="a3"/>
      </w:pPr>
    </w:p>
    <w:p w:rsidR="001F6D45" w:rsidRDefault="00B964B3">
      <w:pPr>
        <w:pStyle w:val="4"/>
        <w:ind w:left="218" w:firstLine="0"/>
        <w:rPr>
          <w:b w:val="0"/>
          <w:sz w:val="21"/>
          <w:szCs w:val="21"/>
        </w:rPr>
      </w:pPr>
      <w:r>
        <w:rPr>
          <w:rFonts w:hint="eastAsia"/>
          <w:b w:val="0"/>
          <w:sz w:val="21"/>
          <w:szCs w:val="21"/>
        </w:rPr>
        <w:t>附件 9：供应商具备合同必需的设备和专业技术能力承诺书</w:t>
      </w:r>
    </w:p>
    <w:p w:rsidR="001F6D45" w:rsidRDefault="00B964B3">
      <w:pPr>
        <w:pStyle w:val="a3"/>
        <w:spacing w:before="132"/>
        <w:ind w:right="6907"/>
        <w:jc w:val="center"/>
      </w:pPr>
      <w:r>
        <w:rPr>
          <w:rFonts w:hint="eastAsia"/>
        </w:rPr>
        <w:t>（ 采购人名称）：：</w:t>
      </w:r>
    </w:p>
    <w:p w:rsidR="001F6D45" w:rsidRDefault="001F6D45">
      <w:pPr>
        <w:pStyle w:val="a3"/>
        <w:spacing w:before="9"/>
      </w:pPr>
    </w:p>
    <w:p w:rsidR="001F6D45" w:rsidRDefault="00B964B3">
      <w:pPr>
        <w:pStyle w:val="a3"/>
        <w:spacing w:line="376" w:lineRule="auto"/>
        <w:ind w:left="907" w:right="2654" w:hanging="65"/>
      </w:pPr>
      <w:r>
        <w:rPr>
          <w:rFonts w:hint="eastAsia"/>
          <w:bCs/>
        </w:rPr>
        <w:t>我公司在参加本次政府采购项目采购活动中， 作出如下承诺： 我</w:t>
      </w:r>
      <w:r>
        <w:rPr>
          <w:rFonts w:hint="eastAsia"/>
        </w:rPr>
        <w:t>公司具备合同必需的设备和专业技术能力。</w:t>
      </w:r>
    </w:p>
    <w:p w:rsidR="001F6D45" w:rsidRDefault="001F6D45">
      <w:pPr>
        <w:spacing w:line="376" w:lineRule="auto"/>
        <w:rPr>
          <w:sz w:val="21"/>
          <w:szCs w:val="21"/>
        </w:rPr>
        <w:sectPr w:rsidR="001F6D45">
          <w:pgSz w:w="11910" w:h="16840"/>
          <w:pgMar w:top="1340" w:right="1020" w:bottom="1160" w:left="1200" w:header="957" w:footer="975" w:gutter="0"/>
          <w:cols w:space="720"/>
        </w:sectPr>
      </w:pPr>
    </w:p>
    <w:p w:rsidR="001F6D45" w:rsidRDefault="001F6D45">
      <w:pPr>
        <w:pStyle w:val="a3"/>
      </w:pPr>
    </w:p>
    <w:p w:rsidR="001F6D45" w:rsidRDefault="001F6D45">
      <w:pPr>
        <w:pStyle w:val="a3"/>
      </w:pPr>
    </w:p>
    <w:p w:rsidR="001F6D45" w:rsidRDefault="001F6D45">
      <w:pPr>
        <w:pStyle w:val="a3"/>
        <w:spacing w:before="6"/>
      </w:pPr>
    </w:p>
    <w:p w:rsidR="001F6D45" w:rsidRDefault="00B964B3">
      <w:pPr>
        <w:pStyle w:val="a3"/>
        <w:spacing w:line="424" w:lineRule="auto"/>
        <w:ind w:left="1238" w:right="5756" w:hanging="51"/>
      </w:pPr>
      <w:r>
        <w:rPr>
          <w:rFonts w:hint="eastAsia"/>
        </w:rPr>
        <w:t>供应商名称（ 企业公章）： 法定代表人（ 签字）：</w:t>
      </w:r>
    </w:p>
    <w:p w:rsidR="001F6D45" w:rsidRDefault="001F6D45">
      <w:pPr>
        <w:pStyle w:val="a3"/>
        <w:spacing w:before="1"/>
      </w:pPr>
    </w:p>
    <w:p w:rsidR="001F6D45" w:rsidRDefault="00B964B3">
      <w:pPr>
        <w:pStyle w:val="a3"/>
        <w:tabs>
          <w:tab w:val="left" w:pos="1821"/>
        </w:tabs>
        <w:spacing w:before="1"/>
        <w:ind w:left="1341"/>
      </w:pPr>
      <w:r>
        <w:rPr>
          <w:rFonts w:hint="eastAsia"/>
        </w:rPr>
        <w:t>日</w:t>
      </w:r>
      <w:r>
        <w:rPr>
          <w:rFonts w:hint="eastAsia"/>
        </w:rPr>
        <w:tab/>
        <w:t>期</w:t>
      </w:r>
    </w:p>
    <w:p w:rsidR="001F6D45" w:rsidRDefault="001F6D45">
      <w:pPr>
        <w:pStyle w:val="a3"/>
      </w:pPr>
    </w:p>
    <w:p w:rsidR="001F6D45" w:rsidRDefault="001F6D45">
      <w:pPr>
        <w:pStyle w:val="a3"/>
        <w:spacing w:before="1"/>
      </w:pPr>
    </w:p>
    <w:p w:rsidR="001F6D45" w:rsidRDefault="00B964B3">
      <w:pPr>
        <w:pStyle w:val="4"/>
        <w:ind w:left="218" w:firstLine="0"/>
        <w:rPr>
          <w:b w:val="0"/>
          <w:sz w:val="21"/>
          <w:szCs w:val="21"/>
        </w:rPr>
      </w:pPr>
      <w:r>
        <w:rPr>
          <w:rFonts w:hint="eastAsia"/>
          <w:b w:val="0"/>
          <w:sz w:val="21"/>
          <w:szCs w:val="21"/>
        </w:rPr>
        <w:t>附件 10：供应商无违法违规行为承诺书</w:t>
      </w:r>
    </w:p>
    <w:p w:rsidR="001F6D45" w:rsidRDefault="001F6D45">
      <w:pPr>
        <w:pStyle w:val="a3"/>
        <w:spacing w:before="8"/>
      </w:pPr>
    </w:p>
    <w:p w:rsidR="001F6D45" w:rsidRDefault="00B964B3">
      <w:pPr>
        <w:pStyle w:val="a3"/>
        <w:ind w:left="364"/>
      </w:pPr>
      <w:r>
        <w:rPr>
          <w:rFonts w:hint="eastAsia"/>
        </w:rPr>
        <w:t>（ 采购人名称）：：</w:t>
      </w:r>
    </w:p>
    <w:p w:rsidR="001F6D45" w:rsidRDefault="001F6D45">
      <w:pPr>
        <w:pStyle w:val="a3"/>
        <w:spacing w:before="7"/>
      </w:pPr>
    </w:p>
    <w:p w:rsidR="001F6D45" w:rsidRDefault="00B964B3">
      <w:pPr>
        <w:pStyle w:val="a3"/>
        <w:ind w:left="842"/>
      </w:pPr>
      <w:r>
        <w:rPr>
          <w:rFonts w:hint="eastAsia"/>
        </w:rPr>
        <w:t>我公司在参加本次政府采购项目采购活动中， 作出如下承诺：</w:t>
      </w:r>
    </w:p>
    <w:p w:rsidR="001F6D45" w:rsidRDefault="00B964B3">
      <w:pPr>
        <w:pStyle w:val="a3"/>
        <w:spacing w:before="153" w:line="360" w:lineRule="auto"/>
        <w:ind w:left="842" w:right="2135"/>
      </w:pPr>
      <w:r>
        <w:rPr>
          <w:rFonts w:hint="eastAsia"/>
        </w:rPr>
        <w:t>一、参加本次政府采购活动前三年内， 在经营活动中没有重大违法记录。</w:t>
      </w:r>
    </w:p>
    <w:p w:rsidR="001F6D45" w:rsidRDefault="00B964B3">
      <w:pPr>
        <w:pStyle w:val="a3"/>
        <w:spacing w:before="151" w:line="391" w:lineRule="auto"/>
        <w:ind w:left="842" w:right="3679" w:firstLine="124"/>
      </w:pPr>
      <w:r>
        <w:rPr>
          <w:rFonts w:hint="eastAsia"/>
          <w:spacing w:val="17"/>
          <w:w w:val="95"/>
        </w:rPr>
        <w:t>二、</w:t>
      </w:r>
      <w:r>
        <w:rPr>
          <w:rFonts w:hint="eastAsia"/>
        </w:rPr>
        <w:t>未挂靠、借用资质进行投标等违法违规行为。</w:t>
      </w:r>
    </w:p>
    <w:p w:rsidR="001F6D45" w:rsidRDefault="00B964B3">
      <w:pPr>
        <w:pStyle w:val="a3"/>
        <w:spacing w:before="151" w:line="391" w:lineRule="auto"/>
        <w:ind w:left="842" w:right="3679" w:firstLine="124"/>
      </w:pPr>
      <w:r>
        <w:rPr>
          <w:rFonts w:hint="eastAsia"/>
        </w:rPr>
        <w:t xml:space="preserve"> </w:t>
      </w:r>
      <w:r>
        <w:rPr>
          <w:rFonts w:hint="eastAsia"/>
          <w:spacing w:val="17"/>
        </w:rPr>
        <w:t>三、提供的相关文件均真实、有效。</w:t>
      </w:r>
    </w:p>
    <w:p w:rsidR="001F6D45" w:rsidRDefault="00B964B3">
      <w:pPr>
        <w:pStyle w:val="a3"/>
        <w:spacing w:line="254" w:lineRule="exact"/>
        <w:ind w:left="840"/>
      </w:pPr>
      <w:r>
        <w:rPr>
          <w:rFonts w:hint="eastAsia"/>
        </w:rPr>
        <w:t>若发现我方存在上述问题， 愿按照政府采购相关规定接受处罚， 列入政府采购黑名</w:t>
      </w:r>
    </w:p>
    <w:p w:rsidR="001F6D45" w:rsidRDefault="00B964B3">
      <w:pPr>
        <w:pStyle w:val="a3"/>
        <w:tabs>
          <w:tab w:val="left" w:pos="1303"/>
        </w:tabs>
        <w:spacing w:before="134"/>
        <w:ind w:left="364"/>
      </w:pPr>
      <w:r>
        <w:rPr>
          <w:rFonts w:hint="eastAsia"/>
          <w:spacing w:val="21"/>
        </w:rPr>
        <w:t>单并</w:t>
      </w:r>
      <w:r>
        <w:rPr>
          <w:rFonts w:hint="eastAsia"/>
        </w:rPr>
        <w:t>处</w:t>
      </w:r>
      <w:r>
        <w:rPr>
          <w:rFonts w:hint="eastAsia"/>
          <w:spacing w:val="21"/>
        </w:rPr>
        <w:t>相应</w:t>
      </w:r>
      <w:r>
        <w:rPr>
          <w:rFonts w:hint="eastAsia"/>
          <w:spacing w:val="19"/>
        </w:rPr>
        <w:t>罚</w:t>
      </w:r>
      <w:r>
        <w:rPr>
          <w:rFonts w:hint="eastAsia"/>
        </w:rPr>
        <w:t>金。</w:t>
      </w:r>
    </w:p>
    <w:p w:rsidR="001F6D45" w:rsidRDefault="001F6D45">
      <w:pPr>
        <w:pStyle w:val="a3"/>
        <w:spacing w:before="11"/>
      </w:pPr>
    </w:p>
    <w:p w:rsidR="001F6D45" w:rsidRDefault="00B964B3">
      <w:pPr>
        <w:pStyle w:val="a3"/>
        <w:ind w:right="199"/>
        <w:jc w:val="center"/>
      </w:pPr>
      <w:r>
        <w:rPr>
          <w:rFonts w:hint="eastAsia"/>
        </w:rPr>
        <w:t>特此声明。</w:t>
      </w:r>
    </w:p>
    <w:p w:rsidR="001F6D45" w:rsidRDefault="001F6D45">
      <w:pPr>
        <w:pStyle w:val="a3"/>
        <w:spacing w:before="7"/>
      </w:pPr>
    </w:p>
    <w:p w:rsidR="001F6D45" w:rsidRDefault="00B964B3">
      <w:pPr>
        <w:pStyle w:val="a3"/>
        <w:spacing w:line="424" w:lineRule="auto"/>
        <w:ind w:left="1238" w:right="5756" w:hanging="51"/>
      </w:pPr>
      <w:r>
        <w:rPr>
          <w:rFonts w:hint="eastAsia"/>
        </w:rPr>
        <w:t>供应商名称（ 企业公章）： 法定代表人（ 签字）：</w:t>
      </w:r>
    </w:p>
    <w:p w:rsidR="001F6D45" w:rsidRDefault="001F6D45">
      <w:pPr>
        <w:pStyle w:val="a3"/>
        <w:spacing w:before="4"/>
      </w:pPr>
    </w:p>
    <w:p w:rsidR="001F6D45" w:rsidRDefault="00B964B3">
      <w:pPr>
        <w:pStyle w:val="a3"/>
        <w:tabs>
          <w:tab w:val="left" w:pos="1821"/>
        </w:tabs>
        <w:ind w:left="1341"/>
      </w:pPr>
      <w:r>
        <w:rPr>
          <w:rFonts w:hint="eastAsia"/>
        </w:rPr>
        <w:t>日</w:t>
      </w:r>
      <w:r>
        <w:rPr>
          <w:rFonts w:hint="eastAsia"/>
        </w:rPr>
        <w:tab/>
        <w:t>期</w:t>
      </w:r>
    </w:p>
    <w:p w:rsidR="001F6D45" w:rsidRDefault="001F6D45">
      <w:pPr>
        <w:pStyle w:val="a3"/>
      </w:pPr>
    </w:p>
    <w:p w:rsidR="001F6D45" w:rsidRDefault="001F6D45">
      <w:pPr>
        <w:pStyle w:val="a3"/>
      </w:pPr>
    </w:p>
    <w:p w:rsidR="001F6D45" w:rsidRDefault="001F6D45">
      <w:pPr>
        <w:pStyle w:val="a3"/>
      </w:pPr>
    </w:p>
    <w:p w:rsidR="001F6D45" w:rsidRDefault="001F6D45">
      <w:pPr>
        <w:pStyle w:val="a3"/>
      </w:pPr>
    </w:p>
    <w:p w:rsidR="001F6D45" w:rsidRDefault="001F6D45">
      <w:pPr>
        <w:pStyle w:val="a3"/>
        <w:spacing w:before="10"/>
      </w:pPr>
    </w:p>
    <w:p w:rsidR="001F6D45" w:rsidRDefault="00B964B3">
      <w:pPr>
        <w:pStyle w:val="4"/>
        <w:ind w:left="218" w:firstLine="0"/>
        <w:rPr>
          <w:b w:val="0"/>
          <w:sz w:val="21"/>
          <w:szCs w:val="21"/>
        </w:rPr>
      </w:pPr>
      <w:bookmarkStart w:id="100" w:name="附件11：其他需要提供的资料"/>
      <w:bookmarkEnd w:id="100"/>
      <w:r>
        <w:rPr>
          <w:rFonts w:hint="eastAsia"/>
          <w:b w:val="0"/>
          <w:sz w:val="21"/>
          <w:szCs w:val="21"/>
        </w:rPr>
        <w:t>附件 11：其他需要提供的资料</w:t>
      </w:r>
    </w:p>
    <w:p w:rsidR="001F6D45" w:rsidRDefault="001F6D45">
      <w:pPr>
        <w:pStyle w:val="a3"/>
        <w:spacing w:before="6"/>
      </w:pPr>
    </w:p>
    <w:p w:rsidR="001F6D45" w:rsidRDefault="00B964B3">
      <w:pPr>
        <w:pStyle w:val="5"/>
        <w:ind w:right="196"/>
        <w:rPr>
          <w:sz w:val="21"/>
          <w:szCs w:val="21"/>
        </w:rPr>
      </w:pPr>
      <w:r>
        <w:rPr>
          <w:rFonts w:hint="eastAsia"/>
          <w:sz w:val="21"/>
          <w:szCs w:val="21"/>
        </w:rPr>
        <w:t>其他需要提供的资料</w:t>
      </w:r>
    </w:p>
    <w:p w:rsidR="001F6D45" w:rsidRDefault="001F6D45">
      <w:pPr>
        <w:pStyle w:val="a3"/>
        <w:spacing w:before="6"/>
      </w:pPr>
    </w:p>
    <w:p w:rsidR="001F6D45" w:rsidRDefault="00B964B3">
      <w:pPr>
        <w:pStyle w:val="a3"/>
        <w:ind w:left="218"/>
      </w:pPr>
      <w:r>
        <w:rPr>
          <w:rFonts w:hint="eastAsia"/>
        </w:rPr>
        <w:t>供应商根据采购项目要求及自身情况自行填报。</w:t>
      </w:r>
    </w:p>
    <w:sectPr w:rsidR="001F6D45">
      <w:pgSz w:w="11910" w:h="16840"/>
      <w:pgMar w:top="1340" w:right="1020" w:bottom="1160" w:left="1200" w:header="957"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3C0" w:rsidRDefault="004003C0">
      <w:r>
        <w:separator/>
      </w:r>
    </w:p>
  </w:endnote>
  <w:endnote w:type="continuationSeparator" w:id="0">
    <w:p w:rsidR="004003C0" w:rsidRDefault="0040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1D" w:rsidRDefault="00400F1D">
    <w:pPr>
      <w:pStyle w:val="a3"/>
      <w:spacing w:line="14" w:lineRule="auto"/>
      <w:rPr>
        <w:sz w:val="14"/>
      </w:rPr>
    </w:pPr>
    <w:r>
      <w:rPr>
        <w:noProof/>
        <w:lang w:val="en-US" w:bidi="ar-SA"/>
      </w:rPr>
      <mc:AlternateContent>
        <mc:Choice Requires="wps">
          <w:drawing>
            <wp:anchor distT="0" distB="0" distL="114300" distR="114300" simplePos="0" relativeHeight="251660288" behindDoc="1" locked="0" layoutInCell="1" allowOverlap="1">
              <wp:simplePos x="0" y="0"/>
              <wp:positionH relativeFrom="page">
                <wp:posOffset>900430</wp:posOffset>
              </wp:positionH>
              <wp:positionV relativeFrom="page">
                <wp:posOffset>9897745</wp:posOffset>
              </wp:positionV>
              <wp:extent cx="5759450" cy="0"/>
              <wp:effectExtent l="0" t="0" r="0" b="0"/>
              <wp:wrapNone/>
              <wp:docPr id="8" name="直线 2"/>
              <wp:cNvGraphicFramePr/>
              <a:graphic xmlns:a="http://schemas.openxmlformats.org/drawingml/2006/main">
                <a:graphicData uri="http://schemas.microsoft.com/office/word/2010/wordprocessingShape">
                  <wps:wsp>
                    <wps:cNvCnPr/>
                    <wps:spPr>
                      <a:xfrm>
                        <a:off x="0" y="0"/>
                        <a:ext cx="5759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70.9pt;margin-top:779.35pt;height:0pt;width:453.5pt;mso-position-horizontal-relative:page;mso-position-vertical-relative:page;z-index:-251656192;mso-width-relative:page;mso-height-relative:page;" filled="f" stroked="t" coordsize="21600,21600" o:gfxdata="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T12mfZAAAADgEA&#10;AA8AAAAAAAAAAQAgAAAAIgAAAGRycy9kb3ducmV2LnhtbFBLAQIUABQAAAAIAIdO4kC/C0UI4AEA&#10;AM8DAAAOAAAAAAAAAAEAIAAAACgBAABkcnMvZTJvRG9jLnhtbFBLBQYAAAAABgAGAFkBAAB6BQAA&#10;AAA=&#10;">
              <v:fill on="f" focussize="0,0"/>
              <v:stroke weight="0.48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1312" behindDoc="1" locked="0" layoutInCell="1" allowOverlap="1">
              <wp:simplePos x="0" y="0"/>
              <wp:positionH relativeFrom="page">
                <wp:posOffset>3961130</wp:posOffset>
              </wp:positionH>
              <wp:positionV relativeFrom="page">
                <wp:posOffset>9917430</wp:posOffset>
              </wp:positionV>
              <wp:extent cx="107950" cy="1397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9</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311.9pt;margin-top:780.9pt;width:8.5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" filled="f" stroked="f">
              <v:textbox inset="0,0,0,0">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1D" w:rsidRDefault="00400F1D">
    <w:pPr>
      <w:pStyle w:val="a3"/>
      <w:spacing w:line="14" w:lineRule="auto"/>
      <w:rPr>
        <w:sz w:val="20"/>
      </w:rPr>
    </w:pPr>
    <w:r>
      <w:rPr>
        <w:noProof/>
        <w:lang w:val="en-US" w:bidi="ar-SA"/>
      </w:rPr>
      <mc:AlternateContent>
        <mc:Choice Requires="wps">
          <w:drawing>
            <wp:anchor distT="0" distB="0" distL="114300" distR="114300" simplePos="0" relativeHeight="251662336" behindDoc="1" locked="0" layoutInCell="1" allowOverlap="1">
              <wp:simplePos x="0" y="0"/>
              <wp:positionH relativeFrom="page">
                <wp:posOffset>900430</wp:posOffset>
              </wp:positionH>
              <wp:positionV relativeFrom="page">
                <wp:posOffset>9897745</wp:posOffset>
              </wp:positionV>
              <wp:extent cx="5759450" cy="0"/>
              <wp:effectExtent l="0" t="0" r="0" b="0"/>
              <wp:wrapNone/>
              <wp:docPr id="10" name="直线 4"/>
              <wp:cNvGraphicFramePr/>
              <a:graphic xmlns:a="http://schemas.openxmlformats.org/drawingml/2006/main">
                <a:graphicData uri="http://schemas.microsoft.com/office/word/2010/wordprocessingShape">
                  <wps:wsp>
                    <wps:cNvCnPr/>
                    <wps:spPr>
                      <a:xfrm>
                        <a:off x="0" y="0"/>
                        <a:ext cx="5759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4" o:spid="_x0000_s1026" o:spt="20" style="position:absolute;left:0pt;margin-left:70.9pt;margin-top:779.35pt;height:0pt;width:453.5pt;mso-position-horizontal-relative:page;mso-position-vertical-relative:page;z-index:-251654144;mso-width-relative:page;mso-height-relative:page;" filled="f" stroked="t" coordsize="21600,21600" o:gfxdata="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T12mfZAAAADgEA&#10;AA8AAAAAAAAAAQAgAAAAIgAAAGRycy9kb3ducmV2LnhtbFBLAQIUABQAAAAIAIdO4kBO9ZOK4AEA&#10;ANADAAAOAAAAAAAAAAEAIAAAACgBAABkcnMvZTJvRG9jLnhtbFBLBQYAAAAABgAGAFkBAAB6BQAA&#10;AAA=&#10;">
              <v:fill on="f" focussize="0,0"/>
              <v:stroke weight="0.48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3360" behindDoc="1" locked="0" layoutInCell="1" allowOverlap="1">
              <wp:simplePos x="0" y="0"/>
              <wp:positionH relativeFrom="page">
                <wp:posOffset>3961130</wp:posOffset>
              </wp:positionH>
              <wp:positionV relativeFrom="page">
                <wp:posOffset>9917430</wp:posOffset>
              </wp:positionV>
              <wp:extent cx="166370" cy="139700"/>
              <wp:effectExtent l="0" t="0" r="0" b="0"/>
              <wp:wrapNone/>
              <wp:docPr id="11" name="文本框 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17</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311.9pt;margin-top:780.9pt;width:13.1pt;height:1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" filled="f" stroked="f">
              <v:textbox inset="0,0,0,0">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1D" w:rsidRDefault="00400F1D">
    <w:pPr>
      <w:spacing w:line="214" w:lineRule="exact"/>
      <w:rPr>
        <w:rFonts w:ascii="Arial"/>
        <w:sz w:val="18"/>
      </w:rPr>
    </w:pPr>
    <w:r>
      <w:rPr>
        <w:noProof/>
        <w:lang w:val="en-US" w:bidi="ar-SA"/>
      </w:rPr>
      <mc:AlternateContent>
        <mc:Choice Requires="wps">
          <w:drawing>
            <wp:anchor distT="0" distB="0" distL="114300" distR="114300" simplePos="0" relativeHeight="251671552" behindDoc="0" locked="0" layoutInCell="0" allowOverlap="1">
              <wp:simplePos x="0" y="0"/>
              <wp:positionH relativeFrom="page">
                <wp:posOffset>701040</wp:posOffset>
              </wp:positionH>
              <wp:positionV relativeFrom="page">
                <wp:posOffset>9997440</wp:posOffset>
              </wp:positionV>
              <wp:extent cx="6158865" cy="6350"/>
              <wp:effectExtent l="0" t="0" r="0" b="0"/>
              <wp:wrapNone/>
              <wp:docPr id="3" name="任意多边形 3"/>
              <wp:cNvGraphicFramePr/>
              <a:graphic xmlns:a="http://schemas.openxmlformats.org/drawingml/2006/main">
                <a:graphicData uri="http://schemas.microsoft.com/office/word/2010/wordprocessingShape">
                  <wps:wsp>
                    <wps:cNvSpPr/>
                    <wps:spPr>
                      <a:xfrm>
                        <a:off x="0" y="0"/>
                        <a:ext cx="6158865" cy="6350"/>
                      </a:xfrm>
                      <a:custGeom>
                        <a:avLst/>
                        <a:gdLst/>
                        <a:ahLst/>
                        <a:cxnLst/>
                        <a:rect l="0" t="0" r="0" b="0"/>
                        <a:pathLst>
                          <a:path w="9699" h="10">
                            <a:moveTo>
                              <a:pt x="0" y="9"/>
                            </a:moveTo>
                            <a:lnTo>
                              <a:pt x="9698" y="9"/>
                            </a:lnTo>
                            <a:lnTo>
                              <a:pt x="9698" y="0"/>
                            </a:lnTo>
                            <a:lnTo>
                              <a:pt x="0" y="0"/>
                            </a:lnTo>
                            <a:lnTo>
                              <a:pt x="0" y="9"/>
                            </a:lnTo>
                            <a:close/>
                          </a:path>
                        </a:pathLst>
                      </a:custGeom>
                      <a:solidFill>
                        <a:srgbClr val="000000"/>
                      </a:solidFill>
                      <a:ln>
                        <a:noFill/>
                      </a:ln>
                    </wps:spPr>
                    <wps:bodyPr upright="1"/>
                  </wps:wsp>
                </a:graphicData>
              </a:graphic>
            </wp:anchor>
          </w:drawing>
        </mc:Choice>
        <mc:Fallback xmlns:w15="http://schemas.microsoft.com/office/word/2012/wordml" xmlns:wpsCustomData="http://www.wps.cn/officeDocument/2013/wpsCustomData">
          <w:pict>
            <v:shape id="_x0000_s1026" o:spid="_x0000_s1026" o:spt="100" style="position:absolute;left:0pt;margin-left:55.2pt;margin-top:787.2pt;height:0.5pt;width:484.95pt;mso-position-horizontal-relative:page;mso-position-vertical-relative:page;z-index:251671552;mso-width-relative:page;mso-height-relative:page;" fillcolor="#000000" filled="t" stroked="f" coordsize="9699,10" o:allowincell="f" o:gfxdata="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rFDsnaAAAADgEA&#10;AA8AAAAAAAAAAQAgAAAAIgAAAGRycy9kb3ducmV2LnhtbFBLAQIUABQAAAAIAIdO4kBComiKGAIA&#10;AHkEAAAOAAAAAAAAAAEAIAAAACkBAABkcnMvZTJvRG9jLnhtbFBLBQYAAAAABgAGAFkBAACzBQAA&#10;AAA=&#10;" path="m0,9l9698,9,9698,0,0,0,0,9xe">
              <v:fill on="t" focussize="0,0"/>
              <v:stroke on="f"/>
              <v:imagedata o:title=""/>
              <o:lock v:ext="edit" aspectratio="f"/>
            </v:shape>
          </w:pict>
        </mc:Fallback>
      </mc:AlternateContent>
    </w:r>
    <w:r>
      <w:rPr>
        <w:noProof/>
        <w:lang w:val="en-US" w:bidi="ar-SA"/>
      </w:rPr>
      <mc:AlternateContent>
        <mc:Choice Requires="wps">
          <w:drawing>
            <wp:anchor distT="0" distB="0" distL="114300" distR="114300" simplePos="0" relativeHeight="251670528" behindDoc="0" locked="0" layoutInCell="0" allowOverlap="1">
              <wp:simplePos x="0" y="0"/>
              <wp:positionH relativeFrom="page">
                <wp:posOffset>718820</wp:posOffset>
              </wp:positionH>
              <wp:positionV relativeFrom="page">
                <wp:posOffset>9991725</wp:posOffset>
              </wp:positionV>
              <wp:extent cx="13183870" cy="1746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183870" cy="174625"/>
                      </a:xfrm>
                      <a:prstGeom prst="rect">
                        <a:avLst/>
                      </a:prstGeom>
                      <a:noFill/>
                      <a:ln>
                        <a:noFill/>
                      </a:ln>
                    </wps:spPr>
                    <wps:txbx>
                      <w:txbxContent>
                        <w:p w:rsidR="00400F1D" w:rsidRDefault="00400F1D">
                          <w:pPr>
                            <w:spacing w:before="19" w:line="241" w:lineRule="auto"/>
                            <w:ind w:left="20"/>
                            <w:rPr>
                              <w:sz w:val="18"/>
                              <w:szCs w:val="18"/>
                            </w:rPr>
                          </w:pPr>
                          <w:r>
                            <w:rPr>
                              <w:rFonts w:ascii="楷体" w:eastAsia="楷体" w:hAnsi="楷体" w:cs="楷体"/>
                              <w:spacing w:val="1"/>
                              <w:sz w:val="18"/>
                              <w:szCs w:val="18"/>
                              <w14:textOutline w14:w="3263" w14:cap="flat" w14:cmpd="sng" w14:algn="ctr">
                                <w14:solidFill>
                                  <w14:srgbClr w14:val="000000"/>
                                </w14:solidFill>
                                <w14:prstDash w14:val="solid"/>
                                <w14:miter w14:lim="0"/>
                              </w14:textOutline>
                            </w:rPr>
                            <w:t>山</w:t>
                          </w:r>
                          <w:r>
                            <w:rPr>
                              <w:rFonts w:ascii="楷体" w:eastAsia="楷体" w:hAnsi="楷体" w:cs="楷体"/>
                              <w:sz w:val="18"/>
                              <w:szCs w:val="18"/>
                              <w14:textOutline w14:w="3263" w14:cap="flat" w14:cmpd="sng" w14:algn="ctr">
                                <w14:solidFill>
                                  <w14:srgbClr w14:val="000000"/>
                                </w14:solidFill>
                                <w14:prstDash w14:val="solid"/>
                                <w14:miter w14:lim="0"/>
                              </w14:textOutline>
                            </w:rPr>
                            <w:t>东众合项目咨询有限公司</w:t>
                          </w:r>
                          <w:r>
                            <w:rPr>
                              <w:rFonts w:ascii="楷体" w:eastAsia="楷体" w:hAnsi="楷体" w:cs="楷体"/>
                              <w:sz w:val="18"/>
                              <w:szCs w:val="18"/>
                            </w:rPr>
                            <w:t xml:space="preserve">                                                                           </w:t>
                          </w:r>
                          <w:r>
                            <w:rPr>
                              <w:rFonts w:ascii="楷体" w:eastAsia="楷体" w:hAnsi="楷体" w:cs="楷体"/>
                              <w:sz w:val="18"/>
                              <w:szCs w:val="18"/>
                              <w14:textOutline w14:w="3263" w14:cap="flat" w14:cmpd="sng" w14:algn="ctr">
                                <w14:solidFill>
                                  <w14:srgbClr w14:val="000000"/>
                                </w14:solidFill>
                                <w14:prstDash w14:val="solid"/>
                                <w14:miter w14:lim="0"/>
                              </w14:textOutline>
                            </w:rPr>
                            <w:t>第</w:t>
                          </w:r>
                          <w:r>
                            <w:rPr>
                              <w:rFonts w:ascii="楷体" w:eastAsia="楷体" w:hAnsi="楷体" w:cs="楷体"/>
                              <w:sz w:val="18"/>
                              <w:szCs w:val="18"/>
                            </w:rPr>
                            <w:t xml:space="preserve"> </w:t>
                          </w:r>
                          <w:r>
                            <w:rPr>
                              <w:rFonts w:ascii="楷体" w:eastAsia="楷体" w:hAnsi="楷体" w:cs="楷体"/>
                              <w:sz w:val="18"/>
                              <w:szCs w:val="18"/>
                              <w14:textOutline w14:w="3263" w14:cap="flat" w14:cmpd="sng" w14:algn="ctr">
                                <w14:solidFill>
                                  <w14:srgbClr w14:val="000000"/>
                                </w14:solidFill>
                                <w14:prstDash w14:val="solid"/>
                                <w14:miter w14:lim="0"/>
                              </w14:textOutline>
                            </w:rPr>
                            <w:t>29</w:t>
                          </w:r>
                          <w:r>
                            <w:rPr>
                              <w:rFonts w:ascii="楷体" w:eastAsia="楷体" w:hAnsi="楷体" w:cs="楷体"/>
                              <w:sz w:val="18"/>
                              <w:szCs w:val="18"/>
                            </w:rPr>
                            <w:t xml:space="preserve"> </w:t>
                          </w:r>
                          <w:r>
                            <w:rPr>
                              <w:rFonts w:ascii="楷体" w:eastAsia="楷体" w:hAnsi="楷体" w:cs="楷体"/>
                              <w:sz w:val="18"/>
                              <w:szCs w:val="18"/>
                              <w14:textOutline w14:w="3263" w14:cap="flat" w14:cmpd="sng" w14:algn="ctr">
                                <w14:solidFill>
                                  <w14:srgbClr w14:val="000000"/>
                                </w14:solidFill>
                                <w14:prstDash w14:val="solid"/>
                                <w14:miter w14:lim="0"/>
                              </w14:textOutline>
                            </w:rPr>
                            <w:t>页</w:t>
                          </w:r>
                          <w:r>
                            <w:rPr>
                              <w:rFonts w:ascii="楷体" w:eastAsia="楷体" w:hAnsi="楷体" w:cs="楷体"/>
                              <w:sz w:val="18"/>
                              <w:szCs w:val="18"/>
                            </w:rPr>
                            <w:t xml:space="preserve">           </w:t>
                          </w:r>
                          <w:r>
                            <w:rPr>
                              <w:noProof/>
                              <w:position w:val="11"/>
                              <w:sz w:val="18"/>
                              <w:szCs w:val="18"/>
                              <w:lang w:val="en-US" w:bidi="ar-SA"/>
                            </w:rPr>
                            <w:drawing>
                              <wp:inline distT="0" distB="0" distL="0" distR="0">
                                <wp:extent cx="6413500" cy="41910"/>
                                <wp:effectExtent l="0" t="0" r="6350" b="15240"/>
                                <wp:docPr id="31" name="IM 30"/>
                                <wp:cNvGraphicFramePr/>
                                <a:graphic xmlns:a="http://schemas.openxmlformats.org/drawingml/2006/main">
                                  <a:graphicData uri="http://schemas.openxmlformats.org/drawingml/2006/picture">
                                    <pic:pic xmlns:pic="http://schemas.openxmlformats.org/drawingml/2006/picture">
                                      <pic:nvPicPr>
                                        <pic:cNvPr id="31" name="IM 30"/>
                                        <pic:cNvPicPr/>
                                      </pic:nvPicPr>
                                      <pic:blipFill>
                                        <a:blip r:embed="rId1"/>
                                        <a:stretch>
                                          <a:fillRect/>
                                        </a:stretch>
                                      </pic:blipFill>
                                      <pic:spPr>
                                        <a:xfrm>
                                          <a:off x="0" y="0"/>
                                          <a:ext cx="6413548" cy="42544"/>
                                        </a:xfrm>
                                        <a:prstGeom prst="rect">
                                          <a:avLst/>
                                        </a:prstGeom>
                                      </pic:spPr>
                                    </pic:pic>
                                  </a:graphicData>
                                </a:graphic>
                              </wp:inline>
                            </w:drawing>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56.6pt;margin-top:786.75pt;width:1038.1pt;height:13.7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" o:allowincell="f" filled="f" stroked="f">
              <v:textbox inset="0,0,0,0">
                <w:txbxContent>
                  <w:p w:rsidR="00400F1D" w:rsidRDefault="00400F1D">
                    <w:pPr>
                      <w:spacing w:before="19" w:line="241" w:lineRule="auto"/>
                      <w:ind w:left="20"/>
                      <w:rPr>
                        <w:sz w:val="18"/>
                        <w:szCs w:val="18"/>
                      </w:rPr>
                    </w:pPr>
                    <w:r>
                      <w:rPr>
                        <w:rFonts w:ascii="楷体" w:eastAsia="楷体" w:hAnsi="楷体" w:cs="楷体"/>
                        <w:spacing w:val="1"/>
                        <w:sz w:val="18"/>
                        <w:szCs w:val="18"/>
                        <w14:textOutline w14:w="3263" w14:cap="flat" w14:cmpd="sng" w14:algn="ctr">
                          <w14:solidFill>
                            <w14:srgbClr w14:val="000000"/>
                          </w14:solidFill>
                          <w14:prstDash w14:val="solid"/>
                          <w14:miter w14:lim="0"/>
                        </w14:textOutline>
                      </w:rPr>
                      <w:t>山</w:t>
                    </w:r>
                    <w:r>
                      <w:rPr>
                        <w:rFonts w:ascii="楷体" w:eastAsia="楷体" w:hAnsi="楷体" w:cs="楷体"/>
                        <w:sz w:val="18"/>
                        <w:szCs w:val="18"/>
                        <w14:textOutline w14:w="3263" w14:cap="flat" w14:cmpd="sng" w14:algn="ctr">
                          <w14:solidFill>
                            <w14:srgbClr w14:val="000000"/>
                          </w14:solidFill>
                          <w14:prstDash w14:val="solid"/>
                          <w14:miter w14:lim="0"/>
                        </w14:textOutline>
                      </w:rPr>
                      <w:t>东众合项目咨询有限公司</w:t>
                    </w:r>
                    <w:r>
                      <w:rPr>
                        <w:rFonts w:ascii="楷体" w:eastAsia="楷体" w:hAnsi="楷体" w:cs="楷体"/>
                        <w:sz w:val="18"/>
                        <w:szCs w:val="18"/>
                      </w:rPr>
                      <w:t xml:space="preserve">                                                                           </w:t>
                    </w:r>
                    <w:r>
                      <w:rPr>
                        <w:rFonts w:ascii="楷体" w:eastAsia="楷体" w:hAnsi="楷体" w:cs="楷体"/>
                        <w:sz w:val="18"/>
                        <w:szCs w:val="18"/>
                        <w14:textOutline w14:w="3263" w14:cap="flat" w14:cmpd="sng" w14:algn="ctr">
                          <w14:solidFill>
                            <w14:srgbClr w14:val="000000"/>
                          </w14:solidFill>
                          <w14:prstDash w14:val="solid"/>
                          <w14:miter w14:lim="0"/>
                        </w14:textOutline>
                      </w:rPr>
                      <w:t>第</w:t>
                    </w:r>
                    <w:r>
                      <w:rPr>
                        <w:rFonts w:ascii="楷体" w:eastAsia="楷体" w:hAnsi="楷体" w:cs="楷体"/>
                        <w:sz w:val="18"/>
                        <w:szCs w:val="18"/>
                      </w:rPr>
                      <w:t xml:space="preserve"> </w:t>
                    </w:r>
                    <w:r>
                      <w:rPr>
                        <w:rFonts w:ascii="楷体" w:eastAsia="楷体" w:hAnsi="楷体" w:cs="楷体"/>
                        <w:sz w:val="18"/>
                        <w:szCs w:val="18"/>
                        <w14:textOutline w14:w="3263" w14:cap="flat" w14:cmpd="sng" w14:algn="ctr">
                          <w14:solidFill>
                            <w14:srgbClr w14:val="000000"/>
                          </w14:solidFill>
                          <w14:prstDash w14:val="solid"/>
                          <w14:miter w14:lim="0"/>
                        </w14:textOutline>
                      </w:rPr>
                      <w:t>29</w:t>
                    </w:r>
                    <w:r>
                      <w:rPr>
                        <w:rFonts w:ascii="楷体" w:eastAsia="楷体" w:hAnsi="楷体" w:cs="楷体"/>
                        <w:sz w:val="18"/>
                        <w:szCs w:val="18"/>
                      </w:rPr>
                      <w:t xml:space="preserve"> </w:t>
                    </w:r>
                    <w:r>
                      <w:rPr>
                        <w:rFonts w:ascii="楷体" w:eastAsia="楷体" w:hAnsi="楷体" w:cs="楷体"/>
                        <w:sz w:val="18"/>
                        <w:szCs w:val="18"/>
                        <w14:textOutline w14:w="3263" w14:cap="flat" w14:cmpd="sng" w14:algn="ctr">
                          <w14:solidFill>
                            <w14:srgbClr w14:val="000000"/>
                          </w14:solidFill>
                          <w14:prstDash w14:val="solid"/>
                          <w14:miter w14:lim="0"/>
                        </w14:textOutline>
                      </w:rPr>
                      <w:t>页</w:t>
                    </w:r>
                    <w:r>
                      <w:rPr>
                        <w:rFonts w:ascii="楷体" w:eastAsia="楷体" w:hAnsi="楷体" w:cs="楷体"/>
                        <w:sz w:val="18"/>
                        <w:szCs w:val="18"/>
                      </w:rPr>
                      <w:t xml:space="preserve">           </w:t>
                    </w:r>
                    <w:r>
                      <w:rPr>
                        <w:noProof/>
                        <w:position w:val="11"/>
                        <w:sz w:val="18"/>
                        <w:szCs w:val="18"/>
                        <w:lang w:val="en-US" w:bidi="ar-SA"/>
                      </w:rPr>
                      <w:drawing>
                        <wp:inline distT="0" distB="0" distL="0" distR="0">
                          <wp:extent cx="6413500" cy="41910"/>
                          <wp:effectExtent l="0" t="0" r="6350" b="15240"/>
                          <wp:docPr id="31" name="IM 30"/>
                          <wp:cNvGraphicFramePr/>
                          <a:graphic xmlns:a="http://schemas.openxmlformats.org/drawingml/2006/main">
                            <a:graphicData uri="http://schemas.openxmlformats.org/drawingml/2006/picture">
                              <pic:pic xmlns:pic="http://schemas.openxmlformats.org/drawingml/2006/picture">
                                <pic:nvPicPr>
                                  <pic:cNvPr id="31" name="IM 30"/>
                                  <pic:cNvPicPr/>
                                </pic:nvPicPr>
                                <pic:blipFill>
                                  <a:blip r:embed="rId2"/>
                                  <a:stretch>
                                    <a:fillRect/>
                                  </a:stretch>
                                </pic:blipFill>
                                <pic:spPr>
                                  <a:xfrm>
                                    <a:off x="0" y="0"/>
                                    <a:ext cx="6413548" cy="42544"/>
                                  </a:xfrm>
                                  <a:prstGeom prst="rect">
                                    <a:avLst/>
                                  </a:prstGeom>
                                </pic:spPr>
                              </pic:pic>
                            </a:graphicData>
                          </a:graphic>
                        </wp:inline>
                      </w:drawing>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1D" w:rsidRDefault="00400F1D">
    <w:pPr>
      <w:pStyle w:val="a3"/>
      <w:spacing w:line="14" w:lineRule="auto"/>
      <w:rPr>
        <w:sz w:val="20"/>
      </w:rPr>
    </w:pPr>
    <w:r>
      <w:rPr>
        <w:noProof/>
        <w:lang w:val="en-US" w:bidi="ar-SA"/>
      </w:rPr>
      <mc:AlternateContent>
        <mc:Choice Requires="wps">
          <w:drawing>
            <wp:anchor distT="0" distB="0" distL="114300" distR="114300" simplePos="0" relativeHeight="251664384" behindDoc="1" locked="0" layoutInCell="1" allowOverlap="1">
              <wp:simplePos x="0" y="0"/>
              <wp:positionH relativeFrom="page">
                <wp:posOffset>900430</wp:posOffset>
              </wp:positionH>
              <wp:positionV relativeFrom="page">
                <wp:posOffset>9897745</wp:posOffset>
              </wp:positionV>
              <wp:extent cx="5759450" cy="0"/>
              <wp:effectExtent l="0" t="0" r="0" b="0"/>
              <wp:wrapNone/>
              <wp:docPr id="12" name="直线 6"/>
              <wp:cNvGraphicFramePr/>
              <a:graphic xmlns:a="http://schemas.openxmlformats.org/drawingml/2006/main">
                <a:graphicData uri="http://schemas.microsoft.com/office/word/2010/wordprocessingShape">
                  <wps:wsp>
                    <wps:cNvCnPr/>
                    <wps:spPr>
                      <a:xfrm>
                        <a:off x="0" y="0"/>
                        <a:ext cx="5759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6" o:spid="_x0000_s1026" o:spt="20" style="position:absolute;left:0pt;margin-left:70.9pt;margin-top:779.35pt;height:0pt;width:453.5pt;mso-position-horizontal-relative:page;mso-position-vertical-relative:page;z-index:-251652096;mso-width-relative:page;mso-height-relative:page;" filled="f" stroked="t" coordsize="21600,21600" o:gfxdata="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09dpn2QAAAA4B&#10;AAAPAAAAAAAAAAEAIAAAACIAAABkcnMvZG93bnJldi54bWxQSwECFAAUAAAACACHTuJABsT49OEB&#10;AADQAwAADgAAAAAAAAABACAAAAAoAQAAZHJzL2Uyb0RvYy54bWxQSwUGAAAAAAYABgBZAQAAewUA&#10;AAAA&#10;">
              <v:fill on="f" focussize="0,0"/>
              <v:stroke weight="0.48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5408" behindDoc="1" locked="0" layoutInCell="1" allowOverlap="1">
              <wp:simplePos x="0" y="0"/>
              <wp:positionH relativeFrom="page">
                <wp:posOffset>3961130</wp:posOffset>
              </wp:positionH>
              <wp:positionV relativeFrom="page">
                <wp:posOffset>9917430</wp:posOffset>
              </wp:positionV>
              <wp:extent cx="166370" cy="139700"/>
              <wp:effectExtent l="0" t="0" r="0" b="0"/>
              <wp:wrapNone/>
              <wp:docPr id="13" name="文本框 7"/>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24</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7" o:spid="_x0000_s1029" type="#_x0000_t202" style="position:absolute;margin-left:311.9pt;margin-top:780.9pt;width:13.1pt;height:11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" filled="f" stroked="f">
              <v:textbox inset="0,0,0,0">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24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1D" w:rsidRDefault="00400F1D">
    <w:pPr>
      <w:pStyle w:val="a3"/>
      <w:spacing w:line="14" w:lineRule="auto"/>
      <w:rPr>
        <w:sz w:val="20"/>
      </w:rPr>
    </w:pPr>
    <w:r>
      <w:rPr>
        <w:noProof/>
        <w:lang w:val="en-US" w:bidi="ar-SA"/>
      </w:rPr>
      <mc:AlternateContent>
        <mc:Choice Requires="wps">
          <w:drawing>
            <wp:anchor distT="0" distB="0" distL="114300" distR="114300" simplePos="0" relativeHeight="251666432" behindDoc="1" locked="0" layoutInCell="1" allowOverlap="1">
              <wp:simplePos x="0" y="0"/>
              <wp:positionH relativeFrom="page">
                <wp:posOffset>900430</wp:posOffset>
              </wp:positionH>
              <wp:positionV relativeFrom="page">
                <wp:posOffset>9897745</wp:posOffset>
              </wp:positionV>
              <wp:extent cx="5759450" cy="0"/>
              <wp:effectExtent l="0" t="0" r="0" b="0"/>
              <wp:wrapNone/>
              <wp:docPr id="14" name="直线 8"/>
              <wp:cNvGraphicFramePr/>
              <a:graphic xmlns:a="http://schemas.openxmlformats.org/drawingml/2006/main">
                <a:graphicData uri="http://schemas.microsoft.com/office/word/2010/wordprocessingShape">
                  <wps:wsp>
                    <wps:cNvCnPr/>
                    <wps:spPr>
                      <a:xfrm>
                        <a:off x="0" y="0"/>
                        <a:ext cx="5759450"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8" o:spid="_x0000_s1026" o:spt="20" style="position:absolute;left:0pt;margin-left:70.9pt;margin-top:779.35pt;height:0pt;width:453.5pt;mso-position-horizontal-relative:page;mso-position-vertical-relative:page;z-index:-251650048;mso-width-relative:page;mso-height-relative:page;" filled="f" stroked="t" coordsize="21600,21600" o:gfxdata="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09dpn2QAAAA4B&#10;AAAPAAAAAAAAAAEAIAAAACIAAABkcnMvZG93bnJldi54bWxQSwECFAAUAAAACACHTuJA4choNuEB&#10;AADQAwAADgAAAAAAAAABACAAAAAoAQAAZHJzL2Uyb0RvYy54bWxQSwUGAAAAAAYABgBZAQAAewUA&#10;AAAA&#10;">
              <v:fill on="f" focussize="0,0"/>
              <v:stroke weight="0.48pt" color="#000000" joinstyle="round"/>
              <v:imagedata o:title=""/>
              <o:lock v:ext="edit" aspectratio="f"/>
            </v:line>
          </w:pict>
        </mc:Fallback>
      </mc:AlternateContent>
    </w:r>
    <w:r>
      <w:rPr>
        <w:noProof/>
        <w:lang w:val="en-US" w:bidi="ar-SA"/>
      </w:rPr>
      <mc:AlternateContent>
        <mc:Choice Requires="wps">
          <w:drawing>
            <wp:anchor distT="0" distB="0" distL="114300" distR="114300" simplePos="0" relativeHeight="251667456" behindDoc="1" locked="0" layoutInCell="1" allowOverlap="1">
              <wp:simplePos x="0" y="0"/>
              <wp:positionH relativeFrom="page">
                <wp:posOffset>3961130</wp:posOffset>
              </wp:positionH>
              <wp:positionV relativeFrom="page">
                <wp:posOffset>9917430</wp:posOffset>
              </wp:positionV>
              <wp:extent cx="166370" cy="139700"/>
              <wp:effectExtent l="0" t="0" r="0" b="0"/>
              <wp:wrapNone/>
              <wp:docPr id="15" name="文本框 9"/>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37</w:t>
                          </w:r>
                          <w:r>
                            <w:fldChar w:fldCharType="end"/>
                          </w: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margin-left:311.9pt;margin-top:780.9pt;width:13.1pt;height:11pt;z-index:-2516490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" filled="f" stroked="f">
              <v:textbox inset="0,0,0,0">
                <w:txbxContent>
                  <w:p w:rsidR="00400F1D" w:rsidRDefault="00400F1D">
                    <w:pPr>
                      <w:spacing w:line="220" w:lineRule="exact"/>
                      <w:ind w:left="40"/>
                      <w:rPr>
                        <w:rFonts w:ascii="仿宋"/>
                        <w:sz w:val="18"/>
                      </w:rPr>
                    </w:pPr>
                    <w:r>
                      <w:fldChar w:fldCharType="begin"/>
                    </w:r>
                    <w:r>
                      <w:rPr>
                        <w:rFonts w:ascii="仿宋"/>
                        <w:sz w:val="18"/>
                      </w:rPr>
                      <w:instrText xml:space="preserve"> PAGE </w:instrText>
                    </w:r>
                    <w:r>
                      <w:fldChar w:fldCharType="separate"/>
                    </w:r>
                    <w:r w:rsidR="00F347B7">
                      <w:rPr>
                        <w:rFonts w:ascii="仿宋"/>
                        <w:noProof/>
                        <w:sz w:val="18"/>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3C0" w:rsidRDefault="004003C0">
      <w:r>
        <w:separator/>
      </w:r>
    </w:p>
  </w:footnote>
  <w:footnote w:type="continuationSeparator" w:id="0">
    <w:p w:rsidR="004003C0" w:rsidRDefault="00400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F1D" w:rsidRDefault="00400F1D">
    <w:pPr>
      <w:pStyle w:val="a3"/>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simplePos x="0" y="0"/>
              <wp:positionH relativeFrom="page">
                <wp:posOffset>900430</wp:posOffset>
              </wp:positionH>
              <wp:positionV relativeFrom="page">
                <wp:posOffset>730250</wp:posOffset>
              </wp:positionV>
              <wp:extent cx="5759450" cy="0"/>
              <wp:effectExtent l="0" t="0" r="0" b="0"/>
              <wp:wrapNone/>
              <wp:docPr id="7" name="直线 1"/>
              <wp:cNvGraphicFramePr/>
              <a:graphic xmlns:a="http://schemas.openxmlformats.org/drawingml/2006/main">
                <a:graphicData uri="http://schemas.microsoft.com/office/word/2010/wordprocessingShape">
                  <wps:wsp>
                    <wps:cNvCnPr/>
                    <wps:spPr>
                      <a:xfrm>
                        <a:off x="0" y="0"/>
                        <a:ext cx="5759450" cy="0"/>
                      </a:xfrm>
                      <a:prstGeom prst="line">
                        <a:avLst/>
                      </a:prstGeom>
                      <a:ln w="9144"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1" o:spid="_x0000_s1026" o:spt="20" style="position:absolute;left:0pt;margin-left:70.9pt;margin-top:57.5pt;height:0pt;width:453.5pt;mso-position-horizontal-relative:page;mso-position-vertical-relative:page;z-index:-251657216;mso-width-relative:page;mso-height-relative:page;" filled="f" stroked="t" coordsize="21600,21600" o:gfxdata="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Aso77WAAAADAEAAA8A&#10;AAAAAAAAAQAgAAAAIgAAAGRycy9kb3ducmV2LnhtbFBLAQIUABQAAAAIAIdO4kA9Zv0J4AEAAM8D&#10;AAAOAAAAAAAAAAEAIAAAACUBAABkcnMvZTJvRG9jLnhtbFBLBQYAAAAABgAGAFkBAAB3BQAAAAA=&#10;">
              <v:fill on="f" focussize="0,0"/>
              <v:stroke weight="0.72pt" color="#000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decimal"/>
      <w:lvlText w:val="%1."/>
      <w:lvlJc w:val="left"/>
      <w:pPr>
        <w:ind w:left="218" w:hanging="241"/>
      </w:pPr>
      <w:rPr>
        <w:rFonts w:ascii="宋体" w:eastAsia="宋体" w:hAnsi="宋体" w:cs="宋体" w:hint="default"/>
        <w:spacing w:val="-51"/>
        <w:w w:val="100"/>
        <w:sz w:val="22"/>
        <w:szCs w:val="22"/>
        <w:lang w:val="zh-CN" w:eastAsia="zh-CN" w:bidi="zh-CN"/>
      </w:rPr>
    </w:lvl>
    <w:lvl w:ilvl="1">
      <w:numFmt w:val="bullet"/>
      <w:lvlText w:val="•"/>
      <w:lvlJc w:val="left"/>
      <w:pPr>
        <w:ind w:left="1166" w:hanging="241"/>
      </w:pPr>
      <w:rPr>
        <w:rFonts w:hint="default"/>
        <w:lang w:val="zh-CN" w:eastAsia="zh-CN" w:bidi="zh-CN"/>
      </w:rPr>
    </w:lvl>
    <w:lvl w:ilvl="2">
      <w:numFmt w:val="bullet"/>
      <w:lvlText w:val="•"/>
      <w:lvlJc w:val="left"/>
      <w:pPr>
        <w:ind w:left="2113" w:hanging="241"/>
      </w:pPr>
      <w:rPr>
        <w:rFonts w:hint="default"/>
        <w:lang w:val="zh-CN" w:eastAsia="zh-CN" w:bidi="zh-CN"/>
      </w:rPr>
    </w:lvl>
    <w:lvl w:ilvl="3">
      <w:numFmt w:val="bullet"/>
      <w:lvlText w:val="•"/>
      <w:lvlJc w:val="left"/>
      <w:pPr>
        <w:ind w:left="3059" w:hanging="241"/>
      </w:pPr>
      <w:rPr>
        <w:rFonts w:hint="default"/>
        <w:lang w:val="zh-CN" w:eastAsia="zh-CN" w:bidi="zh-CN"/>
      </w:rPr>
    </w:lvl>
    <w:lvl w:ilvl="4">
      <w:numFmt w:val="bullet"/>
      <w:lvlText w:val="•"/>
      <w:lvlJc w:val="left"/>
      <w:pPr>
        <w:ind w:left="4006" w:hanging="241"/>
      </w:pPr>
      <w:rPr>
        <w:rFonts w:hint="default"/>
        <w:lang w:val="zh-CN" w:eastAsia="zh-CN" w:bidi="zh-CN"/>
      </w:rPr>
    </w:lvl>
    <w:lvl w:ilvl="5">
      <w:numFmt w:val="bullet"/>
      <w:lvlText w:val="•"/>
      <w:lvlJc w:val="left"/>
      <w:pPr>
        <w:ind w:left="4953" w:hanging="241"/>
      </w:pPr>
      <w:rPr>
        <w:rFonts w:hint="default"/>
        <w:lang w:val="zh-CN" w:eastAsia="zh-CN" w:bidi="zh-CN"/>
      </w:rPr>
    </w:lvl>
    <w:lvl w:ilvl="6">
      <w:numFmt w:val="bullet"/>
      <w:lvlText w:val="•"/>
      <w:lvlJc w:val="left"/>
      <w:pPr>
        <w:ind w:left="5899" w:hanging="241"/>
      </w:pPr>
      <w:rPr>
        <w:rFonts w:hint="default"/>
        <w:lang w:val="zh-CN" w:eastAsia="zh-CN" w:bidi="zh-CN"/>
      </w:rPr>
    </w:lvl>
    <w:lvl w:ilvl="7">
      <w:numFmt w:val="bullet"/>
      <w:lvlText w:val="•"/>
      <w:lvlJc w:val="left"/>
      <w:pPr>
        <w:ind w:left="6846" w:hanging="241"/>
      </w:pPr>
      <w:rPr>
        <w:rFonts w:hint="default"/>
        <w:lang w:val="zh-CN" w:eastAsia="zh-CN" w:bidi="zh-CN"/>
      </w:rPr>
    </w:lvl>
    <w:lvl w:ilvl="8">
      <w:numFmt w:val="bullet"/>
      <w:lvlText w:val="•"/>
      <w:lvlJc w:val="left"/>
      <w:pPr>
        <w:ind w:left="7792" w:hanging="241"/>
      </w:pPr>
      <w:rPr>
        <w:rFonts w:hint="default"/>
        <w:lang w:val="zh-CN" w:eastAsia="zh-CN" w:bidi="zh-CN"/>
      </w:rPr>
    </w:lvl>
  </w:abstractNum>
  <w:abstractNum w:abstractNumId="1">
    <w:nsid w:val="8461FADE"/>
    <w:multiLevelType w:val="multilevel"/>
    <w:tmpl w:val="8461FADE"/>
    <w:lvl w:ilvl="0">
      <w:start w:val="1"/>
      <w:numFmt w:val="decimal"/>
      <w:lvlText w:val="%1."/>
      <w:lvlJc w:val="left"/>
      <w:pPr>
        <w:ind w:left="218" w:hanging="241"/>
      </w:pPr>
      <w:rPr>
        <w:rFonts w:ascii="宋体" w:eastAsia="宋体" w:hAnsi="宋体" w:cs="宋体" w:hint="default"/>
        <w:spacing w:val="-51"/>
        <w:w w:val="100"/>
        <w:sz w:val="22"/>
        <w:szCs w:val="22"/>
        <w:lang w:val="zh-CN" w:eastAsia="zh-CN" w:bidi="zh-CN"/>
      </w:rPr>
    </w:lvl>
    <w:lvl w:ilvl="1">
      <w:numFmt w:val="bullet"/>
      <w:lvlText w:val="•"/>
      <w:lvlJc w:val="left"/>
      <w:pPr>
        <w:ind w:left="1166" w:hanging="241"/>
      </w:pPr>
      <w:rPr>
        <w:rFonts w:hint="default"/>
        <w:lang w:val="zh-CN" w:eastAsia="zh-CN" w:bidi="zh-CN"/>
      </w:rPr>
    </w:lvl>
    <w:lvl w:ilvl="2">
      <w:numFmt w:val="bullet"/>
      <w:lvlText w:val="•"/>
      <w:lvlJc w:val="left"/>
      <w:pPr>
        <w:ind w:left="2113" w:hanging="241"/>
      </w:pPr>
      <w:rPr>
        <w:rFonts w:hint="default"/>
        <w:lang w:val="zh-CN" w:eastAsia="zh-CN" w:bidi="zh-CN"/>
      </w:rPr>
    </w:lvl>
    <w:lvl w:ilvl="3">
      <w:numFmt w:val="bullet"/>
      <w:lvlText w:val="•"/>
      <w:lvlJc w:val="left"/>
      <w:pPr>
        <w:ind w:left="3059" w:hanging="241"/>
      </w:pPr>
      <w:rPr>
        <w:rFonts w:hint="default"/>
        <w:lang w:val="zh-CN" w:eastAsia="zh-CN" w:bidi="zh-CN"/>
      </w:rPr>
    </w:lvl>
    <w:lvl w:ilvl="4">
      <w:numFmt w:val="bullet"/>
      <w:lvlText w:val="•"/>
      <w:lvlJc w:val="left"/>
      <w:pPr>
        <w:ind w:left="4006" w:hanging="241"/>
      </w:pPr>
      <w:rPr>
        <w:rFonts w:hint="default"/>
        <w:lang w:val="zh-CN" w:eastAsia="zh-CN" w:bidi="zh-CN"/>
      </w:rPr>
    </w:lvl>
    <w:lvl w:ilvl="5">
      <w:numFmt w:val="bullet"/>
      <w:lvlText w:val="•"/>
      <w:lvlJc w:val="left"/>
      <w:pPr>
        <w:ind w:left="4953" w:hanging="241"/>
      </w:pPr>
      <w:rPr>
        <w:rFonts w:hint="default"/>
        <w:lang w:val="zh-CN" w:eastAsia="zh-CN" w:bidi="zh-CN"/>
      </w:rPr>
    </w:lvl>
    <w:lvl w:ilvl="6">
      <w:numFmt w:val="bullet"/>
      <w:lvlText w:val="•"/>
      <w:lvlJc w:val="left"/>
      <w:pPr>
        <w:ind w:left="5899" w:hanging="241"/>
      </w:pPr>
      <w:rPr>
        <w:rFonts w:hint="default"/>
        <w:lang w:val="zh-CN" w:eastAsia="zh-CN" w:bidi="zh-CN"/>
      </w:rPr>
    </w:lvl>
    <w:lvl w:ilvl="7">
      <w:numFmt w:val="bullet"/>
      <w:lvlText w:val="•"/>
      <w:lvlJc w:val="left"/>
      <w:pPr>
        <w:ind w:left="6846" w:hanging="241"/>
      </w:pPr>
      <w:rPr>
        <w:rFonts w:hint="default"/>
        <w:lang w:val="zh-CN" w:eastAsia="zh-CN" w:bidi="zh-CN"/>
      </w:rPr>
    </w:lvl>
    <w:lvl w:ilvl="8">
      <w:numFmt w:val="bullet"/>
      <w:lvlText w:val="•"/>
      <w:lvlJc w:val="left"/>
      <w:pPr>
        <w:ind w:left="7792" w:hanging="241"/>
      </w:pPr>
      <w:rPr>
        <w:rFonts w:hint="default"/>
        <w:lang w:val="zh-CN" w:eastAsia="zh-CN" w:bidi="zh-CN"/>
      </w:rPr>
    </w:lvl>
  </w:abstractNum>
  <w:abstractNum w:abstractNumId="2">
    <w:nsid w:val="9239341B"/>
    <w:multiLevelType w:val="multilevel"/>
    <w:tmpl w:val="9239341B"/>
    <w:lvl w:ilvl="0">
      <w:start w:val="4"/>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1353" w:hanging="653"/>
      </w:pPr>
      <w:rPr>
        <w:rFonts w:ascii="宋体" w:eastAsia="宋体" w:hAnsi="宋体" w:cs="宋体" w:hint="default"/>
        <w:spacing w:val="0"/>
        <w:w w:val="99"/>
        <w:sz w:val="21"/>
        <w:szCs w:val="21"/>
        <w:lang w:val="zh-CN" w:eastAsia="zh-CN" w:bidi="zh-CN"/>
      </w:rPr>
    </w:lvl>
    <w:lvl w:ilvl="3">
      <w:numFmt w:val="bullet"/>
      <w:lvlText w:val="•"/>
      <w:lvlJc w:val="left"/>
      <w:pPr>
        <w:ind w:left="2400" w:hanging="653"/>
      </w:pPr>
      <w:rPr>
        <w:rFonts w:hint="default"/>
        <w:lang w:val="zh-CN" w:eastAsia="zh-CN" w:bidi="zh-CN"/>
      </w:rPr>
    </w:lvl>
    <w:lvl w:ilvl="4">
      <w:numFmt w:val="bullet"/>
      <w:lvlText w:val="•"/>
      <w:lvlJc w:val="left"/>
      <w:pPr>
        <w:ind w:left="3441" w:hanging="653"/>
      </w:pPr>
      <w:rPr>
        <w:rFonts w:hint="default"/>
        <w:lang w:val="zh-CN" w:eastAsia="zh-CN" w:bidi="zh-CN"/>
      </w:rPr>
    </w:lvl>
    <w:lvl w:ilvl="5">
      <w:numFmt w:val="bullet"/>
      <w:lvlText w:val="•"/>
      <w:lvlJc w:val="left"/>
      <w:pPr>
        <w:ind w:left="4482" w:hanging="653"/>
      </w:pPr>
      <w:rPr>
        <w:rFonts w:hint="default"/>
        <w:lang w:val="zh-CN" w:eastAsia="zh-CN" w:bidi="zh-CN"/>
      </w:rPr>
    </w:lvl>
    <w:lvl w:ilvl="6">
      <w:numFmt w:val="bullet"/>
      <w:lvlText w:val="•"/>
      <w:lvlJc w:val="left"/>
      <w:pPr>
        <w:ind w:left="5523" w:hanging="653"/>
      </w:pPr>
      <w:rPr>
        <w:rFonts w:hint="default"/>
        <w:lang w:val="zh-CN" w:eastAsia="zh-CN" w:bidi="zh-CN"/>
      </w:rPr>
    </w:lvl>
    <w:lvl w:ilvl="7">
      <w:numFmt w:val="bullet"/>
      <w:lvlText w:val="•"/>
      <w:lvlJc w:val="left"/>
      <w:pPr>
        <w:ind w:left="6563" w:hanging="653"/>
      </w:pPr>
      <w:rPr>
        <w:rFonts w:hint="default"/>
        <w:lang w:val="zh-CN" w:eastAsia="zh-CN" w:bidi="zh-CN"/>
      </w:rPr>
    </w:lvl>
    <w:lvl w:ilvl="8">
      <w:numFmt w:val="bullet"/>
      <w:lvlText w:val="•"/>
      <w:lvlJc w:val="left"/>
      <w:pPr>
        <w:ind w:left="7604" w:hanging="653"/>
      </w:pPr>
      <w:rPr>
        <w:rFonts w:hint="default"/>
        <w:lang w:val="zh-CN" w:eastAsia="zh-CN" w:bidi="zh-CN"/>
      </w:rPr>
    </w:lvl>
  </w:abstractNum>
  <w:abstractNum w:abstractNumId="3">
    <w:nsid w:val="9288B902"/>
    <w:multiLevelType w:val="multilevel"/>
    <w:tmpl w:val="9288B902"/>
    <w:lvl w:ilvl="0">
      <w:start w:val="1"/>
      <w:numFmt w:val="lowerLetter"/>
      <w:lvlText w:val="%1."/>
      <w:lvlJc w:val="left"/>
      <w:pPr>
        <w:ind w:left="939" w:hanging="241"/>
      </w:pPr>
      <w:rPr>
        <w:rFonts w:ascii="宋体" w:eastAsia="宋体" w:hAnsi="宋体" w:cs="宋体" w:hint="default"/>
        <w:w w:val="100"/>
        <w:sz w:val="22"/>
        <w:szCs w:val="22"/>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4">
    <w:nsid w:val="B0F1ACD9"/>
    <w:multiLevelType w:val="multilevel"/>
    <w:tmpl w:val="B0F1ACD9"/>
    <w:lvl w:ilvl="0">
      <w:start w:val="3"/>
      <w:numFmt w:val="decimal"/>
      <w:lvlText w:val="%1."/>
      <w:lvlJc w:val="left"/>
      <w:pPr>
        <w:ind w:left="218" w:hanging="241"/>
      </w:pPr>
      <w:rPr>
        <w:rFonts w:ascii="宋体" w:eastAsia="宋体" w:hAnsi="宋体" w:cs="宋体" w:hint="default"/>
        <w:spacing w:val="-16"/>
        <w:w w:val="100"/>
        <w:sz w:val="22"/>
        <w:szCs w:val="22"/>
        <w:lang w:val="zh-CN" w:eastAsia="zh-CN" w:bidi="zh-CN"/>
      </w:rPr>
    </w:lvl>
    <w:lvl w:ilvl="1">
      <w:numFmt w:val="bullet"/>
      <w:lvlText w:val="•"/>
      <w:lvlJc w:val="left"/>
      <w:pPr>
        <w:ind w:left="1166" w:hanging="241"/>
      </w:pPr>
      <w:rPr>
        <w:rFonts w:hint="default"/>
        <w:lang w:val="zh-CN" w:eastAsia="zh-CN" w:bidi="zh-CN"/>
      </w:rPr>
    </w:lvl>
    <w:lvl w:ilvl="2">
      <w:numFmt w:val="bullet"/>
      <w:lvlText w:val="•"/>
      <w:lvlJc w:val="left"/>
      <w:pPr>
        <w:ind w:left="2113" w:hanging="241"/>
      </w:pPr>
      <w:rPr>
        <w:rFonts w:hint="default"/>
        <w:lang w:val="zh-CN" w:eastAsia="zh-CN" w:bidi="zh-CN"/>
      </w:rPr>
    </w:lvl>
    <w:lvl w:ilvl="3">
      <w:numFmt w:val="bullet"/>
      <w:lvlText w:val="•"/>
      <w:lvlJc w:val="left"/>
      <w:pPr>
        <w:ind w:left="3059" w:hanging="241"/>
      </w:pPr>
      <w:rPr>
        <w:rFonts w:hint="default"/>
        <w:lang w:val="zh-CN" w:eastAsia="zh-CN" w:bidi="zh-CN"/>
      </w:rPr>
    </w:lvl>
    <w:lvl w:ilvl="4">
      <w:numFmt w:val="bullet"/>
      <w:lvlText w:val="•"/>
      <w:lvlJc w:val="left"/>
      <w:pPr>
        <w:ind w:left="4006" w:hanging="241"/>
      </w:pPr>
      <w:rPr>
        <w:rFonts w:hint="default"/>
        <w:lang w:val="zh-CN" w:eastAsia="zh-CN" w:bidi="zh-CN"/>
      </w:rPr>
    </w:lvl>
    <w:lvl w:ilvl="5">
      <w:numFmt w:val="bullet"/>
      <w:lvlText w:val="•"/>
      <w:lvlJc w:val="left"/>
      <w:pPr>
        <w:ind w:left="4953" w:hanging="241"/>
      </w:pPr>
      <w:rPr>
        <w:rFonts w:hint="default"/>
        <w:lang w:val="zh-CN" w:eastAsia="zh-CN" w:bidi="zh-CN"/>
      </w:rPr>
    </w:lvl>
    <w:lvl w:ilvl="6">
      <w:numFmt w:val="bullet"/>
      <w:lvlText w:val="•"/>
      <w:lvlJc w:val="left"/>
      <w:pPr>
        <w:ind w:left="5899" w:hanging="241"/>
      </w:pPr>
      <w:rPr>
        <w:rFonts w:hint="default"/>
        <w:lang w:val="zh-CN" w:eastAsia="zh-CN" w:bidi="zh-CN"/>
      </w:rPr>
    </w:lvl>
    <w:lvl w:ilvl="7">
      <w:numFmt w:val="bullet"/>
      <w:lvlText w:val="•"/>
      <w:lvlJc w:val="left"/>
      <w:pPr>
        <w:ind w:left="6846" w:hanging="241"/>
      </w:pPr>
      <w:rPr>
        <w:rFonts w:hint="default"/>
        <w:lang w:val="zh-CN" w:eastAsia="zh-CN" w:bidi="zh-CN"/>
      </w:rPr>
    </w:lvl>
    <w:lvl w:ilvl="8">
      <w:numFmt w:val="bullet"/>
      <w:lvlText w:val="•"/>
      <w:lvlJc w:val="left"/>
      <w:pPr>
        <w:ind w:left="7792" w:hanging="241"/>
      </w:pPr>
      <w:rPr>
        <w:rFonts w:hint="default"/>
        <w:lang w:val="zh-CN" w:eastAsia="zh-CN" w:bidi="zh-CN"/>
      </w:rPr>
    </w:lvl>
  </w:abstractNum>
  <w:abstractNum w:abstractNumId="5">
    <w:nsid w:val="B5E306ED"/>
    <w:multiLevelType w:val="multilevel"/>
    <w:tmpl w:val="B5E306ED"/>
    <w:lvl w:ilvl="0">
      <w:start w:val="1"/>
      <w:numFmt w:val="decimal"/>
      <w:lvlText w:val="%1"/>
      <w:lvlJc w:val="left"/>
      <w:pPr>
        <w:ind w:left="760" w:hanging="543"/>
      </w:pPr>
      <w:rPr>
        <w:rFonts w:hint="default"/>
        <w:lang w:val="zh-CN" w:eastAsia="zh-CN" w:bidi="zh-CN"/>
      </w:rPr>
    </w:lvl>
    <w:lvl w:ilvl="1">
      <w:start w:val="1"/>
      <w:numFmt w:val="decimal"/>
      <w:lvlText w:val="%1.%2"/>
      <w:lvlJc w:val="left"/>
      <w:pPr>
        <w:ind w:left="760" w:hanging="543"/>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18" w:hanging="656"/>
      </w:pPr>
      <w:rPr>
        <w:rFonts w:ascii="宋体" w:eastAsia="宋体" w:hAnsi="宋体" w:cs="宋体" w:hint="default"/>
        <w:spacing w:val="0"/>
        <w:w w:val="99"/>
        <w:sz w:val="21"/>
        <w:szCs w:val="21"/>
        <w:lang w:val="zh-CN" w:eastAsia="zh-CN" w:bidi="zh-CN"/>
      </w:rPr>
    </w:lvl>
    <w:lvl w:ilvl="3">
      <w:numFmt w:val="bullet"/>
      <w:lvlText w:val="•"/>
      <w:lvlJc w:val="left"/>
      <w:pPr>
        <w:ind w:left="2400" w:hanging="656"/>
      </w:pPr>
      <w:rPr>
        <w:rFonts w:hint="default"/>
        <w:lang w:val="zh-CN" w:eastAsia="zh-CN" w:bidi="zh-CN"/>
      </w:rPr>
    </w:lvl>
    <w:lvl w:ilvl="4">
      <w:numFmt w:val="bullet"/>
      <w:lvlText w:val="•"/>
      <w:lvlJc w:val="left"/>
      <w:pPr>
        <w:ind w:left="3441" w:hanging="656"/>
      </w:pPr>
      <w:rPr>
        <w:rFonts w:hint="default"/>
        <w:lang w:val="zh-CN" w:eastAsia="zh-CN" w:bidi="zh-CN"/>
      </w:rPr>
    </w:lvl>
    <w:lvl w:ilvl="5">
      <w:numFmt w:val="bullet"/>
      <w:lvlText w:val="•"/>
      <w:lvlJc w:val="left"/>
      <w:pPr>
        <w:ind w:left="4482" w:hanging="656"/>
      </w:pPr>
      <w:rPr>
        <w:rFonts w:hint="default"/>
        <w:lang w:val="zh-CN" w:eastAsia="zh-CN" w:bidi="zh-CN"/>
      </w:rPr>
    </w:lvl>
    <w:lvl w:ilvl="6">
      <w:numFmt w:val="bullet"/>
      <w:lvlText w:val="•"/>
      <w:lvlJc w:val="left"/>
      <w:pPr>
        <w:ind w:left="5523" w:hanging="656"/>
      </w:pPr>
      <w:rPr>
        <w:rFonts w:hint="default"/>
        <w:lang w:val="zh-CN" w:eastAsia="zh-CN" w:bidi="zh-CN"/>
      </w:rPr>
    </w:lvl>
    <w:lvl w:ilvl="7">
      <w:numFmt w:val="bullet"/>
      <w:lvlText w:val="•"/>
      <w:lvlJc w:val="left"/>
      <w:pPr>
        <w:ind w:left="6563" w:hanging="656"/>
      </w:pPr>
      <w:rPr>
        <w:rFonts w:hint="default"/>
        <w:lang w:val="zh-CN" w:eastAsia="zh-CN" w:bidi="zh-CN"/>
      </w:rPr>
    </w:lvl>
    <w:lvl w:ilvl="8">
      <w:numFmt w:val="bullet"/>
      <w:lvlText w:val="•"/>
      <w:lvlJc w:val="left"/>
      <w:pPr>
        <w:ind w:left="7604" w:hanging="656"/>
      </w:pPr>
      <w:rPr>
        <w:rFonts w:hint="default"/>
        <w:lang w:val="zh-CN" w:eastAsia="zh-CN" w:bidi="zh-CN"/>
      </w:rPr>
    </w:lvl>
  </w:abstractNum>
  <w:abstractNum w:abstractNumId="6">
    <w:nsid w:val="BE923771"/>
    <w:multiLevelType w:val="multilevel"/>
    <w:tmpl w:val="BE923771"/>
    <w:lvl w:ilvl="0">
      <w:start w:val="1"/>
      <w:numFmt w:val="decimal"/>
      <w:lvlText w:val="%1."/>
      <w:lvlJc w:val="left"/>
      <w:pPr>
        <w:ind w:left="939" w:hanging="241"/>
      </w:pPr>
      <w:rPr>
        <w:rFonts w:ascii="宋体" w:eastAsia="宋体" w:hAnsi="宋体" w:cs="宋体" w:hint="default"/>
        <w:spacing w:val="-1"/>
        <w:w w:val="100"/>
        <w:sz w:val="22"/>
        <w:szCs w:val="22"/>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7">
    <w:nsid w:val="C8879AEF"/>
    <w:multiLevelType w:val="multilevel"/>
    <w:tmpl w:val="C8879AEF"/>
    <w:lvl w:ilvl="0">
      <w:start w:val="7"/>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18" w:hanging="836"/>
      </w:pPr>
      <w:rPr>
        <w:rFonts w:ascii="宋体" w:eastAsia="宋体" w:hAnsi="宋体" w:cs="宋体" w:hint="default"/>
        <w:spacing w:val="0"/>
        <w:w w:val="99"/>
        <w:sz w:val="21"/>
        <w:szCs w:val="21"/>
        <w:lang w:val="zh-CN" w:eastAsia="zh-CN" w:bidi="zh-CN"/>
      </w:rPr>
    </w:lvl>
    <w:lvl w:ilvl="3">
      <w:numFmt w:val="bullet"/>
      <w:lvlText w:val="•"/>
      <w:lvlJc w:val="left"/>
      <w:pPr>
        <w:ind w:left="2821" w:hanging="836"/>
      </w:pPr>
      <w:rPr>
        <w:rFonts w:hint="default"/>
        <w:lang w:val="zh-CN" w:eastAsia="zh-CN" w:bidi="zh-CN"/>
      </w:rPr>
    </w:lvl>
    <w:lvl w:ilvl="4">
      <w:numFmt w:val="bullet"/>
      <w:lvlText w:val="•"/>
      <w:lvlJc w:val="left"/>
      <w:pPr>
        <w:ind w:left="3802" w:hanging="836"/>
      </w:pPr>
      <w:rPr>
        <w:rFonts w:hint="default"/>
        <w:lang w:val="zh-CN" w:eastAsia="zh-CN" w:bidi="zh-CN"/>
      </w:rPr>
    </w:lvl>
    <w:lvl w:ilvl="5">
      <w:numFmt w:val="bullet"/>
      <w:lvlText w:val="•"/>
      <w:lvlJc w:val="left"/>
      <w:pPr>
        <w:ind w:left="4782" w:hanging="836"/>
      </w:pPr>
      <w:rPr>
        <w:rFonts w:hint="default"/>
        <w:lang w:val="zh-CN" w:eastAsia="zh-CN" w:bidi="zh-CN"/>
      </w:rPr>
    </w:lvl>
    <w:lvl w:ilvl="6">
      <w:numFmt w:val="bullet"/>
      <w:lvlText w:val="•"/>
      <w:lvlJc w:val="left"/>
      <w:pPr>
        <w:ind w:left="5763" w:hanging="836"/>
      </w:pPr>
      <w:rPr>
        <w:rFonts w:hint="default"/>
        <w:lang w:val="zh-CN" w:eastAsia="zh-CN" w:bidi="zh-CN"/>
      </w:rPr>
    </w:lvl>
    <w:lvl w:ilvl="7">
      <w:numFmt w:val="bullet"/>
      <w:lvlText w:val="•"/>
      <w:lvlJc w:val="left"/>
      <w:pPr>
        <w:ind w:left="6744" w:hanging="836"/>
      </w:pPr>
      <w:rPr>
        <w:rFonts w:hint="default"/>
        <w:lang w:val="zh-CN" w:eastAsia="zh-CN" w:bidi="zh-CN"/>
      </w:rPr>
    </w:lvl>
    <w:lvl w:ilvl="8">
      <w:numFmt w:val="bullet"/>
      <w:lvlText w:val="•"/>
      <w:lvlJc w:val="left"/>
      <w:pPr>
        <w:ind w:left="7724" w:hanging="836"/>
      </w:pPr>
      <w:rPr>
        <w:rFonts w:hint="default"/>
        <w:lang w:val="zh-CN" w:eastAsia="zh-CN" w:bidi="zh-CN"/>
      </w:rPr>
    </w:lvl>
  </w:abstractNum>
  <w:abstractNum w:abstractNumId="8">
    <w:nsid w:val="CF092B84"/>
    <w:multiLevelType w:val="multilevel"/>
    <w:tmpl w:val="CF092B84"/>
    <w:lvl w:ilvl="0">
      <w:start w:val="1"/>
      <w:numFmt w:val="decimal"/>
      <w:lvlText w:val="%1."/>
      <w:lvlJc w:val="left"/>
      <w:pPr>
        <w:ind w:left="1000" w:hanging="228"/>
      </w:pPr>
      <w:rPr>
        <w:rFonts w:hint="default"/>
        <w:spacing w:val="0"/>
        <w:w w:val="99"/>
        <w:lang w:val="zh-CN" w:eastAsia="zh-CN" w:bidi="zh-CN"/>
      </w:rPr>
    </w:lvl>
    <w:lvl w:ilvl="1">
      <w:numFmt w:val="bullet"/>
      <w:lvlText w:val="•"/>
      <w:lvlJc w:val="left"/>
      <w:pPr>
        <w:ind w:left="1868" w:hanging="228"/>
      </w:pPr>
      <w:rPr>
        <w:rFonts w:hint="default"/>
        <w:lang w:val="zh-CN" w:eastAsia="zh-CN" w:bidi="zh-CN"/>
      </w:rPr>
    </w:lvl>
    <w:lvl w:ilvl="2">
      <w:numFmt w:val="bullet"/>
      <w:lvlText w:val="•"/>
      <w:lvlJc w:val="left"/>
      <w:pPr>
        <w:ind w:left="2737" w:hanging="228"/>
      </w:pPr>
      <w:rPr>
        <w:rFonts w:hint="default"/>
        <w:lang w:val="zh-CN" w:eastAsia="zh-CN" w:bidi="zh-CN"/>
      </w:rPr>
    </w:lvl>
    <w:lvl w:ilvl="3">
      <w:numFmt w:val="bullet"/>
      <w:lvlText w:val="•"/>
      <w:lvlJc w:val="left"/>
      <w:pPr>
        <w:ind w:left="3605" w:hanging="228"/>
      </w:pPr>
      <w:rPr>
        <w:rFonts w:hint="default"/>
        <w:lang w:val="zh-CN" w:eastAsia="zh-CN" w:bidi="zh-CN"/>
      </w:rPr>
    </w:lvl>
    <w:lvl w:ilvl="4">
      <w:numFmt w:val="bullet"/>
      <w:lvlText w:val="•"/>
      <w:lvlJc w:val="left"/>
      <w:pPr>
        <w:ind w:left="4474" w:hanging="228"/>
      </w:pPr>
      <w:rPr>
        <w:rFonts w:hint="default"/>
        <w:lang w:val="zh-CN" w:eastAsia="zh-CN" w:bidi="zh-CN"/>
      </w:rPr>
    </w:lvl>
    <w:lvl w:ilvl="5">
      <w:numFmt w:val="bullet"/>
      <w:lvlText w:val="•"/>
      <w:lvlJc w:val="left"/>
      <w:pPr>
        <w:ind w:left="5343" w:hanging="228"/>
      </w:pPr>
      <w:rPr>
        <w:rFonts w:hint="default"/>
        <w:lang w:val="zh-CN" w:eastAsia="zh-CN" w:bidi="zh-CN"/>
      </w:rPr>
    </w:lvl>
    <w:lvl w:ilvl="6">
      <w:numFmt w:val="bullet"/>
      <w:lvlText w:val="•"/>
      <w:lvlJc w:val="left"/>
      <w:pPr>
        <w:ind w:left="6211" w:hanging="228"/>
      </w:pPr>
      <w:rPr>
        <w:rFonts w:hint="default"/>
        <w:lang w:val="zh-CN" w:eastAsia="zh-CN" w:bidi="zh-CN"/>
      </w:rPr>
    </w:lvl>
    <w:lvl w:ilvl="7">
      <w:numFmt w:val="bullet"/>
      <w:lvlText w:val="•"/>
      <w:lvlJc w:val="left"/>
      <w:pPr>
        <w:ind w:left="7080" w:hanging="228"/>
      </w:pPr>
      <w:rPr>
        <w:rFonts w:hint="default"/>
        <w:lang w:val="zh-CN" w:eastAsia="zh-CN" w:bidi="zh-CN"/>
      </w:rPr>
    </w:lvl>
    <w:lvl w:ilvl="8">
      <w:numFmt w:val="bullet"/>
      <w:lvlText w:val="•"/>
      <w:lvlJc w:val="left"/>
      <w:pPr>
        <w:ind w:left="7948" w:hanging="228"/>
      </w:pPr>
      <w:rPr>
        <w:rFonts w:hint="default"/>
        <w:lang w:val="zh-CN" w:eastAsia="zh-CN" w:bidi="zh-CN"/>
      </w:rPr>
    </w:lvl>
  </w:abstractNum>
  <w:abstractNum w:abstractNumId="9">
    <w:nsid w:val="F4B5D9F5"/>
    <w:multiLevelType w:val="multilevel"/>
    <w:tmpl w:val="F4B5D9F5"/>
    <w:lvl w:ilvl="0">
      <w:start w:val="1"/>
      <w:numFmt w:val="decimal"/>
      <w:lvlText w:val="%1."/>
      <w:lvlJc w:val="left"/>
      <w:pPr>
        <w:ind w:left="911" w:hanging="212"/>
      </w:pPr>
      <w:rPr>
        <w:rFonts w:ascii="宋体" w:eastAsia="宋体" w:hAnsi="宋体" w:cs="宋体" w:hint="default"/>
        <w:spacing w:val="-2"/>
        <w:w w:val="99"/>
        <w:sz w:val="19"/>
        <w:szCs w:val="19"/>
        <w:lang w:val="zh-CN" w:eastAsia="zh-CN" w:bidi="zh-CN"/>
      </w:rPr>
    </w:lvl>
    <w:lvl w:ilvl="1">
      <w:numFmt w:val="bullet"/>
      <w:lvlText w:val="•"/>
      <w:lvlJc w:val="left"/>
      <w:pPr>
        <w:ind w:left="1796" w:hanging="212"/>
      </w:pPr>
      <w:rPr>
        <w:rFonts w:hint="default"/>
        <w:lang w:val="zh-CN" w:eastAsia="zh-CN" w:bidi="zh-CN"/>
      </w:rPr>
    </w:lvl>
    <w:lvl w:ilvl="2">
      <w:numFmt w:val="bullet"/>
      <w:lvlText w:val="•"/>
      <w:lvlJc w:val="left"/>
      <w:pPr>
        <w:ind w:left="2673" w:hanging="212"/>
      </w:pPr>
      <w:rPr>
        <w:rFonts w:hint="default"/>
        <w:lang w:val="zh-CN" w:eastAsia="zh-CN" w:bidi="zh-CN"/>
      </w:rPr>
    </w:lvl>
    <w:lvl w:ilvl="3">
      <w:numFmt w:val="bullet"/>
      <w:lvlText w:val="•"/>
      <w:lvlJc w:val="left"/>
      <w:pPr>
        <w:ind w:left="3549" w:hanging="212"/>
      </w:pPr>
      <w:rPr>
        <w:rFonts w:hint="default"/>
        <w:lang w:val="zh-CN" w:eastAsia="zh-CN" w:bidi="zh-CN"/>
      </w:rPr>
    </w:lvl>
    <w:lvl w:ilvl="4">
      <w:numFmt w:val="bullet"/>
      <w:lvlText w:val="•"/>
      <w:lvlJc w:val="left"/>
      <w:pPr>
        <w:ind w:left="4426" w:hanging="212"/>
      </w:pPr>
      <w:rPr>
        <w:rFonts w:hint="default"/>
        <w:lang w:val="zh-CN" w:eastAsia="zh-CN" w:bidi="zh-CN"/>
      </w:rPr>
    </w:lvl>
    <w:lvl w:ilvl="5">
      <w:numFmt w:val="bullet"/>
      <w:lvlText w:val="•"/>
      <w:lvlJc w:val="left"/>
      <w:pPr>
        <w:ind w:left="5303" w:hanging="212"/>
      </w:pPr>
      <w:rPr>
        <w:rFonts w:hint="default"/>
        <w:lang w:val="zh-CN" w:eastAsia="zh-CN" w:bidi="zh-CN"/>
      </w:rPr>
    </w:lvl>
    <w:lvl w:ilvl="6">
      <w:numFmt w:val="bullet"/>
      <w:lvlText w:val="•"/>
      <w:lvlJc w:val="left"/>
      <w:pPr>
        <w:ind w:left="6179" w:hanging="212"/>
      </w:pPr>
      <w:rPr>
        <w:rFonts w:hint="default"/>
        <w:lang w:val="zh-CN" w:eastAsia="zh-CN" w:bidi="zh-CN"/>
      </w:rPr>
    </w:lvl>
    <w:lvl w:ilvl="7">
      <w:numFmt w:val="bullet"/>
      <w:lvlText w:val="•"/>
      <w:lvlJc w:val="left"/>
      <w:pPr>
        <w:ind w:left="7056" w:hanging="212"/>
      </w:pPr>
      <w:rPr>
        <w:rFonts w:hint="default"/>
        <w:lang w:val="zh-CN" w:eastAsia="zh-CN" w:bidi="zh-CN"/>
      </w:rPr>
    </w:lvl>
    <w:lvl w:ilvl="8">
      <w:numFmt w:val="bullet"/>
      <w:lvlText w:val="•"/>
      <w:lvlJc w:val="left"/>
      <w:pPr>
        <w:ind w:left="7932" w:hanging="212"/>
      </w:pPr>
      <w:rPr>
        <w:rFonts w:hint="default"/>
        <w:lang w:val="zh-CN" w:eastAsia="zh-CN" w:bidi="zh-CN"/>
      </w:rPr>
    </w:lvl>
  </w:abstractNum>
  <w:abstractNum w:abstractNumId="10">
    <w:nsid w:val="F7735DC9"/>
    <w:multiLevelType w:val="multilevel"/>
    <w:tmpl w:val="F7735DC9"/>
    <w:lvl w:ilvl="0">
      <w:start w:val="1"/>
      <w:numFmt w:val="decimal"/>
      <w:lvlText w:val="%1."/>
      <w:lvlJc w:val="left"/>
      <w:pPr>
        <w:ind w:left="218" w:hanging="240"/>
      </w:pPr>
      <w:rPr>
        <w:rFonts w:hint="default"/>
        <w:b/>
        <w:bCs/>
        <w:spacing w:val="0"/>
        <w:w w:val="98"/>
        <w:lang w:val="zh-CN" w:eastAsia="zh-CN" w:bidi="zh-CN"/>
      </w:rPr>
    </w:lvl>
    <w:lvl w:ilvl="1">
      <w:numFmt w:val="bullet"/>
      <w:lvlText w:val="•"/>
      <w:lvlJc w:val="left"/>
      <w:pPr>
        <w:ind w:left="1166" w:hanging="240"/>
      </w:pPr>
      <w:rPr>
        <w:rFonts w:hint="default"/>
        <w:lang w:val="zh-CN" w:eastAsia="zh-CN" w:bidi="zh-CN"/>
      </w:rPr>
    </w:lvl>
    <w:lvl w:ilvl="2">
      <w:numFmt w:val="bullet"/>
      <w:lvlText w:val="•"/>
      <w:lvlJc w:val="left"/>
      <w:pPr>
        <w:ind w:left="2113" w:hanging="240"/>
      </w:pPr>
      <w:rPr>
        <w:rFonts w:hint="default"/>
        <w:lang w:val="zh-CN" w:eastAsia="zh-CN" w:bidi="zh-CN"/>
      </w:rPr>
    </w:lvl>
    <w:lvl w:ilvl="3">
      <w:numFmt w:val="bullet"/>
      <w:lvlText w:val="•"/>
      <w:lvlJc w:val="left"/>
      <w:pPr>
        <w:ind w:left="3059" w:hanging="240"/>
      </w:pPr>
      <w:rPr>
        <w:rFonts w:hint="default"/>
        <w:lang w:val="zh-CN" w:eastAsia="zh-CN" w:bidi="zh-CN"/>
      </w:rPr>
    </w:lvl>
    <w:lvl w:ilvl="4">
      <w:numFmt w:val="bullet"/>
      <w:lvlText w:val="•"/>
      <w:lvlJc w:val="left"/>
      <w:pPr>
        <w:ind w:left="4006" w:hanging="240"/>
      </w:pPr>
      <w:rPr>
        <w:rFonts w:hint="default"/>
        <w:lang w:val="zh-CN" w:eastAsia="zh-CN" w:bidi="zh-CN"/>
      </w:rPr>
    </w:lvl>
    <w:lvl w:ilvl="5">
      <w:numFmt w:val="bullet"/>
      <w:lvlText w:val="•"/>
      <w:lvlJc w:val="left"/>
      <w:pPr>
        <w:ind w:left="4953" w:hanging="240"/>
      </w:pPr>
      <w:rPr>
        <w:rFonts w:hint="default"/>
        <w:lang w:val="zh-CN" w:eastAsia="zh-CN" w:bidi="zh-CN"/>
      </w:rPr>
    </w:lvl>
    <w:lvl w:ilvl="6">
      <w:numFmt w:val="bullet"/>
      <w:lvlText w:val="•"/>
      <w:lvlJc w:val="left"/>
      <w:pPr>
        <w:ind w:left="5899" w:hanging="240"/>
      </w:pPr>
      <w:rPr>
        <w:rFonts w:hint="default"/>
        <w:lang w:val="zh-CN" w:eastAsia="zh-CN" w:bidi="zh-CN"/>
      </w:rPr>
    </w:lvl>
    <w:lvl w:ilvl="7">
      <w:numFmt w:val="bullet"/>
      <w:lvlText w:val="•"/>
      <w:lvlJc w:val="left"/>
      <w:pPr>
        <w:ind w:left="6846" w:hanging="240"/>
      </w:pPr>
      <w:rPr>
        <w:rFonts w:hint="default"/>
        <w:lang w:val="zh-CN" w:eastAsia="zh-CN" w:bidi="zh-CN"/>
      </w:rPr>
    </w:lvl>
    <w:lvl w:ilvl="8">
      <w:numFmt w:val="bullet"/>
      <w:lvlText w:val="•"/>
      <w:lvlJc w:val="left"/>
      <w:pPr>
        <w:ind w:left="7792" w:hanging="240"/>
      </w:pPr>
      <w:rPr>
        <w:rFonts w:hint="default"/>
        <w:lang w:val="zh-CN" w:eastAsia="zh-CN" w:bidi="zh-CN"/>
      </w:rPr>
    </w:lvl>
  </w:abstractNum>
  <w:abstractNum w:abstractNumId="11">
    <w:nsid w:val="FFFFFF7C"/>
    <w:multiLevelType w:val="singleLevel"/>
    <w:tmpl w:val="F1562B9A"/>
    <w:lvl w:ilvl="0">
      <w:start w:val="1"/>
      <w:numFmt w:val="decimal"/>
      <w:lvlText w:val="%1."/>
      <w:lvlJc w:val="left"/>
      <w:pPr>
        <w:tabs>
          <w:tab w:val="num" w:pos="2040"/>
        </w:tabs>
        <w:ind w:leftChars="800" w:left="2040" w:hangingChars="200" w:hanging="360"/>
      </w:pPr>
    </w:lvl>
  </w:abstractNum>
  <w:abstractNum w:abstractNumId="12">
    <w:nsid w:val="FFFFFF7D"/>
    <w:multiLevelType w:val="singleLevel"/>
    <w:tmpl w:val="2DE0525C"/>
    <w:lvl w:ilvl="0">
      <w:start w:val="1"/>
      <w:numFmt w:val="decimal"/>
      <w:lvlText w:val="%1."/>
      <w:lvlJc w:val="left"/>
      <w:pPr>
        <w:tabs>
          <w:tab w:val="num" w:pos="1620"/>
        </w:tabs>
        <w:ind w:leftChars="600" w:left="1620" w:hangingChars="200" w:hanging="360"/>
      </w:pPr>
    </w:lvl>
  </w:abstractNum>
  <w:abstractNum w:abstractNumId="13">
    <w:nsid w:val="FFFFFF7E"/>
    <w:multiLevelType w:val="singleLevel"/>
    <w:tmpl w:val="39722EB4"/>
    <w:lvl w:ilvl="0">
      <w:start w:val="1"/>
      <w:numFmt w:val="decimal"/>
      <w:lvlText w:val="%1."/>
      <w:lvlJc w:val="left"/>
      <w:pPr>
        <w:tabs>
          <w:tab w:val="num" w:pos="1200"/>
        </w:tabs>
        <w:ind w:leftChars="400" w:left="1200" w:hangingChars="200" w:hanging="360"/>
      </w:pPr>
    </w:lvl>
  </w:abstractNum>
  <w:abstractNum w:abstractNumId="14">
    <w:nsid w:val="FFFFFF7F"/>
    <w:multiLevelType w:val="singleLevel"/>
    <w:tmpl w:val="155EF686"/>
    <w:lvl w:ilvl="0">
      <w:start w:val="1"/>
      <w:numFmt w:val="decimal"/>
      <w:lvlText w:val="%1."/>
      <w:lvlJc w:val="left"/>
      <w:pPr>
        <w:tabs>
          <w:tab w:val="num" w:pos="780"/>
        </w:tabs>
        <w:ind w:leftChars="200" w:left="780" w:hangingChars="200" w:hanging="360"/>
      </w:pPr>
    </w:lvl>
  </w:abstractNum>
  <w:abstractNum w:abstractNumId="15">
    <w:nsid w:val="FFFFFF88"/>
    <w:multiLevelType w:val="singleLevel"/>
    <w:tmpl w:val="0F8CC384"/>
    <w:lvl w:ilvl="0">
      <w:start w:val="1"/>
      <w:numFmt w:val="decimal"/>
      <w:lvlText w:val="%1."/>
      <w:lvlJc w:val="left"/>
      <w:pPr>
        <w:tabs>
          <w:tab w:val="num" w:pos="360"/>
        </w:tabs>
        <w:ind w:left="360" w:hangingChars="200" w:hanging="360"/>
      </w:pPr>
    </w:lvl>
  </w:abstractNum>
  <w:abstractNum w:abstractNumId="16">
    <w:nsid w:val="0053208E"/>
    <w:multiLevelType w:val="multilevel"/>
    <w:tmpl w:val="0053208E"/>
    <w:lvl w:ilvl="0">
      <w:numFmt w:val="bullet"/>
      <w:lvlText w:val="一"/>
      <w:lvlJc w:val="left"/>
      <w:pPr>
        <w:ind w:left="446" w:hanging="228"/>
      </w:pPr>
      <w:rPr>
        <w:rFonts w:ascii="宋体" w:eastAsia="宋体" w:hAnsi="宋体" w:cs="宋体" w:hint="default"/>
        <w:spacing w:val="29"/>
        <w:w w:val="99"/>
        <w:sz w:val="20"/>
        <w:szCs w:val="20"/>
        <w:lang w:val="zh-CN" w:eastAsia="zh-CN" w:bidi="zh-CN"/>
      </w:rPr>
    </w:lvl>
    <w:lvl w:ilvl="1">
      <w:start w:val="1"/>
      <w:numFmt w:val="decimal"/>
      <w:lvlText w:val="%2."/>
      <w:lvlJc w:val="left"/>
      <w:pPr>
        <w:ind w:left="938" w:hanging="238"/>
      </w:pPr>
      <w:rPr>
        <w:rFonts w:ascii="宋体" w:eastAsia="宋体" w:hAnsi="宋体" w:cs="宋体" w:hint="default"/>
        <w:spacing w:val="10"/>
        <w:w w:val="99"/>
        <w:sz w:val="19"/>
        <w:szCs w:val="19"/>
        <w:lang w:val="zh-CN" w:eastAsia="zh-CN" w:bidi="zh-CN"/>
      </w:rPr>
    </w:lvl>
    <w:lvl w:ilvl="2">
      <w:numFmt w:val="bullet"/>
      <w:lvlText w:val="•"/>
      <w:lvlJc w:val="left"/>
      <w:pPr>
        <w:ind w:left="1911" w:hanging="238"/>
      </w:pPr>
      <w:rPr>
        <w:rFonts w:hint="default"/>
        <w:lang w:val="zh-CN" w:eastAsia="zh-CN" w:bidi="zh-CN"/>
      </w:rPr>
    </w:lvl>
    <w:lvl w:ilvl="3">
      <w:numFmt w:val="bullet"/>
      <w:lvlText w:val="•"/>
      <w:lvlJc w:val="left"/>
      <w:pPr>
        <w:ind w:left="2883" w:hanging="238"/>
      </w:pPr>
      <w:rPr>
        <w:rFonts w:hint="default"/>
        <w:lang w:val="zh-CN" w:eastAsia="zh-CN" w:bidi="zh-CN"/>
      </w:rPr>
    </w:lvl>
    <w:lvl w:ilvl="4">
      <w:numFmt w:val="bullet"/>
      <w:lvlText w:val="•"/>
      <w:lvlJc w:val="left"/>
      <w:pPr>
        <w:ind w:left="3855" w:hanging="238"/>
      </w:pPr>
      <w:rPr>
        <w:rFonts w:hint="default"/>
        <w:lang w:val="zh-CN" w:eastAsia="zh-CN" w:bidi="zh-CN"/>
      </w:rPr>
    </w:lvl>
    <w:lvl w:ilvl="5">
      <w:numFmt w:val="bullet"/>
      <w:lvlText w:val="•"/>
      <w:lvlJc w:val="left"/>
      <w:pPr>
        <w:ind w:left="4827" w:hanging="238"/>
      </w:pPr>
      <w:rPr>
        <w:rFonts w:hint="default"/>
        <w:lang w:val="zh-CN" w:eastAsia="zh-CN" w:bidi="zh-CN"/>
      </w:rPr>
    </w:lvl>
    <w:lvl w:ilvl="6">
      <w:numFmt w:val="bullet"/>
      <w:lvlText w:val="•"/>
      <w:lvlJc w:val="left"/>
      <w:pPr>
        <w:ind w:left="5798" w:hanging="238"/>
      </w:pPr>
      <w:rPr>
        <w:rFonts w:hint="default"/>
        <w:lang w:val="zh-CN" w:eastAsia="zh-CN" w:bidi="zh-CN"/>
      </w:rPr>
    </w:lvl>
    <w:lvl w:ilvl="7">
      <w:numFmt w:val="bullet"/>
      <w:lvlText w:val="•"/>
      <w:lvlJc w:val="left"/>
      <w:pPr>
        <w:ind w:left="6770" w:hanging="238"/>
      </w:pPr>
      <w:rPr>
        <w:rFonts w:hint="default"/>
        <w:lang w:val="zh-CN" w:eastAsia="zh-CN" w:bidi="zh-CN"/>
      </w:rPr>
    </w:lvl>
    <w:lvl w:ilvl="8">
      <w:numFmt w:val="bullet"/>
      <w:lvlText w:val="•"/>
      <w:lvlJc w:val="left"/>
      <w:pPr>
        <w:ind w:left="7742" w:hanging="238"/>
      </w:pPr>
      <w:rPr>
        <w:rFonts w:hint="default"/>
        <w:lang w:val="zh-CN" w:eastAsia="zh-CN" w:bidi="zh-CN"/>
      </w:rPr>
    </w:lvl>
  </w:abstractNum>
  <w:abstractNum w:abstractNumId="17">
    <w:nsid w:val="0248C179"/>
    <w:multiLevelType w:val="multilevel"/>
    <w:tmpl w:val="0248C179"/>
    <w:lvl w:ilvl="0">
      <w:start w:val="3"/>
      <w:numFmt w:val="decimal"/>
      <w:lvlText w:val="%1"/>
      <w:lvlJc w:val="left"/>
      <w:pPr>
        <w:ind w:left="218" w:hanging="656"/>
      </w:pPr>
      <w:rPr>
        <w:rFonts w:hint="default"/>
        <w:lang w:val="zh-CN" w:eastAsia="zh-CN" w:bidi="zh-CN"/>
      </w:rPr>
    </w:lvl>
    <w:lvl w:ilvl="1">
      <w:start w:val="7"/>
      <w:numFmt w:val="decimal"/>
      <w:lvlText w:val="%1.%2"/>
      <w:lvlJc w:val="left"/>
      <w:pPr>
        <w:ind w:left="218" w:hanging="656"/>
      </w:pPr>
      <w:rPr>
        <w:rFonts w:hint="default"/>
        <w:lang w:val="zh-CN" w:eastAsia="zh-CN" w:bidi="zh-CN"/>
      </w:rPr>
    </w:lvl>
    <w:lvl w:ilvl="2">
      <w:start w:val="1"/>
      <w:numFmt w:val="decimal"/>
      <w:lvlText w:val="%1.%2.%3"/>
      <w:lvlJc w:val="left"/>
      <w:pPr>
        <w:ind w:left="218" w:hanging="656"/>
      </w:pPr>
      <w:rPr>
        <w:rFonts w:ascii="宋体" w:eastAsia="宋体" w:hAnsi="宋体" w:cs="宋体" w:hint="default"/>
        <w:spacing w:val="0"/>
        <w:w w:val="99"/>
        <w:sz w:val="21"/>
        <w:szCs w:val="21"/>
        <w:lang w:val="zh-CN" w:eastAsia="zh-CN" w:bidi="zh-CN"/>
      </w:rPr>
    </w:lvl>
    <w:lvl w:ilvl="3">
      <w:numFmt w:val="bullet"/>
      <w:lvlText w:val="•"/>
      <w:lvlJc w:val="left"/>
      <w:pPr>
        <w:ind w:left="3059" w:hanging="656"/>
      </w:pPr>
      <w:rPr>
        <w:rFonts w:hint="default"/>
        <w:lang w:val="zh-CN" w:eastAsia="zh-CN" w:bidi="zh-CN"/>
      </w:rPr>
    </w:lvl>
    <w:lvl w:ilvl="4">
      <w:numFmt w:val="bullet"/>
      <w:lvlText w:val="•"/>
      <w:lvlJc w:val="left"/>
      <w:pPr>
        <w:ind w:left="4006" w:hanging="656"/>
      </w:pPr>
      <w:rPr>
        <w:rFonts w:hint="default"/>
        <w:lang w:val="zh-CN" w:eastAsia="zh-CN" w:bidi="zh-CN"/>
      </w:rPr>
    </w:lvl>
    <w:lvl w:ilvl="5">
      <w:numFmt w:val="bullet"/>
      <w:lvlText w:val="•"/>
      <w:lvlJc w:val="left"/>
      <w:pPr>
        <w:ind w:left="4953" w:hanging="656"/>
      </w:pPr>
      <w:rPr>
        <w:rFonts w:hint="default"/>
        <w:lang w:val="zh-CN" w:eastAsia="zh-CN" w:bidi="zh-CN"/>
      </w:rPr>
    </w:lvl>
    <w:lvl w:ilvl="6">
      <w:numFmt w:val="bullet"/>
      <w:lvlText w:val="•"/>
      <w:lvlJc w:val="left"/>
      <w:pPr>
        <w:ind w:left="5899" w:hanging="656"/>
      </w:pPr>
      <w:rPr>
        <w:rFonts w:hint="default"/>
        <w:lang w:val="zh-CN" w:eastAsia="zh-CN" w:bidi="zh-CN"/>
      </w:rPr>
    </w:lvl>
    <w:lvl w:ilvl="7">
      <w:numFmt w:val="bullet"/>
      <w:lvlText w:val="•"/>
      <w:lvlJc w:val="left"/>
      <w:pPr>
        <w:ind w:left="6846" w:hanging="656"/>
      </w:pPr>
      <w:rPr>
        <w:rFonts w:hint="default"/>
        <w:lang w:val="zh-CN" w:eastAsia="zh-CN" w:bidi="zh-CN"/>
      </w:rPr>
    </w:lvl>
    <w:lvl w:ilvl="8">
      <w:numFmt w:val="bullet"/>
      <w:lvlText w:val="•"/>
      <w:lvlJc w:val="left"/>
      <w:pPr>
        <w:ind w:left="7792" w:hanging="656"/>
      </w:pPr>
      <w:rPr>
        <w:rFonts w:hint="default"/>
        <w:lang w:val="zh-CN" w:eastAsia="zh-CN" w:bidi="zh-CN"/>
      </w:rPr>
    </w:lvl>
  </w:abstractNum>
  <w:abstractNum w:abstractNumId="18">
    <w:nsid w:val="03D62ECE"/>
    <w:multiLevelType w:val="multilevel"/>
    <w:tmpl w:val="03D62ECE"/>
    <w:lvl w:ilvl="0">
      <w:start w:val="2"/>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18" w:hanging="656"/>
      </w:pPr>
      <w:rPr>
        <w:rFonts w:ascii="宋体" w:eastAsia="宋体" w:hAnsi="宋体" w:cs="宋体" w:hint="default"/>
        <w:spacing w:val="0"/>
        <w:w w:val="99"/>
        <w:sz w:val="21"/>
        <w:szCs w:val="21"/>
        <w:lang w:val="zh-CN" w:eastAsia="zh-CN" w:bidi="zh-CN"/>
      </w:rPr>
    </w:lvl>
    <w:lvl w:ilvl="3">
      <w:numFmt w:val="bullet"/>
      <w:lvlText w:val="•"/>
      <w:lvlJc w:val="left"/>
      <w:pPr>
        <w:ind w:left="2821" w:hanging="656"/>
      </w:pPr>
      <w:rPr>
        <w:rFonts w:hint="default"/>
        <w:lang w:val="zh-CN" w:eastAsia="zh-CN" w:bidi="zh-CN"/>
      </w:rPr>
    </w:lvl>
    <w:lvl w:ilvl="4">
      <w:numFmt w:val="bullet"/>
      <w:lvlText w:val="•"/>
      <w:lvlJc w:val="left"/>
      <w:pPr>
        <w:ind w:left="3802" w:hanging="656"/>
      </w:pPr>
      <w:rPr>
        <w:rFonts w:hint="default"/>
        <w:lang w:val="zh-CN" w:eastAsia="zh-CN" w:bidi="zh-CN"/>
      </w:rPr>
    </w:lvl>
    <w:lvl w:ilvl="5">
      <w:numFmt w:val="bullet"/>
      <w:lvlText w:val="•"/>
      <w:lvlJc w:val="left"/>
      <w:pPr>
        <w:ind w:left="4782" w:hanging="656"/>
      </w:pPr>
      <w:rPr>
        <w:rFonts w:hint="default"/>
        <w:lang w:val="zh-CN" w:eastAsia="zh-CN" w:bidi="zh-CN"/>
      </w:rPr>
    </w:lvl>
    <w:lvl w:ilvl="6">
      <w:numFmt w:val="bullet"/>
      <w:lvlText w:val="•"/>
      <w:lvlJc w:val="left"/>
      <w:pPr>
        <w:ind w:left="5763" w:hanging="656"/>
      </w:pPr>
      <w:rPr>
        <w:rFonts w:hint="default"/>
        <w:lang w:val="zh-CN" w:eastAsia="zh-CN" w:bidi="zh-CN"/>
      </w:rPr>
    </w:lvl>
    <w:lvl w:ilvl="7">
      <w:numFmt w:val="bullet"/>
      <w:lvlText w:val="•"/>
      <w:lvlJc w:val="left"/>
      <w:pPr>
        <w:ind w:left="6744" w:hanging="656"/>
      </w:pPr>
      <w:rPr>
        <w:rFonts w:hint="default"/>
        <w:lang w:val="zh-CN" w:eastAsia="zh-CN" w:bidi="zh-CN"/>
      </w:rPr>
    </w:lvl>
    <w:lvl w:ilvl="8">
      <w:numFmt w:val="bullet"/>
      <w:lvlText w:val="•"/>
      <w:lvlJc w:val="left"/>
      <w:pPr>
        <w:ind w:left="7724" w:hanging="656"/>
      </w:pPr>
      <w:rPr>
        <w:rFonts w:hint="default"/>
        <w:lang w:val="zh-CN" w:eastAsia="zh-CN" w:bidi="zh-CN"/>
      </w:rPr>
    </w:lvl>
  </w:abstractNum>
  <w:abstractNum w:abstractNumId="19">
    <w:nsid w:val="077830F1"/>
    <w:multiLevelType w:val="multilevel"/>
    <w:tmpl w:val="077830F1"/>
    <w:lvl w:ilvl="0">
      <w:start w:val="1"/>
      <w:numFmt w:val="decimal"/>
      <w:lvlText w:val="%1"/>
      <w:lvlJc w:val="left"/>
      <w:pPr>
        <w:ind w:left="363" w:hanging="495"/>
      </w:pPr>
      <w:rPr>
        <w:rFonts w:hint="default"/>
      </w:rPr>
    </w:lvl>
    <w:lvl w:ilvl="1">
      <w:start w:val="1"/>
      <w:numFmt w:val="lowerLetter"/>
      <w:lvlText w:val="%2)"/>
      <w:lvlJc w:val="left"/>
      <w:pPr>
        <w:ind w:left="708" w:hanging="420"/>
      </w:pPr>
    </w:lvl>
    <w:lvl w:ilvl="2">
      <w:start w:val="1"/>
      <w:numFmt w:val="lowerRoman"/>
      <w:lvlText w:val="%3."/>
      <w:lvlJc w:val="right"/>
      <w:pPr>
        <w:ind w:left="1128" w:hanging="420"/>
      </w:pPr>
    </w:lvl>
    <w:lvl w:ilvl="3">
      <w:start w:val="1"/>
      <w:numFmt w:val="decimal"/>
      <w:lvlText w:val="%4."/>
      <w:lvlJc w:val="left"/>
      <w:pPr>
        <w:ind w:left="1548" w:hanging="420"/>
      </w:pPr>
    </w:lvl>
    <w:lvl w:ilvl="4">
      <w:start w:val="1"/>
      <w:numFmt w:val="lowerLetter"/>
      <w:lvlText w:val="%5)"/>
      <w:lvlJc w:val="left"/>
      <w:pPr>
        <w:ind w:left="1968" w:hanging="420"/>
      </w:pPr>
    </w:lvl>
    <w:lvl w:ilvl="5">
      <w:start w:val="1"/>
      <w:numFmt w:val="lowerRoman"/>
      <w:lvlText w:val="%6."/>
      <w:lvlJc w:val="right"/>
      <w:pPr>
        <w:ind w:left="2388" w:hanging="420"/>
      </w:pPr>
    </w:lvl>
    <w:lvl w:ilvl="6">
      <w:start w:val="1"/>
      <w:numFmt w:val="decimal"/>
      <w:lvlText w:val="%7."/>
      <w:lvlJc w:val="left"/>
      <w:pPr>
        <w:ind w:left="2808" w:hanging="420"/>
      </w:pPr>
    </w:lvl>
    <w:lvl w:ilvl="7">
      <w:start w:val="1"/>
      <w:numFmt w:val="lowerLetter"/>
      <w:lvlText w:val="%8)"/>
      <w:lvlJc w:val="left"/>
      <w:pPr>
        <w:ind w:left="3228" w:hanging="420"/>
      </w:pPr>
    </w:lvl>
    <w:lvl w:ilvl="8">
      <w:start w:val="1"/>
      <w:numFmt w:val="lowerRoman"/>
      <w:lvlText w:val="%9."/>
      <w:lvlJc w:val="right"/>
      <w:pPr>
        <w:ind w:left="3648" w:hanging="420"/>
      </w:pPr>
    </w:lvl>
  </w:abstractNum>
  <w:abstractNum w:abstractNumId="20">
    <w:nsid w:val="0E640482"/>
    <w:multiLevelType w:val="multilevel"/>
    <w:tmpl w:val="0E640482"/>
    <w:lvl w:ilvl="0">
      <w:start w:val="2"/>
      <w:numFmt w:val="decimal"/>
      <w:lvlText w:val="%1."/>
      <w:lvlJc w:val="left"/>
      <w:pPr>
        <w:ind w:left="939" w:hanging="241"/>
      </w:pPr>
      <w:rPr>
        <w:rFonts w:ascii="宋体" w:eastAsia="宋体" w:hAnsi="宋体" w:cs="宋体" w:hint="default"/>
        <w:w w:val="100"/>
        <w:sz w:val="22"/>
        <w:szCs w:val="22"/>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21">
    <w:nsid w:val="243FCF68"/>
    <w:multiLevelType w:val="multilevel"/>
    <w:tmpl w:val="243FCF68"/>
    <w:lvl w:ilvl="0">
      <w:start w:val="1"/>
      <w:numFmt w:val="decimal"/>
      <w:lvlText w:val="%1."/>
      <w:lvlJc w:val="left"/>
      <w:pPr>
        <w:ind w:left="218" w:hanging="204"/>
      </w:pPr>
      <w:rPr>
        <w:rFonts w:ascii="宋体" w:eastAsia="宋体" w:hAnsi="宋体" w:cs="宋体" w:hint="default"/>
        <w:b/>
        <w:bCs/>
        <w:spacing w:val="1"/>
        <w:w w:val="98"/>
        <w:sz w:val="18"/>
        <w:szCs w:val="18"/>
        <w:lang w:val="zh-CN" w:eastAsia="zh-CN" w:bidi="zh-CN"/>
      </w:rPr>
    </w:lvl>
    <w:lvl w:ilvl="1">
      <w:numFmt w:val="bullet"/>
      <w:lvlText w:val="•"/>
      <w:lvlJc w:val="left"/>
      <w:pPr>
        <w:ind w:left="1166" w:hanging="204"/>
      </w:pPr>
      <w:rPr>
        <w:rFonts w:hint="default"/>
        <w:lang w:val="zh-CN" w:eastAsia="zh-CN" w:bidi="zh-CN"/>
      </w:rPr>
    </w:lvl>
    <w:lvl w:ilvl="2">
      <w:numFmt w:val="bullet"/>
      <w:lvlText w:val="•"/>
      <w:lvlJc w:val="left"/>
      <w:pPr>
        <w:ind w:left="2113" w:hanging="204"/>
      </w:pPr>
      <w:rPr>
        <w:rFonts w:hint="default"/>
        <w:lang w:val="zh-CN" w:eastAsia="zh-CN" w:bidi="zh-CN"/>
      </w:rPr>
    </w:lvl>
    <w:lvl w:ilvl="3">
      <w:numFmt w:val="bullet"/>
      <w:lvlText w:val="•"/>
      <w:lvlJc w:val="left"/>
      <w:pPr>
        <w:ind w:left="3059" w:hanging="204"/>
      </w:pPr>
      <w:rPr>
        <w:rFonts w:hint="default"/>
        <w:lang w:val="zh-CN" w:eastAsia="zh-CN" w:bidi="zh-CN"/>
      </w:rPr>
    </w:lvl>
    <w:lvl w:ilvl="4">
      <w:numFmt w:val="bullet"/>
      <w:lvlText w:val="•"/>
      <w:lvlJc w:val="left"/>
      <w:pPr>
        <w:ind w:left="4006" w:hanging="204"/>
      </w:pPr>
      <w:rPr>
        <w:rFonts w:hint="default"/>
        <w:lang w:val="zh-CN" w:eastAsia="zh-CN" w:bidi="zh-CN"/>
      </w:rPr>
    </w:lvl>
    <w:lvl w:ilvl="5">
      <w:numFmt w:val="bullet"/>
      <w:lvlText w:val="•"/>
      <w:lvlJc w:val="left"/>
      <w:pPr>
        <w:ind w:left="4953" w:hanging="204"/>
      </w:pPr>
      <w:rPr>
        <w:rFonts w:hint="default"/>
        <w:lang w:val="zh-CN" w:eastAsia="zh-CN" w:bidi="zh-CN"/>
      </w:rPr>
    </w:lvl>
    <w:lvl w:ilvl="6">
      <w:numFmt w:val="bullet"/>
      <w:lvlText w:val="•"/>
      <w:lvlJc w:val="left"/>
      <w:pPr>
        <w:ind w:left="5899" w:hanging="204"/>
      </w:pPr>
      <w:rPr>
        <w:rFonts w:hint="default"/>
        <w:lang w:val="zh-CN" w:eastAsia="zh-CN" w:bidi="zh-CN"/>
      </w:rPr>
    </w:lvl>
    <w:lvl w:ilvl="7">
      <w:numFmt w:val="bullet"/>
      <w:lvlText w:val="•"/>
      <w:lvlJc w:val="left"/>
      <w:pPr>
        <w:ind w:left="6846" w:hanging="204"/>
      </w:pPr>
      <w:rPr>
        <w:rFonts w:hint="default"/>
        <w:lang w:val="zh-CN" w:eastAsia="zh-CN" w:bidi="zh-CN"/>
      </w:rPr>
    </w:lvl>
    <w:lvl w:ilvl="8">
      <w:numFmt w:val="bullet"/>
      <w:lvlText w:val="•"/>
      <w:lvlJc w:val="left"/>
      <w:pPr>
        <w:ind w:left="7792" w:hanging="204"/>
      </w:pPr>
      <w:rPr>
        <w:rFonts w:hint="default"/>
        <w:lang w:val="zh-CN" w:eastAsia="zh-CN" w:bidi="zh-CN"/>
      </w:rPr>
    </w:lvl>
  </w:abstractNum>
  <w:abstractNum w:abstractNumId="22">
    <w:nsid w:val="25B654F3"/>
    <w:multiLevelType w:val="multilevel"/>
    <w:tmpl w:val="25B654F3"/>
    <w:lvl w:ilvl="0">
      <w:start w:val="3"/>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1428" w:hanging="728"/>
      </w:pPr>
      <w:rPr>
        <w:rFonts w:hint="default"/>
        <w:spacing w:val="0"/>
        <w:w w:val="99"/>
        <w:lang w:val="zh-CN" w:eastAsia="zh-CN" w:bidi="zh-CN"/>
      </w:rPr>
    </w:lvl>
    <w:lvl w:ilvl="3">
      <w:numFmt w:val="bullet"/>
      <w:lvlText w:val="•"/>
      <w:lvlJc w:val="left"/>
      <w:pPr>
        <w:ind w:left="2453" w:hanging="728"/>
      </w:pPr>
      <w:rPr>
        <w:rFonts w:hint="default"/>
        <w:lang w:val="zh-CN" w:eastAsia="zh-CN" w:bidi="zh-CN"/>
      </w:rPr>
    </w:lvl>
    <w:lvl w:ilvl="4">
      <w:numFmt w:val="bullet"/>
      <w:lvlText w:val="•"/>
      <w:lvlJc w:val="left"/>
      <w:pPr>
        <w:ind w:left="3486" w:hanging="728"/>
      </w:pPr>
      <w:rPr>
        <w:rFonts w:hint="default"/>
        <w:lang w:val="zh-CN" w:eastAsia="zh-CN" w:bidi="zh-CN"/>
      </w:rPr>
    </w:lvl>
    <w:lvl w:ilvl="5">
      <w:numFmt w:val="bullet"/>
      <w:lvlText w:val="•"/>
      <w:lvlJc w:val="left"/>
      <w:pPr>
        <w:ind w:left="4519" w:hanging="728"/>
      </w:pPr>
      <w:rPr>
        <w:rFonts w:hint="default"/>
        <w:lang w:val="zh-CN" w:eastAsia="zh-CN" w:bidi="zh-CN"/>
      </w:rPr>
    </w:lvl>
    <w:lvl w:ilvl="6">
      <w:numFmt w:val="bullet"/>
      <w:lvlText w:val="•"/>
      <w:lvlJc w:val="left"/>
      <w:pPr>
        <w:ind w:left="5553" w:hanging="728"/>
      </w:pPr>
      <w:rPr>
        <w:rFonts w:hint="default"/>
        <w:lang w:val="zh-CN" w:eastAsia="zh-CN" w:bidi="zh-CN"/>
      </w:rPr>
    </w:lvl>
    <w:lvl w:ilvl="7">
      <w:numFmt w:val="bullet"/>
      <w:lvlText w:val="•"/>
      <w:lvlJc w:val="left"/>
      <w:pPr>
        <w:ind w:left="6586" w:hanging="728"/>
      </w:pPr>
      <w:rPr>
        <w:rFonts w:hint="default"/>
        <w:lang w:val="zh-CN" w:eastAsia="zh-CN" w:bidi="zh-CN"/>
      </w:rPr>
    </w:lvl>
    <w:lvl w:ilvl="8">
      <w:numFmt w:val="bullet"/>
      <w:lvlText w:val="•"/>
      <w:lvlJc w:val="left"/>
      <w:pPr>
        <w:ind w:left="7619" w:hanging="728"/>
      </w:pPr>
      <w:rPr>
        <w:rFonts w:hint="default"/>
        <w:lang w:val="zh-CN" w:eastAsia="zh-CN" w:bidi="zh-CN"/>
      </w:rPr>
    </w:lvl>
  </w:abstractNum>
  <w:abstractNum w:abstractNumId="23">
    <w:nsid w:val="2A8F537B"/>
    <w:multiLevelType w:val="multilevel"/>
    <w:tmpl w:val="2A8F537B"/>
    <w:lvl w:ilvl="0">
      <w:start w:val="5"/>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numFmt w:val="bullet"/>
      <w:lvlText w:val="•"/>
      <w:lvlJc w:val="left"/>
      <w:pPr>
        <w:ind w:left="2625" w:hanging="634"/>
      </w:pPr>
      <w:rPr>
        <w:rFonts w:hint="default"/>
        <w:lang w:val="zh-CN" w:eastAsia="zh-CN" w:bidi="zh-CN"/>
      </w:rPr>
    </w:lvl>
    <w:lvl w:ilvl="3">
      <w:numFmt w:val="bullet"/>
      <w:lvlText w:val="•"/>
      <w:lvlJc w:val="left"/>
      <w:pPr>
        <w:ind w:left="3507" w:hanging="634"/>
      </w:pPr>
      <w:rPr>
        <w:rFonts w:hint="default"/>
        <w:lang w:val="zh-CN" w:eastAsia="zh-CN" w:bidi="zh-CN"/>
      </w:rPr>
    </w:lvl>
    <w:lvl w:ilvl="4">
      <w:numFmt w:val="bullet"/>
      <w:lvlText w:val="•"/>
      <w:lvlJc w:val="left"/>
      <w:pPr>
        <w:ind w:left="4390" w:hanging="634"/>
      </w:pPr>
      <w:rPr>
        <w:rFonts w:hint="default"/>
        <w:lang w:val="zh-CN" w:eastAsia="zh-CN" w:bidi="zh-CN"/>
      </w:rPr>
    </w:lvl>
    <w:lvl w:ilvl="5">
      <w:numFmt w:val="bullet"/>
      <w:lvlText w:val="•"/>
      <w:lvlJc w:val="left"/>
      <w:pPr>
        <w:ind w:left="5273" w:hanging="634"/>
      </w:pPr>
      <w:rPr>
        <w:rFonts w:hint="default"/>
        <w:lang w:val="zh-CN" w:eastAsia="zh-CN" w:bidi="zh-CN"/>
      </w:rPr>
    </w:lvl>
    <w:lvl w:ilvl="6">
      <w:numFmt w:val="bullet"/>
      <w:lvlText w:val="•"/>
      <w:lvlJc w:val="left"/>
      <w:pPr>
        <w:ind w:left="6155" w:hanging="634"/>
      </w:pPr>
      <w:rPr>
        <w:rFonts w:hint="default"/>
        <w:lang w:val="zh-CN" w:eastAsia="zh-CN" w:bidi="zh-CN"/>
      </w:rPr>
    </w:lvl>
    <w:lvl w:ilvl="7">
      <w:numFmt w:val="bullet"/>
      <w:lvlText w:val="•"/>
      <w:lvlJc w:val="left"/>
      <w:pPr>
        <w:ind w:left="7038" w:hanging="634"/>
      </w:pPr>
      <w:rPr>
        <w:rFonts w:hint="default"/>
        <w:lang w:val="zh-CN" w:eastAsia="zh-CN" w:bidi="zh-CN"/>
      </w:rPr>
    </w:lvl>
    <w:lvl w:ilvl="8">
      <w:numFmt w:val="bullet"/>
      <w:lvlText w:val="•"/>
      <w:lvlJc w:val="left"/>
      <w:pPr>
        <w:ind w:left="7920" w:hanging="634"/>
      </w:pPr>
      <w:rPr>
        <w:rFonts w:hint="default"/>
        <w:lang w:val="zh-CN" w:eastAsia="zh-CN" w:bidi="zh-CN"/>
      </w:rPr>
    </w:lvl>
  </w:abstractNum>
  <w:abstractNum w:abstractNumId="24">
    <w:nsid w:val="39A0D9AC"/>
    <w:multiLevelType w:val="multilevel"/>
    <w:tmpl w:val="39A0D9AC"/>
    <w:lvl w:ilvl="0">
      <w:start w:val="9"/>
      <w:numFmt w:val="decimal"/>
      <w:lvlText w:val="%1."/>
      <w:lvlJc w:val="left"/>
      <w:pPr>
        <w:ind w:left="218" w:hanging="241"/>
      </w:pPr>
      <w:rPr>
        <w:rFonts w:ascii="宋体" w:eastAsia="宋体" w:hAnsi="宋体" w:cs="宋体" w:hint="default"/>
        <w:spacing w:val="-17"/>
        <w:w w:val="100"/>
        <w:sz w:val="22"/>
        <w:szCs w:val="22"/>
        <w:lang w:val="zh-CN" w:eastAsia="zh-CN" w:bidi="zh-CN"/>
      </w:rPr>
    </w:lvl>
    <w:lvl w:ilvl="1">
      <w:numFmt w:val="bullet"/>
      <w:lvlText w:val="•"/>
      <w:lvlJc w:val="left"/>
      <w:pPr>
        <w:ind w:left="1166" w:hanging="241"/>
      </w:pPr>
      <w:rPr>
        <w:rFonts w:hint="default"/>
        <w:lang w:val="zh-CN" w:eastAsia="zh-CN" w:bidi="zh-CN"/>
      </w:rPr>
    </w:lvl>
    <w:lvl w:ilvl="2">
      <w:numFmt w:val="bullet"/>
      <w:lvlText w:val="•"/>
      <w:lvlJc w:val="left"/>
      <w:pPr>
        <w:ind w:left="2113" w:hanging="241"/>
      </w:pPr>
      <w:rPr>
        <w:rFonts w:hint="default"/>
        <w:lang w:val="zh-CN" w:eastAsia="zh-CN" w:bidi="zh-CN"/>
      </w:rPr>
    </w:lvl>
    <w:lvl w:ilvl="3">
      <w:numFmt w:val="bullet"/>
      <w:lvlText w:val="•"/>
      <w:lvlJc w:val="left"/>
      <w:pPr>
        <w:ind w:left="3059" w:hanging="241"/>
      </w:pPr>
      <w:rPr>
        <w:rFonts w:hint="default"/>
        <w:lang w:val="zh-CN" w:eastAsia="zh-CN" w:bidi="zh-CN"/>
      </w:rPr>
    </w:lvl>
    <w:lvl w:ilvl="4">
      <w:numFmt w:val="bullet"/>
      <w:lvlText w:val="•"/>
      <w:lvlJc w:val="left"/>
      <w:pPr>
        <w:ind w:left="4006" w:hanging="241"/>
      </w:pPr>
      <w:rPr>
        <w:rFonts w:hint="default"/>
        <w:lang w:val="zh-CN" w:eastAsia="zh-CN" w:bidi="zh-CN"/>
      </w:rPr>
    </w:lvl>
    <w:lvl w:ilvl="5">
      <w:numFmt w:val="bullet"/>
      <w:lvlText w:val="•"/>
      <w:lvlJc w:val="left"/>
      <w:pPr>
        <w:ind w:left="4953" w:hanging="241"/>
      </w:pPr>
      <w:rPr>
        <w:rFonts w:hint="default"/>
        <w:lang w:val="zh-CN" w:eastAsia="zh-CN" w:bidi="zh-CN"/>
      </w:rPr>
    </w:lvl>
    <w:lvl w:ilvl="6">
      <w:numFmt w:val="bullet"/>
      <w:lvlText w:val="•"/>
      <w:lvlJc w:val="left"/>
      <w:pPr>
        <w:ind w:left="5899" w:hanging="241"/>
      </w:pPr>
      <w:rPr>
        <w:rFonts w:hint="default"/>
        <w:lang w:val="zh-CN" w:eastAsia="zh-CN" w:bidi="zh-CN"/>
      </w:rPr>
    </w:lvl>
    <w:lvl w:ilvl="7">
      <w:numFmt w:val="bullet"/>
      <w:lvlText w:val="•"/>
      <w:lvlJc w:val="left"/>
      <w:pPr>
        <w:ind w:left="6846" w:hanging="241"/>
      </w:pPr>
      <w:rPr>
        <w:rFonts w:hint="default"/>
        <w:lang w:val="zh-CN" w:eastAsia="zh-CN" w:bidi="zh-CN"/>
      </w:rPr>
    </w:lvl>
    <w:lvl w:ilvl="8">
      <w:numFmt w:val="bullet"/>
      <w:lvlText w:val="•"/>
      <w:lvlJc w:val="left"/>
      <w:pPr>
        <w:ind w:left="7792" w:hanging="241"/>
      </w:pPr>
      <w:rPr>
        <w:rFonts w:hint="default"/>
        <w:lang w:val="zh-CN" w:eastAsia="zh-CN" w:bidi="zh-CN"/>
      </w:rPr>
    </w:lvl>
  </w:abstractNum>
  <w:abstractNum w:abstractNumId="25">
    <w:nsid w:val="46A08BB8"/>
    <w:multiLevelType w:val="multilevel"/>
    <w:tmpl w:val="46A08BB8"/>
    <w:lvl w:ilvl="0">
      <w:start w:val="5"/>
      <w:numFmt w:val="decimal"/>
      <w:lvlText w:val="%1."/>
      <w:lvlJc w:val="left"/>
      <w:pPr>
        <w:ind w:left="939" w:hanging="241"/>
      </w:pPr>
      <w:rPr>
        <w:rFonts w:ascii="宋体" w:eastAsia="宋体" w:hAnsi="宋体" w:cs="宋体" w:hint="default"/>
        <w:w w:val="100"/>
        <w:sz w:val="22"/>
        <w:szCs w:val="22"/>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26">
    <w:nsid w:val="4D4DC07F"/>
    <w:multiLevelType w:val="multilevel"/>
    <w:tmpl w:val="4D4DC07F"/>
    <w:lvl w:ilvl="0">
      <w:start w:val="8"/>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18" w:hanging="656"/>
      </w:pPr>
      <w:rPr>
        <w:rFonts w:ascii="宋体" w:eastAsia="宋体" w:hAnsi="宋体" w:cs="宋体" w:hint="default"/>
        <w:spacing w:val="0"/>
        <w:w w:val="99"/>
        <w:sz w:val="21"/>
        <w:szCs w:val="21"/>
        <w:lang w:val="zh-CN" w:eastAsia="zh-CN" w:bidi="zh-CN"/>
      </w:rPr>
    </w:lvl>
    <w:lvl w:ilvl="3">
      <w:numFmt w:val="bullet"/>
      <w:lvlText w:val="•"/>
      <w:lvlJc w:val="left"/>
      <w:pPr>
        <w:ind w:left="2400" w:hanging="656"/>
      </w:pPr>
      <w:rPr>
        <w:rFonts w:hint="default"/>
        <w:lang w:val="zh-CN" w:eastAsia="zh-CN" w:bidi="zh-CN"/>
      </w:rPr>
    </w:lvl>
    <w:lvl w:ilvl="4">
      <w:numFmt w:val="bullet"/>
      <w:lvlText w:val="•"/>
      <w:lvlJc w:val="left"/>
      <w:pPr>
        <w:ind w:left="3441" w:hanging="656"/>
      </w:pPr>
      <w:rPr>
        <w:rFonts w:hint="default"/>
        <w:lang w:val="zh-CN" w:eastAsia="zh-CN" w:bidi="zh-CN"/>
      </w:rPr>
    </w:lvl>
    <w:lvl w:ilvl="5">
      <w:numFmt w:val="bullet"/>
      <w:lvlText w:val="•"/>
      <w:lvlJc w:val="left"/>
      <w:pPr>
        <w:ind w:left="4482" w:hanging="656"/>
      </w:pPr>
      <w:rPr>
        <w:rFonts w:hint="default"/>
        <w:lang w:val="zh-CN" w:eastAsia="zh-CN" w:bidi="zh-CN"/>
      </w:rPr>
    </w:lvl>
    <w:lvl w:ilvl="6">
      <w:numFmt w:val="bullet"/>
      <w:lvlText w:val="•"/>
      <w:lvlJc w:val="left"/>
      <w:pPr>
        <w:ind w:left="5523" w:hanging="656"/>
      </w:pPr>
      <w:rPr>
        <w:rFonts w:hint="default"/>
        <w:lang w:val="zh-CN" w:eastAsia="zh-CN" w:bidi="zh-CN"/>
      </w:rPr>
    </w:lvl>
    <w:lvl w:ilvl="7">
      <w:numFmt w:val="bullet"/>
      <w:lvlText w:val="•"/>
      <w:lvlJc w:val="left"/>
      <w:pPr>
        <w:ind w:left="6563" w:hanging="656"/>
      </w:pPr>
      <w:rPr>
        <w:rFonts w:hint="default"/>
        <w:lang w:val="zh-CN" w:eastAsia="zh-CN" w:bidi="zh-CN"/>
      </w:rPr>
    </w:lvl>
    <w:lvl w:ilvl="8">
      <w:numFmt w:val="bullet"/>
      <w:lvlText w:val="•"/>
      <w:lvlJc w:val="left"/>
      <w:pPr>
        <w:ind w:left="7604" w:hanging="656"/>
      </w:pPr>
      <w:rPr>
        <w:rFonts w:hint="default"/>
        <w:lang w:val="zh-CN" w:eastAsia="zh-CN" w:bidi="zh-CN"/>
      </w:rPr>
    </w:lvl>
  </w:abstractNum>
  <w:abstractNum w:abstractNumId="27">
    <w:nsid w:val="4D94DA66"/>
    <w:multiLevelType w:val="multilevel"/>
    <w:tmpl w:val="4D94DA66"/>
    <w:lvl w:ilvl="0">
      <w:start w:val="2"/>
      <w:numFmt w:val="decimal"/>
      <w:lvlText w:val="%1"/>
      <w:lvlJc w:val="left"/>
      <w:pPr>
        <w:ind w:left="780" w:hanging="562"/>
      </w:pPr>
      <w:rPr>
        <w:rFonts w:hint="default"/>
        <w:lang w:val="zh-CN" w:eastAsia="zh-CN" w:bidi="zh-CN"/>
      </w:rPr>
    </w:lvl>
    <w:lvl w:ilvl="1">
      <w:start w:val="1"/>
      <w:numFmt w:val="decimal"/>
      <w:lvlText w:val="%1.%2"/>
      <w:lvlJc w:val="left"/>
      <w:pPr>
        <w:ind w:left="780" w:hanging="562"/>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18" w:hanging="656"/>
      </w:pPr>
      <w:rPr>
        <w:rFonts w:ascii="宋体" w:eastAsia="宋体" w:hAnsi="宋体" w:cs="宋体" w:hint="default"/>
        <w:spacing w:val="0"/>
        <w:w w:val="99"/>
        <w:sz w:val="21"/>
        <w:szCs w:val="21"/>
        <w:lang w:val="zh-CN" w:eastAsia="zh-CN" w:bidi="zh-CN"/>
      </w:rPr>
    </w:lvl>
    <w:lvl w:ilvl="3">
      <w:numFmt w:val="bullet"/>
      <w:lvlText w:val="•"/>
      <w:lvlJc w:val="left"/>
      <w:pPr>
        <w:ind w:left="2400" w:hanging="656"/>
      </w:pPr>
      <w:rPr>
        <w:rFonts w:hint="default"/>
        <w:lang w:val="zh-CN" w:eastAsia="zh-CN" w:bidi="zh-CN"/>
      </w:rPr>
    </w:lvl>
    <w:lvl w:ilvl="4">
      <w:numFmt w:val="bullet"/>
      <w:lvlText w:val="•"/>
      <w:lvlJc w:val="left"/>
      <w:pPr>
        <w:ind w:left="3441" w:hanging="656"/>
      </w:pPr>
      <w:rPr>
        <w:rFonts w:hint="default"/>
        <w:lang w:val="zh-CN" w:eastAsia="zh-CN" w:bidi="zh-CN"/>
      </w:rPr>
    </w:lvl>
    <w:lvl w:ilvl="5">
      <w:numFmt w:val="bullet"/>
      <w:lvlText w:val="•"/>
      <w:lvlJc w:val="left"/>
      <w:pPr>
        <w:ind w:left="4482" w:hanging="656"/>
      </w:pPr>
      <w:rPr>
        <w:rFonts w:hint="default"/>
        <w:lang w:val="zh-CN" w:eastAsia="zh-CN" w:bidi="zh-CN"/>
      </w:rPr>
    </w:lvl>
    <w:lvl w:ilvl="6">
      <w:numFmt w:val="bullet"/>
      <w:lvlText w:val="•"/>
      <w:lvlJc w:val="left"/>
      <w:pPr>
        <w:ind w:left="5523" w:hanging="656"/>
      </w:pPr>
      <w:rPr>
        <w:rFonts w:hint="default"/>
        <w:lang w:val="zh-CN" w:eastAsia="zh-CN" w:bidi="zh-CN"/>
      </w:rPr>
    </w:lvl>
    <w:lvl w:ilvl="7">
      <w:numFmt w:val="bullet"/>
      <w:lvlText w:val="•"/>
      <w:lvlJc w:val="left"/>
      <w:pPr>
        <w:ind w:left="6563" w:hanging="656"/>
      </w:pPr>
      <w:rPr>
        <w:rFonts w:hint="default"/>
        <w:lang w:val="zh-CN" w:eastAsia="zh-CN" w:bidi="zh-CN"/>
      </w:rPr>
    </w:lvl>
    <w:lvl w:ilvl="8">
      <w:numFmt w:val="bullet"/>
      <w:lvlText w:val="•"/>
      <w:lvlJc w:val="left"/>
      <w:pPr>
        <w:ind w:left="7604" w:hanging="656"/>
      </w:pPr>
      <w:rPr>
        <w:rFonts w:hint="default"/>
        <w:lang w:val="zh-CN" w:eastAsia="zh-CN" w:bidi="zh-CN"/>
      </w:rPr>
    </w:lvl>
  </w:abstractNum>
  <w:abstractNum w:abstractNumId="28">
    <w:nsid w:val="58765686"/>
    <w:multiLevelType w:val="multilevel"/>
    <w:tmpl w:val="58765686"/>
    <w:lvl w:ilvl="0">
      <w:start w:val="1"/>
      <w:numFmt w:val="decimal"/>
      <w:lvlText w:val="%1."/>
      <w:lvlJc w:val="left"/>
      <w:pPr>
        <w:ind w:left="939" w:hanging="241"/>
      </w:pPr>
      <w:rPr>
        <w:rFonts w:ascii="宋体" w:eastAsia="宋体" w:hAnsi="宋体" w:cs="宋体" w:hint="default"/>
        <w:w w:val="100"/>
        <w:sz w:val="22"/>
        <w:szCs w:val="22"/>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29">
    <w:nsid w:val="59ADCABA"/>
    <w:multiLevelType w:val="multilevel"/>
    <w:tmpl w:val="59ADCABA"/>
    <w:lvl w:ilvl="0">
      <w:numFmt w:val="bullet"/>
      <w:lvlText w:val="□"/>
      <w:lvlJc w:val="left"/>
      <w:pPr>
        <w:ind w:left="346" w:hanging="240"/>
      </w:pPr>
      <w:rPr>
        <w:rFonts w:ascii="宋体" w:eastAsia="宋体" w:hAnsi="宋体" w:cs="宋体" w:hint="default"/>
        <w:w w:val="99"/>
        <w:sz w:val="21"/>
        <w:szCs w:val="21"/>
        <w:lang w:val="zh-CN" w:eastAsia="zh-CN" w:bidi="zh-CN"/>
      </w:rPr>
    </w:lvl>
    <w:lvl w:ilvl="1">
      <w:numFmt w:val="bullet"/>
      <w:lvlText w:val="•"/>
      <w:lvlJc w:val="left"/>
      <w:pPr>
        <w:ind w:left="844" w:hanging="240"/>
      </w:pPr>
      <w:rPr>
        <w:rFonts w:hint="default"/>
        <w:lang w:val="zh-CN" w:eastAsia="zh-CN" w:bidi="zh-CN"/>
      </w:rPr>
    </w:lvl>
    <w:lvl w:ilvl="2">
      <w:numFmt w:val="bullet"/>
      <w:lvlText w:val="•"/>
      <w:lvlJc w:val="left"/>
      <w:pPr>
        <w:ind w:left="1349" w:hanging="240"/>
      </w:pPr>
      <w:rPr>
        <w:rFonts w:hint="default"/>
        <w:lang w:val="zh-CN" w:eastAsia="zh-CN" w:bidi="zh-CN"/>
      </w:rPr>
    </w:lvl>
    <w:lvl w:ilvl="3">
      <w:numFmt w:val="bullet"/>
      <w:lvlText w:val="•"/>
      <w:lvlJc w:val="left"/>
      <w:pPr>
        <w:ind w:left="1854" w:hanging="240"/>
      </w:pPr>
      <w:rPr>
        <w:rFonts w:hint="default"/>
        <w:lang w:val="zh-CN" w:eastAsia="zh-CN" w:bidi="zh-CN"/>
      </w:rPr>
    </w:lvl>
    <w:lvl w:ilvl="4">
      <w:numFmt w:val="bullet"/>
      <w:lvlText w:val="•"/>
      <w:lvlJc w:val="left"/>
      <w:pPr>
        <w:ind w:left="2359" w:hanging="240"/>
      </w:pPr>
      <w:rPr>
        <w:rFonts w:hint="default"/>
        <w:lang w:val="zh-CN" w:eastAsia="zh-CN" w:bidi="zh-CN"/>
      </w:rPr>
    </w:lvl>
    <w:lvl w:ilvl="5">
      <w:numFmt w:val="bullet"/>
      <w:lvlText w:val="•"/>
      <w:lvlJc w:val="left"/>
      <w:pPr>
        <w:ind w:left="2864" w:hanging="240"/>
      </w:pPr>
      <w:rPr>
        <w:rFonts w:hint="default"/>
        <w:lang w:val="zh-CN" w:eastAsia="zh-CN" w:bidi="zh-CN"/>
      </w:rPr>
    </w:lvl>
    <w:lvl w:ilvl="6">
      <w:numFmt w:val="bullet"/>
      <w:lvlText w:val="•"/>
      <w:lvlJc w:val="left"/>
      <w:pPr>
        <w:ind w:left="3369" w:hanging="240"/>
      </w:pPr>
      <w:rPr>
        <w:rFonts w:hint="default"/>
        <w:lang w:val="zh-CN" w:eastAsia="zh-CN" w:bidi="zh-CN"/>
      </w:rPr>
    </w:lvl>
    <w:lvl w:ilvl="7">
      <w:numFmt w:val="bullet"/>
      <w:lvlText w:val="•"/>
      <w:lvlJc w:val="left"/>
      <w:pPr>
        <w:ind w:left="3874" w:hanging="240"/>
      </w:pPr>
      <w:rPr>
        <w:rFonts w:hint="default"/>
        <w:lang w:val="zh-CN" w:eastAsia="zh-CN" w:bidi="zh-CN"/>
      </w:rPr>
    </w:lvl>
    <w:lvl w:ilvl="8">
      <w:numFmt w:val="bullet"/>
      <w:lvlText w:val="•"/>
      <w:lvlJc w:val="left"/>
      <w:pPr>
        <w:ind w:left="4379" w:hanging="240"/>
      </w:pPr>
      <w:rPr>
        <w:rFonts w:hint="default"/>
        <w:lang w:val="zh-CN" w:eastAsia="zh-CN" w:bidi="zh-CN"/>
      </w:rPr>
    </w:lvl>
  </w:abstractNum>
  <w:abstractNum w:abstractNumId="30">
    <w:nsid w:val="5A241D34"/>
    <w:multiLevelType w:val="multilevel"/>
    <w:tmpl w:val="5A241D34"/>
    <w:lvl w:ilvl="0">
      <w:start w:val="6"/>
      <w:numFmt w:val="decimal"/>
      <w:lvlText w:val="%1"/>
      <w:lvlJc w:val="left"/>
      <w:pPr>
        <w:ind w:left="852" w:hanging="634"/>
      </w:pPr>
      <w:rPr>
        <w:rFonts w:hint="default"/>
        <w:lang w:val="zh-CN" w:eastAsia="zh-CN" w:bidi="zh-CN"/>
      </w:rPr>
    </w:lvl>
    <w:lvl w:ilvl="1">
      <w:start w:val="1"/>
      <w:numFmt w:val="decimal"/>
      <w:lvlText w:val="%1.%2"/>
      <w:lvlJc w:val="left"/>
      <w:pPr>
        <w:ind w:left="852" w:hanging="634"/>
      </w:pPr>
      <w:rPr>
        <w:rFonts w:ascii="宋体" w:eastAsia="宋体" w:hAnsi="宋体" w:cs="宋体" w:hint="default"/>
        <w:b/>
        <w:bCs/>
        <w:spacing w:val="0"/>
        <w:w w:val="99"/>
        <w:sz w:val="28"/>
        <w:szCs w:val="28"/>
        <w:lang w:val="zh-CN" w:eastAsia="zh-CN" w:bidi="zh-CN"/>
      </w:rPr>
    </w:lvl>
    <w:lvl w:ilvl="2">
      <w:start w:val="1"/>
      <w:numFmt w:val="decimal"/>
      <w:lvlText w:val="%1.%2.%3"/>
      <w:lvlJc w:val="left"/>
      <w:pPr>
        <w:ind w:left="218" w:hanging="656"/>
      </w:pPr>
      <w:rPr>
        <w:rFonts w:ascii="宋体" w:eastAsia="宋体" w:hAnsi="宋体" w:cs="宋体" w:hint="default"/>
        <w:spacing w:val="0"/>
        <w:w w:val="99"/>
        <w:sz w:val="21"/>
        <w:szCs w:val="21"/>
        <w:lang w:val="zh-CN" w:eastAsia="zh-CN" w:bidi="zh-CN"/>
      </w:rPr>
    </w:lvl>
    <w:lvl w:ilvl="3">
      <w:numFmt w:val="bullet"/>
      <w:lvlText w:val="•"/>
      <w:lvlJc w:val="left"/>
      <w:pPr>
        <w:ind w:left="2821" w:hanging="656"/>
      </w:pPr>
      <w:rPr>
        <w:rFonts w:hint="default"/>
        <w:lang w:val="zh-CN" w:eastAsia="zh-CN" w:bidi="zh-CN"/>
      </w:rPr>
    </w:lvl>
    <w:lvl w:ilvl="4">
      <w:numFmt w:val="bullet"/>
      <w:lvlText w:val="•"/>
      <w:lvlJc w:val="left"/>
      <w:pPr>
        <w:ind w:left="3802" w:hanging="656"/>
      </w:pPr>
      <w:rPr>
        <w:rFonts w:hint="default"/>
        <w:lang w:val="zh-CN" w:eastAsia="zh-CN" w:bidi="zh-CN"/>
      </w:rPr>
    </w:lvl>
    <w:lvl w:ilvl="5">
      <w:numFmt w:val="bullet"/>
      <w:lvlText w:val="•"/>
      <w:lvlJc w:val="left"/>
      <w:pPr>
        <w:ind w:left="4782" w:hanging="656"/>
      </w:pPr>
      <w:rPr>
        <w:rFonts w:hint="default"/>
        <w:lang w:val="zh-CN" w:eastAsia="zh-CN" w:bidi="zh-CN"/>
      </w:rPr>
    </w:lvl>
    <w:lvl w:ilvl="6">
      <w:numFmt w:val="bullet"/>
      <w:lvlText w:val="•"/>
      <w:lvlJc w:val="left"/>
      <w:pPr>
        <w:ind w:left="5763" w:hanging="656"/>
      </w:pPr>
      <w:rPr>
        <w:rFonts w:hint="default"/>
        <w:lang w:val="zh-CN" w:eastAsia="zh-CN" w:bidi="zh-CN"/>
      </w:rPr>
    </w:lvl>
    <w:lvl w:ilvl="7">
      <w:numFmt w:val="bullet"/>
      <w:lvlText w:val="•"/>
      <w:lvlJc w:val="left"/>
      <w:pPr>
        <w:ind w:left="6744" w:hanging="656"/>
      </w:pPr>
      <w:rPr>
        <w:rFonts w:hint="default"/>
        <w:lang w:val="zh-CN" w:eastAsia="zh-CN" w:bidi="zh-CN"/>
      </w:rPr>
    </w:lvl>
    <w:lvl w:ilvl="8">
      <w:numFmt w:val="bullet"/>
      <w:lvlText w:val="•"/>
      <w:lvlJc w:val="left"/>
      <w:pPr>
        <w:ind w:left="7724" w:hanging="656"/>
      </w:pPr>
      <w:rPr>
        <w:rFonts w:hint="default"/>
        <w:lang w:val="zh-CN" w:eastAsia="zh-CN" w:bidi="zh-CN"/>
      </w:rPr>
    </w:lvl>
  </w:abstractNum>
  <w:abstractNum w:abstractNumId="31">
    <w:nsid w:val="629F7852"/>
    <w:multiLevelType w:val="multilevel"/>
    <w:tmpl w:val="629F7852"/>
    <w:lvl w:ilvl="0">
      <w:start w:val="1"/>
      <w:numFmt w:val="decimal"/>
      <w:lvlText w:val="%1."/>
      <w:lvlJc w:val="left"/>
      <w:pPr>
        <w:ind w:left="939" w:hanging="241"/>
      </w:pPr>
      <w:rPr>
        <w:rFonts w:hint="default"/>
        <w:spacing w:val="-1"/>
        <w:w w:val="100"/>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32">
    <w:nsid w:val="72183CF9"/>
    <w:multiLevelType w:val="multilevel"/>
    <w:tmpl w:val="72183CF9"/>
    <w:lvl w:ilvl="0">
      <w:start w:val="3"/>
      <w:numFmt w:val="decimal"/>
      <w:lvlText w:val="%1"/>
      <w:lvlJc w:val="left"/>
      <w:pPr>
        <w:ind w:left="1353" w:hanging="653"/>
      </w:pPr>
      <w:rPr>
        <w:rFonts w:hint="default"/>
        <w:lang w:val="zh-CN" w:eastAsia="zh-CN" w:bidi="zh-CN"/>
      </w:rPr>
    </w:lvl>
    <w:lvl w:ilvl="1">
      <w:start w:val="5"/>
      <w:numFmt w:val="decimal"/>
      <w:lvlText w:val="%1.%2"/>
      <w:lvlJc w:val="left"/>
      <w:pPr>
        <w:ind w:left="1353" w:hanging="653"/>
      </w:pPr>
      <w:rPr>
        <w:rFonts w:hint="default"/>
        <w:lang w:val="zh-CN" w:eastAsia="zh-CN" w:bidi="zh-CN"/>
      </w:rPr>
    </w:lvl>
    <w:lvl w:ilvl="2">
      <w:start w:val="1"/>
      <w:numFmt w:val="decimal"/>
      <w:lvlText w:val="%1.%2.%3"/>
      <w:lvlJc w:val="left"/>
      <w:pPr>
        <w:ind w:left="1353" w:hanging="653"/>
      </w:pPr>
      <w:rPr>
        <w:rFonts w:ascii="宋体" w:eastAsia="宋体" w:hAnsi="宋体" w:cs="宋体" w:hint="default"/>
        <w:spacing w:val="0"/>
        <w:w w:val="99"/>
        <w:sz w:val="21"/>
        <w:szCs w:val="21"/>
        <w:lang w:val="zh-CN" w:eastAsia="zh-CN" w:bidi="zh-CN"/>
      </w:rPr>
    </w:lvl>
    <w:lvl w:ilvl="3">
      <w:numFmt w:val="bullet"/>
      <w:lvlText w:val="•"/>
      <w:lvlJc w:val="left"/>
      <w:pPr>
        <w:ind w:left="3857" w:hanging="653"/>
      </w:pPr>
      <w:rPr>
        <w:rFonts w:hint="default"/>
        <w:lang w:val="zh-CN" w:eastAsia="zh-CN" w:bidi="zh-CN"/>
      </w:rPr>
    </w:lvl>
    <w:lvl w:ilvl="4">
      <w:numFmt w:val="bullet"/>
      <w:lvlText w:val="•"/>
      <w:lvlJc w:val="left"/>
      <w:pPr>
        <w:ind w:left="4690" w:hanging="653"/>
      </w:pPr>
      <w:rPr>
        <w:rFonts w:hint="default"/>
        <w:lang w:val="zh-CN" w:eastAsia="zh-CN" w:bidi="zh-CN"/>
      </w:rPr>
    </w:lvl>
    <w:lvl w:ilvl="5">
      <w:numFmt w:val="bullet"/>
      <w:lvlText w:val="•"/>
      <w:lvlJc w:val="left"/>
      <w:pPr>
        <w:ind w:left="5523" w:hanging="653"/>
      </w:pPr>
      <w:rPr>
        <w:rFonts w:hint="default"/>
        <w:lang w:val="zh-CN" w:eastAsia="zh-CN" w:bidi="zh-CN"/>
      </w:rPr>
    </w:lvl>
    <w:lvl w:ilvl="6">
      <w:numFmt w:val="bullet"/>
      <w:lvlText w:val="•"/>
      <w:lvlJc w:val="left"/>
      <w:pPr>
        <w:ind w:left="6355" w:hanging="653"/>
      </w:pPr>
      <w:rPr>
        <w:rFonts w:hint="default"/>
        <w:lang w:val="zh-CN" w:eastAsia="zh-CN" w:bidi="zh-CN"/>
      </w:rPr>
    </w:lvl>
    <w:lvl w:ilvl="7">
      <w:numFmt w:val="bullet"/>
      <w:lvlText w:val="•"/>
      <w:lvlJc w:val="left"/>
      <w:pPr>
        <w:ind w:left="7188" w:hanging="653"/>
      </w:pPr>
      <w:rPr>
        <w:rFonts w:hint="default"/>
        <w:lang w:val="zh-CN" w:eastAsia="zh-CN" w:bidi="zh-CN"/>
      </w:rPr>
    </w:lvl>
    <w:lvl w:ilvl="8">
      <w:numFmt w:val="bullet"/>
      <w:lvlText w:val="•"/>
      <w:lvlJc w:val="left"/>
      <w:pPr>
        <w:ind w:left="8020" w:hanging="653"/>
      </w:pPr>
      <w:rPr>
        <w:rFonts w:hint="default"/>
        <w:lang w:val="zh-CN" w:eastAsia="zh-CN" w:bidi="zh-CN"/>
      </w:rPr>
    </w:lvl>
  </w:abstractNum>
  <w:abstractNum w:abstractNumId="33">
    <w:nsid w:val="77ECEA79"/>
    <w:multiLevelType w:val="multilevel"/>
    <w:tmpl w:val="77ECEA79"/>
    <w:lvl w:ilvl="0">
      <w:start w:val="1"/>
      <w:numFmt w:val="decimal"/>
      <w:lvlText w:val="（%1）"/>
      <w:lvlJc w:val="left"/>
      <w:pPr>
        <w:ind w:left="1299" w:hanging="601"/>
      </w:pPr>
      <w:rPr>
        <w:rFonts w:ascii="宋体" w:eastAsia="宋体" w:hAnsi="宋体" w:cs="宋体" w:hint="default"/>
        <w:w w:val="100"/>
        <w:sz w:val="22"/>
        <w:szCs w:val="22"/>
        <w:lang w:val="zh-CN" w:eastAsia="zh-CN" w:bidi="zh-CN"/>
      </w:rPr>
    </w:lvl>
    <w:lvl w:ilvl="1">
      <w:numFmt w:val="bullet"/>
      <w:lvlText w:val="•"/>
      <w:lvlJc w:val="left"/>
      <w:pPr>
        <w:ind w:left="2138" w:hanging="601"/>
      </w:pPr>
      <w:rPr>
        <w:rFonts w:hint="default"/>
        <w:lang w:val="zh-CN" w:eastAsia="zh-CN" w:bidi="zh-CN"/>
      </w:rPr>
    </w:lvl>
    <w:lvl w:ilvl="2">
      <w:numFmt w:val="bullet"/>
      <w:lvlText w:val="•"/>
      <w:lvlJc w:val="left"/>
      <w:pPr>
        <w:ind w:left="2977" w:hanging="601"/>
      </w:pPr>
      <w:rPr>
        <w:rFonts w:hint="default"/>
        <w:lang w:val="zh-CN" w:eastAsia="zh-CN" w:bidi="zh-CN"/>
      </w:rPr>
    </w:lvl>
    <w:lvl w:ilvl="3">
      <w:numFmt w:val="bullet"/>
      <w:lvlText w:val="•"/>
      <w:lvlJc w:val="left"/>
      <w:pPr>
        <w:ind w:left="3815" w:hanging="601"/>
      </w:pPr>
      <w:rPr>
        <w:rFonts w:hint="default"/>
        <w:lang w:val="zh-CN" w:eastAsia="zh-CN" w:bidi="zh-CN"/>
      </w:rPr>
    </w:lvl>
    <w:lvl w:ilvl="4">
      <w:numFmt w:val="bullet"/>
      <w:lvlText w:val="•"/>
      <w:lvlJc w:val="left"/>
      <w:pPr>
        <w:ind w:left="4654" w:hanging="601"/>
      </w:pPr>
      <w:rPr>
        <w:rFonts w:hint="default"/>
        <w:lang w:val="zh-CN" w:eastAsia="zh-CN" w:bidi="zh-CN"/>
      </w:rPr>
    </w:lvl>
    <w:lvl w:ilvl="5">
      <w:numFmt w:val="bullet"/>
      <w:lvlText w:val="•"/>
      <w:lvlJc w:val="left"/>
      <w:pPr>
        <w:ind w:left="5493" w:hanging="601"/>
      </w:pPr>
      <w:rPr>
        <w:rFonts w:hint="default"/>
        <w:lang w:val="zh-CN" w:eastAsia="zh-CN" w:bidi="zh-CN"/>
      </w:rPr>
    </w:lvl>
    <w:lvl w:ilvl="6">
      <w:numFmt w:val="bullet"/>
      <w:lvlText w:val="•"/>
      <w:lvlJc w:val="left"/>
      <w:pPr>
        <w:ind w:left="6331" w:hanging="601"/>
      </w:pPr>
      <w:rPr>
        <w:rFonts w:hint="default"/>
        <w:lang w:val="zh-CN" w:eastAsia="zh-CN" w:bidi="zh-CN"/>
      </w:rPr>
    </w:lvl>
    <w:lvl w:ilvl="7">
      <w:numFmt w:val="bullet"/>
      <w:lvlText w:val="•"/>
      <w:lvlJc w:val="left"/>
      <w:pPr>
        <w:ind w:left="7170" w:hanging="601"/>
      </w:pPr>
      <w:rPr>
        <w:rFonts w:hint="default"/>
        <w:lang w:val="zh-CN" w:eastAsia="zh-CN" w:bidi="zh-CN"/>
      </w:rPr>
    </w:lvl>
    <w:lvl w:ilvl="8">
      <w:numFmt w:val="bullet"/>
      <w:lvlText w:val="•"/>
      <w:lvlJc w:val="left"/>
      <w:pPr>
        <w:ind w:left="8008" w:hanging="601"/>
      </w:pPr>
      <w:rPr>
        <w:rFonts w:hint="default"/>
        <w:lang w:val="zh-CN" w:eastAsia="zh-CN" w:bidi="zh-CN"/>
      </w:rPr>
    </w:lvl>
  </w:abstractNum>
  <w:abstractNum w:abstractNumId="34">
    <w:nsid w:val="7C246926"/>
    <w:multiLevelType w:val="multilevel"/>
    <w:tmpl w:val="7C246926"/>
    <w:lvl w:ilvl="0">
      <w:start w:val="1"/>
      <w:numFmt w:val="decimal"/>
      <w:lvlText w:val="%1."/>
      <w:lvlJc w:val="left"/>
      <w:pPr>
        <w:ind w:left="939" w:hanging="241"/>
      </w:pPr>
      <w:rPr>
        <w:rFonts w:ascii="宋体" w:eastAsia="宋体" w:hAnsi="宋体" w:cs="宋体" w:hint="default"/>
        <w:w w:val="100"/>
        <w:sz w:val="22"/>
        <w:szCs w:val="22"/>
        <w:lang w:val="zh-CN" w:eastAsia="zh-CN" w:bidi="zh-CN"/>
      </w:rPr>
    </w:lvl>
    <w:lvl w:ilvl="1">
      <w:numFmt w:val="bullet"/>
      <w:lvlText w:val="•"/>
      <w:lvlJc w:val="left"/>
      <w:pPr>
        <w:ind w:left="1814" w:hanging="241"/>
      </w:pPr>
      <w:rPr>
        <w:rFonts w:hint="default"/>
        <w:lang w:val="zh-CN" w:eastAsia="zh-CN" w:bidi="zh-CN"/>
      </w:rPr>
    </w:lvl>
    <w:lvl w:ilvl="2">
      <w:numFmt w:val="bullet"/>
      <w:lvlText w:val="•"/>
      <w:lvlJc w:val="left"/>
      <w:pPr>
        <w:ind w:left="2689" w:hanging="241"/>
      </w:pPr>
      <w:rPr>
        <w:rFonts w:hint="default"/>
        <w:lang w:val="zh-CN" w:eastAsia="zh-CN" w:bidi="zh-CN"/>
      </w:rPr>
    </w:lvl>
    <w:lvl w:ilvl="3">
      <w:numFmt w:val="bullet"/>
      <w:lvlText w:val="•"/>
      <w:lvlJc w:val="left"/>
      <w:pPr>
        <w:ind w:left="3563" w:hanging="241"/>
      </w:pPr>
      <w:rPr>
        <w:rFonts w:hint="default"/>
        <w:lang w:val="zh-CN" w:eastAsia="zh-CN" w:bidi="zh-CN"/>
      </w:rPr>
    </w:lvl>
    <w:lvl w:ilvl="4">
      <w:numFmt w:val="bullet"/>
      <w:lvlText w:val="•"/>
      <w:lvlJc w:val="left"/>
      <w:pPr>
        <w:ind w:left="4438" w:hanging="241"/>
      </w:pPr>
      <w:rPr>
        <w:rFonts w:hint="default"/>
        <w:lang w:val="zh-CN" w:eastAsia="zh-CN" w:bidi="zh-CN"/>
      </w:rPr>
    </w:lvl>
    <w:lvl w:ilvl="5">
      <w:numFmt w:val="bullet"/>
      <w:lvlText w:val="•"/>
      <w:lvlJc w:val="left"/>
      <w:pPr>
        <w:ind w:left="5313" w:hanging="241"/>
      </w:pPr>
      <w:rPr>
        <w:rFonts w:hint="default"/>
        <w:lang w:val="zh-CN" w:eastAsia="zh-CN" w:bidi="zh-CN"/>
      </w:rPr>
    </w:lvl>
    <w:lvl w:ilvl="6">
      <w:numFmt w:val="bullet"/>
      <w:lvlText w:val="•"/>
      <w:lvlJc w:val="left"/>
      <w:pPr>
        <w:ind w:left="6187" w:hanging="241"/>
      </w:pPr>
      <w:rPr>
        <w:rFonts w:hint="default"/>
        <w:lang w:val="zh-CN" w:eastAsia="zh-CN" w:bidi="zh-CN"/>
      </w:rPr>
    </w:lvl>
    <w:lvl w:ilvl="7">
      <w:numFmt w:val="bullet"/>
      <w:lvlText w:val="•"/>
      <w:lvlJc w:val="left"/>
      <w:pPr>
        <w:ind w:left="7062" w:hanging="241"/>
      </w:pPr>
      <w:rPr>
        <w:rFonts w:hint="default"/>
        <w:lang w:val="zh-CN" w:eastAsia="zh-CN" w:bidi="zh-CN"/>
      </w:rPr>
    </w:lvl>
    <w:lvl w:ilvl="8">
      <w:numFmt w:val="bullet"/>
      <w:lvlText w:val="•"/>
      <w:lvlJc w:val="left"/>
      <w:pPr>
        <w:ind w:left="7936" w:hanging="241"/>
      </w:pPr>
      <w:rPr>
        <w:rFonts w:hint="default"/>
        <w:lang w:val="zh-CN" w:eastAsia="zh-CN" w:bidi="zh-CN"/>
      </w:rPr>
    </w:lvl>
  </w:abstractNum>
  <w:abstractNum w:abstractNumId="35">
    <w:nsid w:val="7DEC2089"/>
    <w:multiLevelType w:val="multilevel"/>
    <w:tmpl w:val="7DEC2089"/>
    <w:lvl w:ilvl="0">
      <w:start w:val="1"/>
      <w:numFmt w:val="decimal"/>
      <w:lvlText w:val="%1."/>
      <w:lvlJc w:val="left"/>
      <w:pPr>
        <w:ind w:left="218" w:hanging="241"/>
      </w:pPr>
      <w:rPr>
        <w:rFonts w:ascii="宋体" w:eastAsia="宋体" w:hAnsi="宋体" w:cs="宋体" w:hint="default"/>
        <w:spacing w:val="-51"/>
        <w:w w:val="100"/>
        <w:sz w:val="22"/>
        <w:szCs w:val="22"/>
        <w:lang w:val="zh-CN" w:eastAsia="zh-CN" w:bidi="zh-CN"/>
      </w:rPr>
    </w:lvl>
    <w:lvl w:ilvl="1">
      <w:numFmt w:val="bullet"/>
      <w:lvlText w:val="•"/>
      <w:lvlJc w:val="left"/>
      <w:pPr>
        <w:ind w:left="1166" w:hanging="241"/>
      </w:pPr>
      <w:rPr>
        <w:rFonts w:hint="default"/>
        <w:lang w:val="zh-CN" w:eastAsia="zh-CN" w:bidi="zh-CN"/>
      </w:rPr>
    </w:lvl>
    <w:lvl w:ilvl="2">
      <w:numFmt w:val="bullet"/>
      <w:lvlText w:val="•"/>
      <w:lvlJc w:val="left"/>
      <w:pPr>
        <w:ind w:left="2113" w:hanging="241"/>
      </w:pPr>
      <w:rPr>
        <w:rFonts w:hint="default"/>
        <w:lang w:val="zh-CN" w:eastAsia="zh-CN" w:bidi="zh-CN"/>
      </w:rPr>
    </w:lvl>
    <w:lvl w:ilvl="3">
      <w:numFmt w:val="bullet"/>
      <w:lvlText w:val="•"/>
      <w:lvlJc w:val="left"/>
      <w:pPr>
        <w:ind w:left="3059" w:hanging="241"/>
      </w:pPr>
      <w:rPr>
        <w:rFonts w:hint="default"/>
        <w:lang w:val="zh-CN" w:eastAsia="zh-CN" w:bidi="zh-CN"/>
      </w:rPr>
    </w:lvl>
    <w:lvl w:ilvl="4">
      <w:numFmt w:val="bullet"/>
      <w:lvlText w:val="•"/>
      <w:lvlJc w:val="left"/>
      <w:pPr>
        <w:ind w:left="4006" w:hanging="241"/>
      </w:pPr>
      <w:rPr>
        <w:rFonts w:hint="default"/>
        <w:lang w:val="zh-CN" w:eastAsia="zh-CN" w:bidi="zh-CN"/>
      </w:rPr>
    </w:lvl>
    <w:lvl w:ilvl="5">
      <w:numFmt w:val="bullet"/>
      <w:lvlText w:val="•"/>
      <w:lvlJc w:val="left"/>
      <w:pPr>
        <w:ind w:left="4953" w:hanging="241"/>
      </w:pPr>
      <w:rPr>
        <w:rFonts w:hint="default"/>
        <w:lang w:val="zh-CN" w:eastAsia="zh-CN" w:bidi="zh-CN"/>
      </w:rPr>
    </w:lvl>
    <w:lvl w:ilvl="6">
      <w:numFmt w:val="bullet"/>
      <w:lvlText w:val="•"/>
      <w:lvlJc w:val="left"/>
      <w:pPr>
        <w:ind w:left="5899" w:hanging="241"/>
      </w:pPr>
      <w:rPr>
        <w:rFonts w:hint="default"/>
        <w:lang w:val="zh-CN" w:eastAsia="zh-CN" w:bidi="zh-CN"/>
      </w:rPr>
    </w:lvl>
    <w:lvl w:ilvl="7">
      <w:numFmt w:val="bullet"/>
      <w:lvlText w:val="•"/>
      <w:lvlJc w:val="left"/>
      <w:pPr>
        <w:ind w:left="6846" w:hanging="241"/>
      </w:pPr>
      <w:rPr>
        <w:rFonts w:hint="default"/>
        <w:lang w:val="zh-CN" w:eastAsia="zh-CN" w:bidi="zh-CN"/>
      </w:rPr>
    </w:lvl>
    <w:lvl w:ilvl="8">
      <w:numFmt w:val="bullet"/>
      <w:lvlText w:val="•"/>
      <w:lvlJc w:val="left"/>
      <w:pPr>
        <w:ind w:left="7792" w:hanging="241"/>
      </w:pPr>
      <w:rPr>
        <w:rFonts w:hint="default"/>
        <w:lang w:val="zh-CN" w:eastAsia="zh-CN" w:bidi="zh-CN"/>
      </w:rPr>
    </w:lvl>
  </w:abstractNum>
  <w:num w:numId="1">
    <w:abstractNumId w:val="16"/>
  </w:num>
  <w:num w:numId="2">
    <w:abstractNumId w:val="8"/>
  </w:num>
  <w:num w:numId="3">
    <w:abstractNumId w:val="29"/>
  </w:num>
  <w:num w:numId="4">
    <w:abstractNumId w:val="19"/>
  </w:num>
  <w:num w:numId="5">
    <w:abstractNumId w:val="5"/>
  </w:num>
  <w:num w:numId="6">
    <w:abstractNumId w:val="18"/>
  </w:num>
  <w:num w:numId="7">
    <w:abstractNumId w:val="22"/>
  </w:num>
  <w:num w:numId="8">
    <w:abstractNumId w:val="32"/>
  </w:num>
  <w:num w:numId="9">
    <w:abstractNumId w:val="17"/>
  </w:num>
  <w:num w:numId="10">
    <w:abstractNumId w:val="2"/>
  </w:num>
  <w:num w:numId="11">
    <w:abstractNumId w:val="23"/>
  </w:num>
  <w:num w:numId="12">
    <w:abstractNumId w:val="30"/>
  </w:num>
  <w:num w:numId="13">
    <w:abstractNumId w:val="7"/>
  </w:num>
  <w:num w:numId="14">
    <w:abstractNumId w:val="26"/>
  </w:num>
  <w:num w:numId="15">
    <w:abstractNumId w:val="9"/>
  </w:num>
  <w:num w:numId="16">
    <w:abstractNumId w:val="20"/>
  </w:num>
  <w:num w:numId="17">
    <w:abstractNumId w:val="25"/>
  </w:num>
  <w:num w:numId="18">
    <w:abstractNumId w:val="4"/>
  </w:num>
  <w:num w:numId="19">
    <w:abstractNumId w:val="34"/>
  </w:num>
  <w:num w:numId="20">
    <w:abstractNumId w:val="33"/>
  </w:num>
  <w:num w:numId="21">
    <w:abstractNumId w:val="6"/>
  </w:num>
  <w:num w:numId="22">
    <w:abstractNumId w:val="31"/>
  </w:num>
  <w:num w:numId="23">
    <w:abstractNumId w:val="3"/>
  </w:num>
  <w:num w:numId="24">
    <w:abstractNumId w:val="24"/>
  </w:num>
  <w:num w:numId="25">
    <w:abstractNumId w:val="1"/>
  </w:num>
  <w:num w:numId="26">
    <w:abstractNumId w:val="28"/>
  </w:num>
  <w:num w:numId="27">
    <w:abstractNumId w:val="35"/>
  </w:num>
  <w:num w:numId="28">
    <w:abstractNumId w:val="0"/>
  </w:num>
  <w:num w:numId="29">
    <w:abstractNumId w:val="21"/>
  </w:num>
  <w:num w:numId="30">
    <w:abstractNumId w:val="27"/>
  </w:num>
  <w:num w:numId="31">
    <w:abstractNumId w:val="10"/>
  </w:num>
  <w:num w:numId="32">
    <w:abstractNumId w:val="15"/>
  </w:num>
  <w:num w:numId="33">
    <w:abstractNumId w:val="14"/>
  </w:num>
  <w:num w:numId="34">
    <w:abstractNumId w:val="13"/>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zZjA1MzU3ZTNkOGFhMzdjMDE2MGRhMWMxNDQ1MGYifQ=="/>
  </w:docVars>
  <w:rsids>
    <w:rsidRoot w:val="00540BDB"/>
    <w:rsid w:val="00016764"/>
    <w:rsid w:val="001848B1"/>
    <w:rsid w:val="001F0675"/>
    <w:rsid w:val="001F6D45"/>
    <w:rsid w:val="001F6F2D"/>
    <w:rsid w:val="001F7E6D"/>
    <w:rsid w:val="002A68EA"/>
    <w:rsid w:val="00311547"/>
    <w:rsid w:val="00356F9B"/>
    <w:rsid w:val="003D15C3"/>
    <w:rsid w:val="003D5DBD"/>
    <w:rsid w:val="003D7E83"/>
    <w:rsid w:val="004003C0"/>
    <w:rsid w:val="00400F1D"/>
    <w:rsid w:val="004B27CE"/>
    <w:rsid w:val="004C5C90"/>
    <w:rsid w:val="00540BDB"/>
    <w:rsid w:val="00552FC2"/>
    <w:rsid w:val="00557075"/>
    <w:rsid w:val="00586A60"/>
    <w:rsid w:val="005A34BC"/>
    <w:rsid w:val="005B1FF0"/>
    <w:rsid w:val="006B2AA8"/>
    <w:rsid w:val="00811977"/>
    <w:rsid w:val="00814083"/>
    <w:rsid w:val="008637FD"/>
    <w:rsid w:val="00864C39"/>
    <w:rsid w:val="00865B85"/>
    <w:rsid w:val="0086610A"/>
    <w:rsid w:val="009229C8"/>
    <w:rsid w:val="00962D6C"/>
    <w:rsid w:val="009F5E8F"/>
    <w:rsid w:val="00A44C35"/>
    <w:rsid w:val="00AB5CF0"/>
    <w:rsid w:val="00AF0BEE"/>
    <w:rsid w:val="00AF50F8"/>
    <w:rsid w:val="00B117A3"/>
    <w:rsid w:val="00B964B3"/>
    <w:rsid w:val="00E1666D"/>
    <w:rsid w:val="00E35FF3"/>
    <w:rsid w:val="00F347B7"/>
    <w:rsid w:val="00FA75FE"/>
    <w:rsid w:val="030A0A72"/>
    <w:rsid w:val="09386DCD"/>
    <w:rsid w:val="1ACB4B33"/>
    <w:rsid w:val="1C544B2D"/>
    <w:rsid w:val="23FC3FAF"/>
    <w:rsid w:val="24DD5B8E"/>
    <w:rsid w:val="251E1E20"/>
    <w:rsid w:val="26AA5CC6"/>
    <w:rsid w:val="2BD77673"/>
    <w:rsid w:val="34EB7E53"/>
    <w:rsid w:val="35F47B51"/>
    <w:rsid w:val="423356CE"/>
    <w:rsid w:val="427346E0"/>
    <w:rsid w:val="42BD5067"/>
    <w:rsid w:val="44695AC2"/>
    <w:rsid w:val="470923BB"/>
    <w:rsid w:val="498468D1"/>
    <w:rsid w:val="50E7664C"/>
    <w:rsid w:val="536144DF"/>
    <w:rsid w:val="546926EB"/>
    <w:rsid w:val="54A03E94"/>
    <w:rsid w:val="54A1552A"/>
    <w:rsid w:val="5BFA25E6"/>
    <w:rsid w:val="5FB227D7"/>
    <w:rsid w:val="6C2C42D2"/>
    <w:rsid w:val="70696129"/>
    <w:rsid w:val="70F251B0"/>
    <w:rsid w:val="7B445194"/>
    <w:rsid w:val="7DBD122E"/>
    <w:rsid w:val="7DC2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uiPriority="1" w:unhideWhenUsed="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pPr>
      <w:widowControl w:val="0"/>
      <w:autoSpaceDE w:val="0"/>
      <w:autoSpaceDN w:val="0"/>
    </w:pPr>
    <w:rPr>
      <w:rFonts w:ascii="宋体" w:hAnsi="宋体" w:cs="宋体"/>
      <w:sz w:val="22"/>
      <w:szCs w:val="22"/>
      <w:lang w:val="zh-CN" w:bidi="zh-CN"/>
    </w:rPr>
  </w:style>
  <w:style w:type="paragraph" w:styleId="10">
    <w:name w:val="heading 1"/>
    <w:basedOn w:val="a"/>
    <w:next w:val="a"/>
    <w:uiPriority w:val="1"/>
    <w:qFormat/>
    <w:pPr>
      <w:spacing w:before="37"/>
      <w:ind w:right="173"/>
      <w:jc w:val="center"/>
      <w:outlineLvl w:val="0"/>
    </w:pPr>
    <w:rPr>
      <w:b/>
      <w:bCs/>
      <w:sz w:val="44"/>
      <w:szCs w:val="44"/>
    </w:rPr>
  </w:style>
  <w:style w:type="paragraph" w:styleId="2">
    <w:name w:val="heading 2"/>
    <w:basedOn w:val="a"/>
    <w:next w:val="a"/>
    <w:uiPriority w:val="1"/>
    <w:qFormat/>
    <w:pPr>
      <w:ind w:left="218"/>
      <w:outlineLvl w:val="1"/>
    </w:pPr>
    <w:rPr>
      <w:b/>
      <w:bCs/>
      <w:sz w:val="30"/>
      <w:szCs w:val="30"/>
    </w:rPr>
  </w:style>
  <w:style w:type="paragraph" w:styleId="3">
    <w:name w:val="heading 3"/>
    <w:basedOn w:val="a"/>
    <w:next w:val="a"/>
    <w:uiPriority w:val="1"/>
    <w:qFormat/>
    <w:pPr>
      <w:ind w:right="177"/>
      <w:outlineLvl w:val="2"/>
    </w:pPr>
    <w:rPr>
      <w:sz w:val="30"/>
      <w:szCs w:val="30"/>
    </w:rPr>
  </w:style>
  <w:style w:type="paragraph" w:styleId="4">
    <w:name w:val="heading 4"/>
    <w:basedOn w:val="a"/>
    <w:next w:val="a"/>
    <w:uiPriority w:val="1"/>
    <w:qFormat/>
    <w:pPr>
      <w:ind w:left="852" w:hanging="634"/>
      <w:outlineLvl w:val="3"/>
    </w:pPr>
    <w:rPr>
      <w:b/>
      <w:bCs/>
      <w:sz w:val="28"/>
      <w:szCs w:val="28"/>
    </w:rPr>
  </w:style>
  <w:style w:type="paragraph" w:styleId="5">
    <w:name w:val="heading 5"/>
    <w:basedOn w:val="a"/>
    <w:next w:val="a"/>
    <w:uiPriority w:val="1"/>
    <w:qFormat/>
    <w:pPr>
      <w:ind w:right="206"/>
      <w:jc w:val="center"/>
      <w:outlineLvl w:val="4"/>
    </w:pPr>
    <w:rPr>
      <w:sz w:val="28"/>
      <w:szCs w:val="28"/>
    </w:rPr>
  </w:style>
  <w:style w:type="paragraph" w:styleId="6">
    <w:name w:val="heading 6"/>
    <w:basedOn w:val="a"/>
    <w:next w:val="a"/>
    <w:uiPriority w:val="1"/>
    <w:qFormat/>
    <w:pPr>
      <w:ind w:left="700"/>
      <w:outlineLvl w:val="5"/>
    </w:pPr>
    <w:rPr>
      <w:b/>
      <w:bCs/>
      <w:sz w:val="24"/>
      <w:szCs w:val="24"/>
    </w:rPr>
  </w:style>
  <w:style w:type="paragraph" w:styleId="7">
    <w:name w:val="heading 7"/>
    <w:basedOn w:val="a"/>
    <w:next w:val="a"/>
    <w:uiPriority w:val="1"/>
    <w:qFormat/>
    <w:pPr>
      <w:ind w:left="218" w:firstLine="480"/>
      <w:outlineLvl w:val="6"/>
    </w:pPr>
    <w:rPr>
      <w:sz w:val="24"/>
      <w:szCs w:val="24"/>
    </w:rPr>
  </w:style>
  <w:style w:type="paragraph" w:styleId="8">
    <w:name w:val="heading 8"/>
    <w:basedOn w:val="a"/>
    <w:next w:val="a"/>
    <w:uiPriority w:val="1"/>
    <w:qFormat/>
    <w:pPr>
      <w:spacing w:before="1"/>
      <w:ind w:left="218" w:hanging="658"/>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1"/>
    <w:qFormat/>
    <w:pPr>
      <w:spacing w:before="122"/>
      <w:ind w:right="407"/>
      <w:jc w:val="right"/>
    </w:pPr>
    <w:rPr>
      <w:b/>
      <w:bCs/>
      <w:sz w:val="21"/>
      <w:szCs w:val="21"/>
    </w:rPr>
  </w:style>
  <w:style w:type="paragraph" w:styleId="a3">
    <w:name w:val="Body Text"/>
    <w:basedOn w:val="a"/>
    <w:uiPriority w:val="1"/>
    <w:qFormat/>
    <w:rPr>
      <w:sz w:val="21"/>
      <w:szCs w:val="21"/>
    </w:rPr>
  </w:style>
  <w:style w:type="paragraph" w:styleId="a4">
    <w:name w:val="Body Text Indent"/>
    <w:basedOn w:val="a"/>
    <w:next w:val="a"/>
    <w:qFormat/>
    <w:pPr>
      <w:spacing w:line="460" w:lineRule="exact"/>
      <w:ind w:firstLine="510"/>
    </w:pPr>
    <w:rPr>
      <w:rFonts w:cs="Times New Roman"/>
    </w:rPr>
  </w:style>
  <w:style w:type="paragraph" w:styleId="a5">
    <w:name w:val="Balloon Text"/>
    <w:basedOn w:val="a"/>
    <w:link w:val="Char"/>
    <w:qFormat/>
    <w:rPr>
      <w:sz w:val="18"/>
      <w:szCs w:val="18"/>
    </w:rPr>
  </w:style>
  <w:style w:type="paragraph" w:styleId="20">
    <w:name w:val="toc 2"/>
    <w:basedOn w:val="a"/>
    <w:next w:val="a"/>
    <w:uiPriority w:val="1"/>
    <w:qFormat/>
    <w:pPr>
      <w:spacing w:before="2"/>
      <w:ind w:right="407"/>
      <w:jc w:val="right"/>
    </w:pPr>
    <w:rPr>
      <w:sz w:val="21"/>
      <w:szCs w:val="21"/>
    </w:rPr>
  </w:style>
  <w:style w:type="paragraph" w:styleId="21">
    <w:name w:val="Body Text First Indent 2"/>
    <w:basedOn w:val="a4"/>
    <w:next w:val="a"/>
    <w:qFormat/>
    <w:pPr>
      <w:tabs>
        <w:tab w:val="left" w:pos="993"/>
      </w:tabs>
      <w:spacing w:after="120" w:line="240" w:lineRule="auto"/>
      <w:ind w:leftChars="200" w:left="420" w:firstLineChars="200" w:firstLine="420"/>
    </w:pPr>
    <w:rPr>
      <w:sz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218" w:hanging="654"/>
    </w:pPr>
  </w:style>
  <w:style w:type="paragraph" w:customStyle="1" w:styleId="TableParagraph">
    <w:name w:val="Table Paragraph"/>
    <w:basedOn w:val="a"/>
    <w:uiPriority w:val="1"/>
    <w:qFormat/>
  </w:style>
  <w:style w:type="character" w:customStyle="1" w:styleId="Char">
    <w:name w:val="批注框文本 Char"/>
    <w:basedOn w:val="a0"/>
    <w:link w:val="a5"/>
    <w:qFormat/>
    <w:rPr>
      <w:rFonts w:ascii="宋体" w:eastAsia="宋体" w:hAnsi="宋体" w:cs="宋体"/>
      <w:sz w:val="18"/>
      <w:szCs w:val="18"/>
      <w:lang w:val="zh-CN" w:bidi="zh-CN"/>
    </w:rPr>
  </w:style>
  <w:style w:type="paragraph" w:customStyle="1" w:styleId="a7">
    <w:name w:val="表格"/>
    <w:basedOn w:val="a"/>
    <w:qFormat/>
    <w:pPr>
      <w:tabs>
        <w:tab w:val="left" w:pos="1200"/>
      </w:tabs>
      <w:spacing w:line="500" w:lineRule="exact"/>
      <w:jc w:val="center"/>
    </w:pPr>
    <w:rPr>
      <w:rFonts w:cs="Times New Roman"/>
      <w:szCs w:val="18"/>
    </w:rPr>
  </w:style>
  <w:style w:type="character" w:styleId="a8">
    <w:name w:val="Hyperlink"/>
    <w:basedOn w:val="a0"/>
    <w:rsid w:val="00B96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nhideWhenUsed="1" w:qFormat="1"/>
    <w:lsdException w:name="toc 1" w:uiPriority="1" w:qFormat="1"/>
    <w:lsdException w:name="toc 2" w:uiPriority="1" w:qFormat="1"/>
    <w:lsdException w:name="caption" w:semiHidden="1" w:unhideWhenUsed="1" w:qFormat="1"/>
    <w:lsdException w:name="Title" w:qFormat="1"/>
    <w:lsdException w:name="Default Paragraph Font" w:uiPriority="1" w:unhideWhenUsed="1" w:qFormat="1"/>
    <w:lsdException w:name="Body Text" w:uiPriority="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uiPriority w:val="1"/>
    <w:qFormat/>
    <w:pPr>
      <w:widowControl w:val="0"/>
      <w:autoSpaceDE w:val="0"/>
      <w:autoSpaceDN w:val="0"/>
    </w:pPr>
    <w:rPr>
      <w:rFonts w:ascii="宋体" w:hAnsi="宋体" w:cs="宋体"/>
      <w:sz w:val="22"/>
      <w:szCs w:val="22"/>
      <w:lang w:val="zh-CN" w:bidi="zh-CN"/>
    </w:rPr>
  </w:style>
  <w:style w:type="paragraph" w:styleId="10">
    <w:name w:val="heading 1"/>
    <w:basedOn w:val="a"/>
    <w:next w:val="a"/>
    <w:uiPriority w:val="1"/>
    <w:qFormat/>
    <w:pPr>
      <w:spacing w:before="37"/>
      <w:ind w:right="173"/>
      <w:jc w:val="center"/>
      <w:outlineLvl w:val="0"/>
    </w:pPr>
    <w:rPr>
      <w:b/>
      <w:bCs/>
      <w:sz w:val="44"/>
      <w:szCs w:val="44"/>
    </w:rPr>
  </w:style>
  <w:style w:type="paragraph" w:styleId="2">
    <w:name w:val="heading 2"/>
    <w:basedOn w:val="a"/>
    <w:next w:val="a"/>
    <w:uiPriority w:val="1"/>
    <w:qFormat/>
    <w:pPr>
      <w:ind w:left="218"/>
      <w:outlineLvl w:val="1"/>
    </w:pPr>
    <w:rPr>
      <w:b/>
      <w:bCs/>
      <w:sz w:val="30"/>
      <w:szCs w:val="30"/>
    </w:rPr>
  </w:style>
  <w:style w:type="paragraph" w:styleId="3">
    <w:name w:val="heading 3"/>
    <w:basedOn w:val="a"/>
    <w:next w:val="a"/>
    <w:uiPriority w:val="1"/>
    <w:qFormat/>
    <w:pPr>
      <w:ind w:right="177"/>
      <w:outlineLvl w:val="2"/>
    </w:pPr>
    <w:rPr>
      <w:sz w:val="30"/>
      <w:szCs w:val="30"/>
    </w:rPr>
  </w:style>
  <w:style w:type="paragraph" w:styleId="4">
    <w:name w:val="heading 4"/>
    <w:basedOn w:val="a"/>
    <w:next w:val="a"/>
    <w:uiPriority w:val="1"/>
    <w:qFormat/>
    <w:pPr>
      <w:ind w:left="852" w:hanging="634"/>
      <w:outlineLvl w:val="3"/>
    </w:pPr>
    <w:rPr>
      <w:b/>
      <w:bCs/>
      <w:sz w:val="28"/>
      <w:szCs w:val="28"/>
    </w:rPr>
  </w:style>
  <w:style w:type="paragraph" w:styleId="5">
    <w:name w:val="heading 5"/>
    <w:basedOn w:val="a"/>
    <w:next w:val="a"/>
    <w:uiPriority w:val="1"/>
    <w:qFormat/>
    <w:pPr>
      <w:ind w:right="206"/>
      <w:jc w:val="center"/>
      <w:outlineLvl w:val="4"/>
    </w:pPr>
    <w:rPr>
      <w:sz w:val="28"/>
      <w:szCs w:val="28"/>
    </w:rPr>
  </w:style>
  <w:style w:type="paragraph" w:styleId="6">
    <w:name w:val="heading 6"/>
    <w:basedOn w:val="a"/>
    <w:next w:val="a"/>
    <w:uiPriority w:val="1"/>
    <w:qFormat/>
    <w:pPr>
      <w:ind w:left="700"/>
      <w:outlineLvl w:val="5"/>
    </w:pPr>
    <w:rPr>
      <w:b/>
      <w:bCs/>
      <w:sz w:val="24"/>
      <w:szCs w:val="24"/>
    </w:rPr>
  </w:style>
  <w:style w:type="paragraph" w:styleId="7">
    <w:name w:val="heading 7"/>
    <w:basedOn w:val="a"/>
    <w:next w:val="a"/>
    <w:uiPriority w:val="1"/>
    <w:qFormat/>
    <w:pPr>
      <w:ind w:left="218" w:firstLine="480"/>
      <w:outlineLvl w:val="6"/>
    </w:pPr>
    <w:rPr>
      <w:sz w:val="24"/>
      <w:szCs w:val="24"/>
    </w:rPr>
  </w:style>
  <w:style w:type="paragraph" w:styleId="8">
    <w:name w:val="heading 8"/>
    <w:basedOn w:val="a"/>
    <w:next w:val="a"/>
    <w:uiPriority w:val="1"/>
    <w:qFormat/>
    <w:pPr>
      <w:spacing w:before="1"/>
      <w:ind w:left="218" w:hanging="658"/>
      <w:outlineLvl w:val="7"/>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uiPriority w:val="1"/>
    <w:qFormat/>
    <w:pPr>
      <w:spacing w:before="122"/>
      <w:ind w:right="407"/>
      <w:jc w:val="right"/>
    </w:pPr>
    <w:rPr>
      <w:b/>
      <w:bCs/>
      <w:sz w:val="21"/>
      <w:szCs w:val="21"/>
    </w:rPr>
  </w:style>
  <w:style w:type="paragraph" w:styleId="a3">
    <w:name w:val="Body Text"/>
    <w:basedOn w:val="a"/>
    <w:uiPriority w:val="1"/>
    <w:qFormat/>
    <w:rPr>
      <w:sz w:val="21"/>
      <w:szCs w:val="21"/>
    </w:rPr>
  </w:style>
  <w:style w:type="paragraph" w:styleId="a4">
    <w:name w:val="Body Text Indent"/>
    <w:basedOn w:val="a"/>
    <w:next w:val="a"/>
    <w:qFormat/>
    <w:pPr>
      <w:spacing w:line="460" w:lineRule="exact"/>
      <w:ind w:firstLine="510"/>
    </w:pPr>
    <w:rPr>
      <w:rFonts w:cs="Times New Roman"/>
    </w:rPr>
  </w:style>
  <w:style w:type="paragraph" w:styleId="a5">
    <w:name w:val="Balloon Text"/>
    <w:basedOn w:val="a"/>
    <w:link w:val="Char"/>
    <w:qFormat/>
    <w:rPr>
      <w:sz w:val="18"/>
      <w:szCs w:val="18"/>
    </w:rPr>
  </w:style>
  <w:style w:type="paragraph" w:styleId="20">
    <w:name w:val="toc 2"/>
    <w:basedOn w:val="a"/>
    <w:next w:val="a"/>
    <w:uiPriority w:val="1"/>
    <w:qFormat/>
    <w:pPr>
      <w:spacing w:before="2"/>
      <w:ind w:right="407"/>
      <w:jc w:val="right"/>
    </w:pPr>
    <w:rPr>
      <w:sz w:val="21"/>
      <w:szCs w:val="21"/>
    </w:rPr>
  </w:style>
  <w:style w:type="paragraph" w:styleId="21">
    <w:name w:val="Body Text First Indent 2"/>
    <w:basedOn w:val="a4"/>
    <w:next w:val="a"/>
    <w:qFormat/>
    <w:pPr>
      <w:tabs>
        <w:tab w:val="left" w:pos="993"/>
      </w:tabs>
      <w:spacing w:after="120" w:line="240" w:lineRule="auto"/>
      <w:ind w:leftChars="200" w:left="420" w:firstLineChars="200" w:firstLine="420"/>
    </w:pPr>
    <w:rPr>
      <w:sz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6">
    <w:name w:val="List Paragraph"/>
    <w:basedOn w:val="a"/>
    <w:uiPriority w:val="1"/>
    <w:qFormat/>
    <w:pPr>
      <w:ind w:left="218" w:hanging="654"/>
    </w:pPr>
  </w:style>
  <w:style w:type="paragraph" w:customStyle="1" w:styleId="TableParagraph">
    <w:name w:val="Table Paragraph"/>
    <w:basedOn w:val="a"/>
    <w:uiPriority w:val="1"/>
    <w:qFormat/>
  </w:style>
  <w:style w:type="character" w:customStyle="1" w:styleId="Char">
    <w:name w:val="批注框文本 Char"/>
    <w:basedOn w:val="a0"/>
    <w:link w:val="a5"/>
    <w:qFormat/>
    <w:rPr>
      <w:rFonts w:ascii="宋体" w:eastAsia="宋体" w:hAnsi="宋体" w:cs="宋体"/>
      <w:sz w:val="18"/>
      <w:szCs w:val="18"/>
      <w:lang w:val="zh-CN" w:bidi="zh-CN"/>
    </w:rPr>
  </w:style>
  <w:style w:type="paragraph" w:customStyle="1" w:styleId="a7">
    <w:name w:val="表格"/>
    <w:basedOn w:val="a"/>
    <w:qFormat/>
    <w:pPr>
      <w:tabs>
        <w:tab w:val="left" w:pos="1200"/>
      </w:tabs>
      <w:spacing w:line="500" w:lineRule="exact"/>
      <w:jc w:val="center"/>
    </w:pPr>
    <w:rPr>
      <w:rFonts w:cs="Times New Roman"/>
      <w:szCs w:val="18"/>
    </w:rPr>
  </w:style>
  <w:style w:type="character" w:styleId="a8">
    <w:name w:val="Hyperlink"/>
    <w:basedOn w:val="a0"/>
    <w:rsid w:val="00B96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cgp.gov.cn/"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reditchina.gov.cn/"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creditchina.gov.cn/" TargetMode="Externa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cgp.gov.cn/"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6F0446-AB4B-4FDA-96F8-D3FB0518D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39</Pages>
  <Words>4124</Words>
  <Characters>23512</Characters>
  <Application>Microsoft Office Word</Application>
  <DocSecurity>0</DocSecurity>
  <Lines>195</Lines>
  <Paragraphs>55</Paragraphs>
  <ScaleCrop>false</ScaleCrop>
  <Company/>
  <LinksUpToDate>false</LinksUpToDate>
  <CharactersWithSpaces>27581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洛阳市政府采购中心</dc:title>
  <dc:creator>USER</dc:creator>
  <cp:lastModifiedBy>xb21cn</cp:lastModifiedBy>
  <cp:revision>17</cp:revision>
  <dcterms:created xsi:type="dcterms:W3CDTF">2020-11-24T07:09:00Z</dcterms:created>
  <dcterms:modified xsi:type="dcterms:W3CDTF">2023-03-20T04:42:00Z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WPS 文字</vt:lpwstr>
  </property>
  <property fmtid="{D5CDD505-2E9C-101B-9397-08002B2CF9AE}" pid="4" name="LastSaved">
    <vt:filetime>2020-11-24T00:00:00Z</vt:filetime>
  </property>
  <property fmtid="{D5CDD505-2E9C-101B-9397-08002B2CF9AE}" pid="5" name="KSOProductBuildVer">
    <vt:lpwstr>2052-11.1.0.13703</vt:lpwstr>
  </property>
  <property fmtid="{D5CDD505-2E9C-101B-9397-08002B2CF9AE}" pid="6" name="ICV">
    <vt:lpwstr>905279EE558645EFA5F554A02AA2B31E</vt:lpwstr>
  </property>
</Properties>
</file>